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0071F" w14:textId="77777777" w:rsidR="00453805" w:rsidRPr="00453805" w:rsidRDefault="00453805" w:rsidP="00453805">
      <w:pPr>
        <w:jc w:val="center"/>
        <w:rPr>
          <w:b/>
        </w:rPr>
      </w:pPr>
      <w:r w:rsidRPr="00453805">
        <w:rPr>
          <w:b/>
        </w:rPr>
        <w:t>O  B  R  A  Z  L  O  Ž  E  N  J  E</w:t>
      </w:r>
    </w:p>
    <w:p w14:paraId="589E1E8E" w14:textId="77777777" w:rsidR="00453805" w:rsidRPr="00904867" w:rsidRDefault="00453805" w:rsidP="00453805">
      <w:pPr>
        <w:spacing w:after="0" w:line="240" w:lineRule="auto"/>
        <w:jc w:val="center"/>
        <w:rPr>
          <w:b/>
        </w:rPr>
      </w:pPr>
      <w:r w:rsidRPr="00904867">
        <w:rPr>
          <w:b/>
        </w:rPr>
        <w:t>UZ PRORAČUN OPĆINE KONČANICA ZA 2022. GODINU</w:t>
      </w:r>
    </w:p>
    <w:p w14:paraId="450715D0" w14:textId="77777777" w:rsidR="00453805" w:rsidRDefault="00453805" w:rsidP="00453805">
      <w:pPr>
        <w:spacing w:after="0" w:line="240" w:lineRule="auto"/>
        <w:jc w:val="center"/>
      </w:pPr>
    </w:p>
    <w:p w14:paraId="3BDC9971" w14:textId="77777777" w:rsidR="00453805" w:rsidRDefault="00453805" w:rsidP="00453805">
      <w:pPr>
        <w:spacing w:after="0" w:line="240" w:lineRule="auto"/>
        <w:jc w:val="center"/>
      </w:pPr>
    </w:p>
    <w:p w14:paraId="18F74577" w14:textId="77777777" w:rsidR="00453805" w:rsidRDefault="00453805" w:rsidP="00453805">
      <w:pPr>
        <w:spacing w:after="0" w:line="240" w:lineRule="auto"/>
      </w:pPr>
      <w:r>
        <w:t xml:space="preserve">                   U skladu s odredbama Zakona o proračunu („Narodne novine“ broj 87/08,</w:t>
      </w:r>
    </w:p>
    <w:p w14:paraId="6130AFA9" w14:textId="77777777" w:rsidR="00453805" w:rsidRDefault="00453805" w:rsidP="00453805">
      <w:pPr>
        <w:spacing w:after="0" w:line="240" w:lineRule="auto"/>
      </w:pPr>
      <w:r>
        <w:t xml:space="preserve">136/12 i 15/15) koje se odnose na izradu proračuna, Smjernicama i uputama Ministarstva </w:t>
      </w:r>
    </w:p>
    <w:p w14:paraId="23CFC089" w14:textId="77777777" w:rsidR="00453805" w:rsidRDefault="00453805" w:rsidP="00453805">
      <w:pPr>
        <w:spacing w:after="0" w:line="240" w:lineRule="auto"/>
      </w:pPr>
      <w:r>
        <w:t>financija za izradu</w:t>
      </w:r>
      <w:r w:rsidR="00B9300F">
        <w:t xml:space="preserve"> Proračuna jedinica lokalne i područne (regionalne) samouprave za razdoblje </w:t>
      </w:r>
    </w:p>
    <w:p w14:paraId="741A0EF3" w14:textId="77777777" w:rsidR="00B9300F" w:rsidRDefault="00B9300F" w:rsidP="00453805">
      <w:pPr>
        <w:spacing w:after="0" w:line="240" w:lineRule="auto"/>
      </w:pPr>
      <w:r>
        <w:t xml:space="preserve">od 2022. do 2024. godine te vlastitih procjena pojedinih prihoda i rashoda koje  se temelje na </w:t>
      </w:r>
    </w:p>
    <w:p w14:paraId="26BC6F8C" w14:textId="77777777" w:rsidR="00B9300F" w:rsidRDefault="00B9300F" w:rsidP="00453805">
      <w:pPr>
        <w:spacing w:after="0" w:line="240" w:lineRule="auto"/>
      </w:pPr>
      <w:r>
        <w:t xml:space="preserve">izvršavanju proračuna Općine u 2021. godini, Općina Končanica izradila je prijedlog Proračuna </w:t>
      </w:r>
    </w:p>
    <w:p w14:paraId="26101DA9" w14:textId="77777777" w:rsidR="00B9300F" w:rsidRDefault="00B9300F" w:rsidP="00453805">
      <w:pPr>
        <w:spacing w:after="0" w:line="240" w:lineRule="auto"/>
      </w:pPr>
      <w:r>
        <w:t xml:space="preserve">Općine Končanica za 2022. godinu sa projekcijama za 2023. i 2024. godinu. </w:t>
      </w:r>
    </w:p>
    <w:p w14:paraId="534EA107" w14:textId="77777777" w:rsidR="00B9300F" w:rsidRDefault="00B9300F" w:rsidP="00453805">
      <w:pPr>
        <w:spacing w:after="0" w:line="240" w:lineRule="auto"/>
      </w:pPr>
      <w:r>
        <w:t>Uz proračun za narednu godinu donosi se Odluka o izvršavanju proračuna za tu godinu.</w:t>
      </w:r>
    </w:p>
    <w:p w14:paraId="0A847212" w14:textId="77777777" w:rsidR="00B9300F" w:rsidRDefault="00B9300F" w:rsidP="00453805">
      <w:pPr>
        <w:spacing w:after="0" w:line="240" w:lineRule="auto"/>
      </w:pPr>
    </w:p>
    <w:p w14:paraId="1618DEEE" w14:textId="77777777" w:rsidR="00B9300F" w:rsidRDefault="00B9300F" w:rsidP="00453805">
      <w:pPr>
        <w:spacing w:after="0" w:line="240" w:lineRule="auto"/>
      </w:pPr>
      <w:r>
        <w:t xml:space="preserve">Proračunom se omogućava financiranje poslova u cilju ostvarivanja javnih potreba i prava </w:t>
      </w:r>
    </w:p>
    <w:p w14:paraId="532D0163" w14:textId="77777777" w:rsidR="00B9300F" w:rsidRDefault="00B9300F" w:rsidP="00453805">
      <w:pPr>
        <w:spacing w:after="0" w:line="240" w:lineRule="auto"/>
      </w:pPr>
      <w:r>
        <w:t>građana, koje se temeljem posebnih zakona i drugih propisa financiraju iz javnih prihoda,</w:t>
      </w:r>
    </w:p>
    <w:p w14:paraId="009B2443" w14:textId="77777777" w:rsidR="00B9300F" w:rsidRDefault="00B9300F" w:rsidP="00453805">
      <w:pPr>
        <w:spacing w:after="0" w:line="240" w:lineRule="auto"/>
      </w:pPr>
      <w:r>
        <w:t>odnosno iz proračuna Općine.</w:t>
      </w:r>
    </w:p>
    <w:p w14:paraId="5ACAC407" w14:textId="77777777" w:rsidR="00B9300F" w:rsidRDefault="00B9300F" w:rsidP="00453805">
      <w:pPr>
        <w:spacing w:after="0" w:line="240" w:lineRule="auto"/>
      </w:pPr>
    </w:p>
    <w:p w14:paraId="2FCF2865" w14:textId="77777777" w:rsidR="00B9300F" w:rsidRDefault="00B9300F" w:rsidP="00453805">
      <w:pPr>
        <w:spacing w:after="0" w:line="240" w:lineRule="auto"/>
      </w:pPr>
      <w:r>
        <w:t>Pri sastavljanju prijedloga proračuna obavezno je pridržavanje zakonom propisane metodologije</w:t>
      </w:r>
    </w:p>
    <w:p w14:paraId="394D868E" w14:textId="77777777" w:rsidR="00B9300F" w:rsidRDefault="00B9300F" w:rsidP="00453805">
      <w:pPr>
        <w:spacing w:after="0" w:line="240" w:lineRule="auto"/>
      </w:pPr>
      <w:r>
        <w:t xml:space="preserve">koja propisuje sadržaj proračuna, programsko planiranje i proračunske klasifikacije. Zakonom o </w:t>
      </w:r>
    </w:p>
    <w:p w14:paraId="6E2FC395" w14:textId="77777777" w:rsidR="00B9300F" w:rsidRDefault="00B9300F" w:rsidP="00453805">
      <w:pPr>
        <w:spacing w:after="0" w:line="240" w:lineRule="auto"/>
      </w:pPr>
      <w:r>
        <w:t xml:space="preserve">proračunu propisuje trogodišnji proračunski okvir što znači da predstavničko tijelo usvaja proračun </w:t>
      </w:r>
    </w:p>
    <w:p w14:paraId="396F2EB4" w14:textId="77777777" w:rsidR="00B9300F" w:rsidRDefault="00B9300F" w:rsidP="00453805">
      <w:pPr>
        <w:spacing w:after="0" w:line="240" w:lineRule="auto"/>
      </w:pPr>
      <w:r>
        <w:t xml:space="preserve">za 2022. godinu i projekcije za slijedeće dvije godine 2023. i 2024. godinu. Zakon također utvrđuje </w:t>
      </w:r>
    </w:p>
    <w:p w14:paraId="795F87BA" w14:textId="77777777" w:rsidR="00B9300F" w:rsidRDefault="00B9300F" w:rsidP="00453805">
      <w:pPr>
        <w:spacing w:after="0" w:line="240" w:lineRule="auto"/>
      </w:pPr>
      <w:r>
        <w:t xml:space="preserve">donošenje proračuna na manje detaljnoj razini ekonomske klasifikacije, odnosno razini podskupine </w:t>
      </w:r>
    </w:p>
    <w:p w14:paraId="60E6F0B1" w14:textId="77777777" w:rsidR="00B9300F" w:rsidRDefault="00B9300F" w:rsidP="00453805">
      <w:pPr>
        <w:spacing w:after="0" w:line="240" w:lineRule="auto"/>
      </w:pPr>
      <w:r>
        <w:t>(treća razina proračunskog plana), te donošenje projekcija na drugoj razini ekonomske klasifikacije.</w:t>
      </w:r>
    </w:p>
    <w:p w14:paraId="16AC958A" w14:textId="77777777" w:rsidR="00B9300F" w:rsidRDefault="00B9300F" w:rsidP="00453805">
      <w:pPr>
        <w:spacing w:after="0" w:line="240" w:lineRule="auto"/>
      </w:pPr>
    </w:p>
    <w:p w14:paraId="75F17D6F" w14:textId="77777777" w:rsidR="00B9300F" w:rsidRDefault="00B9300F" w:rsidP="00453805">
      <w:pPr>
        <w:spacing w:after="0" w:line="240" w:lineRule="auto"/>
      </w:pPr>
      <w:r>
        <w:t xml:space="preserve">Na osnovu Zakona o proračunu objavljen je i Pravilnik o proračunskim klasifikacijama („Narodne </w:t>
      </w:r>
    </w:p>
    <w:p w14:paraId="4C661544" w14:textId="77777777" w:rsidR="00B9300F" w:rsidRDefault="00B9300F" w:rsidP="00453805">
      <w:pPr>
        <w:spacing w:after="0" w:line="240" w:lineRule="auto"/>
      </w:pPr>
      <w:r>
        <w:t xml:space="preserve">Novine“ broj 26/10 i 120/13) koji propisuje vrste, sadržaj i primjenu proračunskih klasifikacija koje </w:t>
      </w:r>
    </w:p>
    <w:p w14:paraId="034ABAFB" w14:textId="77777777" w:rsidR="00B9300F" w:rsidRDefault="005861F4" w:rsidP="00453805">
      <w:pPr>
        <w:spacing w:after="0" w:line="240" w:lineRule="auto"/>
      </w:pPr>
      <w:r>
        <w:t>s</w:t>
      </w:r>
      <w:r w:rsidR="00B9300F">
        <w:t xml:space="preserve">u obavezne uz proračun, a primjenjuje se u procesu planiranja za razdoblje 2022. do </w:t>
      </w:r>
      <w:r>
        <w:t>2024. godine.</w:t>
      </w:r>
    </w:p>
    <w:p w14:paraId="64F3EA86" w14:textId="77777777" w:rsidR="005861F4" w:rsidRDefault="005861F4" w:rsidP="00453805">
      <w:pPr>
        <w:spacing w:after="0" w:line="240" w:lineRule="auto"/>
      </w:pPr>
      <w:r>
        <w:t>Pravilnikom se definira okvir kojim se iskazuje i sustavno prate prihodi i primici, te rashodi i izdaci</w:t>
      </w:r>
    </w:p>
    <w:p w14:paraId="7C79117C" w14:textId="77777777" w:rsidR="005861F4" w:rsidRDefault="005861F4" w:rsidP="00453805">
      <w:pPr>
        <w:spacing w:after="0" w:line="240" w:lineRule="auto"/>
      </w:pPr>
      <w:r>
        <w:t xml:space="preserve">po nositelju, cilju, namjeni, vrsti, lokaciji i izvoru financiranja. Također se propisuje i struktura </w:t>
      </w:r>
    </w:p>
    <w:p w14:paraId="4BA0CE16" w14:textId="77777777" w:rsidR="005861F4" w:rsidRDefault="005861F4" w:rsidP="00453805">
      <w:pPr>
        <w:spacing w:after="0" w:line="240" w:lineRule="auto"/>
      </w:pPr>
      <w:r>
        <w:t>brojčanih oznaka i naziva svake klasifikacije.</w:t>
      </w:r>
    </w:p>
    <w:p w14:paraId="730F0E8F" w14:textId="77777777" w:rsidR="005861F4" w:rsidRDefault="005861F4" w:rsidP="00453805">
      <w:pPr>
        <w:spacing w:after="0" w:line="240" w:lineRule="auto"/>
      </w:pPr>
    </w:p>
    <w:p w14:paraId="23AE8BB9" w14:textId="77777777" w:rsidR="005861F4" w:rsidRDefault="005861F4" w:rsidP="00453805">
      <w:pPr>
        <w:spacing w:after="0" w:line="240" w:lineRule="auto"/>
      </w:pPr>
      <w:r>
        <w:t xml:space="preserve">Pravilnikom o Proračunskim klasifikacijama naglašava se uspostava organizacijske klasifikacije </w:t>
      </w:r>
    </w:p>
    <w:p w14:paraId="7A32F0C6" w14:textId="77777777" w:rsidR="005861F4" w:rsidRDefault="005861F4" w:rsidP="00453805">
      <w:pPr>
        <w:spacing w:after="0" w:line="240" w:lineRule="auto"/>
      </w:pPr>
      <w:r>
        <w:t xml:space="preserve">koja sadržava povezane i međusobno usklađene cjeline proračuna i proračunskih korisnika koje </w:t>
      </w:r>
    </w:p>
    <w:p w14:paraId="0F4BE175" w14:textId="77777777" w:rsidR="005861F4" w:rsidRDefault="005861F4" w:rsidP="00453805">
      <w:pPr>
        <w:spacing w:after="0" w:line="240" w:lineRule="auto"/>
      </w:pPr>
      <w:r>
        <w:t>odgovarajućim materijalnim sredstvima ostvaruju postavljene ciljeve. Organizacijska klasifikacija</w:t>
      </w:r>
    </w:p>
    <w:p w14:paraId="6D14ECFD" w14:textId="77777777" w:rsidR="005861F4" w:rsidRDefault="005861F4" w:rsidP="00453805">
      <w:pPr>
        <w:spacing w:after="0" w:line="240" w:lineRule="auto"/>
      </w:pPr>
      <w:r>
        <w:t>uspostavlja se definiranjem razdjela, glava i proračunskih korisnika, dok se programska klasifikacija</w:t>
      </w:r>
    </w:p>
    <w:p w14:paraId="56D49B8C" w14:textId="77777777" w:rsidR="005861F4" w:rsidRDefault="005861F4" w:rsidP="00453805">
      <w:pPr>
        <w:spacing w:after="0" w:line="240" w:lineRule="auto"/>
      </w:pPr>
      <w:r>
        <w:t>uspostavlja definiranjem pojedinih programa, projekata i aktivnosti kojima se ostvaruju ciljevi</w:t>
      </w:r>
    </w:p>
    <w:p w14:paraId="35602A98" w14:textId="77777777" w:rsidR="005861F4" w:rsidRDefault="005861F4" w:rsidP="00453805">
      <w:pPr>
        <w:spacing w:after="0" w:line="240" w:lineRule="auto"/>
      </w:pPr>
      <w:r>
        <w:t>pojedinih programa, tako da se i u proračunu koji se donosi na trećoj razini ekonomske klasifikacije</w:t>
      </w:r>
    </w:p>
    <w:p w14:paraId="454ECFCD" w14:textId="77777777" w:rsidR="005861F4" w:rsidRDefault="005861F4" w:rsidP="00453805">
      <w:pPr>
        <w:spacing w:after="0" w:line="240" w:lineRule="auto"/>
      </w:pPr>
      <w:r>
        <w:t>omogućuje uvid u sve aktivnosti i projekte.</w:t>
      </w:r>
    </w:p>
    <w:p w14:paraId="7B86C95B" w14:textId="77777777" w:rsidR="005861F4" w:rsidRDefault="005861F4" w:rsidP="00453805">
      <w:pPr>
        <w:spacing w:after="0" w:line="240" w:lineRule="auto"/>
      </w:pPr>
    </w:p>
    <w:p w14:paraId="7CE798BF" w14:textId="77777777" w:rsidR="005861F4" w:rsidRDefault="005861F4" w:rsidP="00453805">
      <w:pPr>
        <w:spacing w:after="0" w:line="240" w:lineRule="auto"/>
      </w:pPr>
      <w:r>
        <w:t xml:space="preserve">Polazišnu osnovu za izradu prijedloga proračuna za naredno razdoblje i definiranje politike u </w:t>
      </w:r>
    </w:p>
    <w:p w14:paraId="5BDBDEC8" w14:textId="77777777" w:rsidR="005861F4" w:rsidRDefault="005861F4" w:rsidP="00453805">
      <w:pPr>
        <w:spacing w:after="0" w:line="240" w:lineRule="auto"/>
      </w:pPr>
      <w:r>
        <w:t>narednom razdoblju je:</w:t>
      </w:r>
    </w:p>
    <w:p w14:paraId="1CFE8130" w14:textId="77777777" w:rsidR="005861F4" w:rsidRDefault="005861F4" w:rsidP="00453805">
      <w:pPr>
        <w:spacing w:after="0" w:line="240" w:lineRule="auto"/>
      </w:pPr>
    </w:p>
    <w:p w14:paraId="6AAEE2CE" w14:textId="77777777" w:rsidR="005861F4" w:rsidRDefault="005861F4" w:rsidP="005861F4">
      <w:pPr>
        <w:pStyle w:val="Odlomakpopisa"/>
        <w:numPr>
          <w:ilvl w:val="0"/>
          <w:numId w:val="1"/>
        </w:numPr>
        <w:spacing w:after="0" w:line="240" w:lineRule="auto"/>
      </w:pPr>
      <w:r>
        <w:t>poboljšanje kvalitete življenja te kvalitetniji i ravnomjerniji razvoj Općine Končanica,</w:t>
      </w:r>
    </w:p>
    <w:p w14:paraId="523FE6E8" w14:textId="77777777" w:rsidR="005861F4" w:rsidRDefault="005861F4" w:rsidP="005861F4">
      <w:pPr>
        <w:pStyle w:val="Odlomakpopisa"/>
        <w:numPr>
          <w:ilvl w:val="0"/>
          <w:numId w:val="1"/>
        </w:numPr>
        <w:spacing w:after="0" w:line="240" w:lineRule="auto"/>
      </w:pPr>
      <w:r>
        <w:t>osiguranje iste ili veće razine stečenih prava za socijalno ugrožene kategorije,</w:t>
      </w:r>
    </w:p>
    <w:p w14:paraId="788A2599" w14:textId="77777777" w:rsidR="005861F4" w:rsidRDefault="005861F4" w:rsidP="005861F4">
      <w:pPr>
        <w:pStyle w:val="Odlomakpopisa"/>
        <w:numPr>
          <w:ilvl w:val="0"/>
          <w:numId w:val="1"/>
        </w:numPr>
        <w:spacing w:after="0" w:line="240" w:lineRule="auto"/>
      </w:pPr>
      <w:r>
        <w:t>usklađivanje realizacije investicijskih projekata sa proračunskim mogućnostima.</w:t>
      </w:r>
    </w:p>
    <w:p w14:paraId="66D15E2F" w14:textId="77777777" w:rsidR="005861F4" w:rsidRDefault="005861F4" w:rsidP="00453805">
      <w:pPr>
        <w:spacing w:after="0" w:line="240" w:lineRule="auto"/>
      </w:pPr>
    </w:p>
    <w:p w14:paraId="091717CE" w14:textId="77777777" w:rsidR="005861F4" w:rsidRDefault="005861F4" w:rsidP="00453805">
      <w:pPr>
        <w:spacing w:after="0" w:line="240" w:lineRule="auto"/>
      </w:pPr>
    </w:p>
    <w:p w14:paraId="55F8EE6F" w14:textId="77777777" w:rsidR="00453805" w:rsidRDefault="00453805" w:rsidP="00453805">
      <w:pPr>
        <w:spacing w:line="240" w:lineRule="auto"/>
        <w:jc w:val="center"/>
      </w:pPr>
    </w:p>
    <w:p w14:paraId="49E005CB" w14:textId="77777777" w:rsidR="00453805" w:rsidRDefault="00453805" w:rsidP="00453805">
      <w:pPr>
        <w:jc w:val="center"/>
      </w:pPr>
    </w:p>
    <w:p w14:paraId="324B250C" w14:textId="77777777" w:rsidR="00453805" w:rsidRDefault="00453805" w:rsidP="00453805">
      <w:pPr>
        <w:jc w:val="center"/>
      </w:pPr>
    </w:p>
    <w:p w14:paraId="07D91135" w14:textId="77777777" w:rsidR="00C12614" w:rsidRDefault="00C12614" w:rsidP="00C12614">
      <w:pPr>
        <w:spacing w:after="0" w:line="240" w:lineRule="auto"/>
      </w:pPr>
      <w:r>
        <w:lastRenderedPageBreak/>
        <w:t>Prioriteti financiranja javnih rashoda i izdataka prema kojima je izrađen Proračun Općine</w:t>
      </w:r>
    </w:p>
    <w:p w14:paraId="2D75DB8C" w14:textId="77777777" w:rsidR="00C12614" w:rsidRDefault="00C12614" w:rsidP="00C12614">
      <w:pPr>
        <w:spacing w:after="0" w:line="240" w:lineRule="auto"/>
      </w:pPr>
      <w:r>
        <w:t>Končanica održavaju nastojanja da se i u vrijeme otežanih uvjeta financiranja osigura postizanje</w:t>
      </w:r>
    </w:p>
    <w:p w14:paraId="1D7453AB" w14:textId="77777777" w:rsidR="00C12614" w:rsidRDefault="00C12614" w:rsidP="00C12614">
      <w:pPr>
        <w:spacing w:after="0" w:line="240" w:lineRule="auto"/>
      </w:pPr>
      <w:r>
        <w:t>trajnog cilja, a to je poboljšanje kvalitete življenja te kvalitetniji i ravnomjerniji razvoj Općine.</w:t>
      </w:r>
    </w:p>
    <w:p w14:paraId="12BA7761" w14:textId="77777777" w:rsidR="00C12614" w:rsidRDefault="00C12614" w:rsidP="00C12614">
      <w:pPr>
        <w:spacing w:after="0" w:line="240" w:lineRule="auto"/>
      </w:pPr>
    </w:p>
    <w:p w14:paraId="168276D1" w14:textId="77777777" w:rsidR="00C12614" w:rsidRDefault="00C12614" w:rsidP="00C12614">
      <w:pPr>
        <w:spacing w:after="0" w:line="240" w:lineRule="auto"/>
      </w:pPr>
      <w:r>
        <w:t>Prijedlog Proračuna Općine Končanica za 2022. godinu sadrži slijedeće elemente:</w:t>
      </w:r>
    </w:p>
    <w:p w14:paraId="2614FAB5" w14:textId="77777777" w:rsidR="00C12614" w:rsidRDefault="00C12614" w:rsidP="00C12614">
      <w:pPr>
        <w:spacing w:after="0" w:line="240" w:lineRule="auto"/>
      </w:pPr>
    </w:p>
    <w:p w14:paraId="0DE2AFDF" w14:textId="77777777" w:rsidR="00C12614" w:rsidRDefault="00C12614" w:rsidP="00C12614">
      <w:pPr>
        <w:pStyle w:val="Odlomakpopisa"/>
        <w:numPr>
          <w:ilvl w:val="0"/>
          <w:numId w:val="1"/>
        </w:numPr>
        <w:spacing w:after="0" w:line="240" w:lineRule="auto"/>
      </w:pPr>
      <w:r>
        <w:t>opći dio koji sadrži račun prihoda i rashoda i račun financiranja,</w:t>
      </w:r>
    </w:p>
    <w:p w14:paraId="4C81C7BE" w14:textId="77777777" w:rsidR="00C12614" w:rsidRDefault="00C12614" w:rsidP="00C12614">
      <w:pPr>
        <w:pStyle w:val="Odlomakpopisa"/>
        <w:numPr>
          <w:ilvl w:val="0"/>
          <w:numId w:val="1"/>
        </w:numPr>
        <w:spacing w:after="0" w:line="240" w:lineRule="auto"/>
      </w:pPr>
      <w:r>
        <w:t xml:space="preserve">posebni dio proračuna sastoji se od plana rashoda i izdataka raspoređenih po </w:t>
      </w:r>
    </w:p>
    <w:p w14:paraId="29D893AD" w14:textId="77777777" w:rsidR="00C12614" w:rsidRDefault="00C12614" w:rsidP="00C12614">
      <w:pPr>
        <w:pStyle w:val="Odlomakpopisa"/>
        <w:spacing w:after="0" w:line="240" w:lineRule="auto"/>
        <w:ind w:left="1350"/>
      </w:pPr>
      <w:r>
        <w:t>razdjelima, glavama, programima, aktivnostima, funkciji i izvoru financiranja,</w:t>
      </w:r>
    </w:p>
    <w:p w14:paraId="74A60A8B" w14:textId="77777777" w:rsidR="00C12614" w:rsidRDefault="00C12614" w:rsidP="00C12614">
      <w:pPr>
        <w:pStyle w:val="Odlomakpopisa"/>
        <w:numPr>
          <w:ilvl w:val="0"/>
          <w:numId w:val="1"/>
        </w:numPr>
        <w:spacing w:after="0" w:line="240" w:lineRule="auto"/>
      </w:pPr>
      <w:r>
        <w:t>plan razvojnih programa,</w:t>
      </w:r>
    </w:p>
    <w:p w14:paraId="20EF6744" w14:textId="77777777" w:rsidR="00C12614" w:rsidRDefault="00C12614" w:rsidP="00C12614">
      <w:pPr>
        <w:pStyle w:val="Odlomakpopisa"/>
        <w:numPr>
          <w:ilvl w:val="0"/>
          <w:numId w:val="1"/>
        </w:numPr>
        <w:spacing w:after="0" w:line="240" w:lineRule="auto"/>
      </w:pPr>
      <w:r>
        <w:t>obrazloženje općeg i posebnog dijela proračuna,</w:t>
      </w:r>
    </w:p>
    <w:p w14:paraId="1B595D6B" w14:textId="77777777" w:rsidR="00C12614" w:rsidRDefault="00C12614" w:rsidP="00C12614">
      <w:pPr>
        <w:pStyle w:val="Odlomakpopisa"/>
        <w:numPr>
          <w:ilvl w:val="0"/>
          <w:numId w:val="1"/>
        </w:numPr>
        <w:spacing w:after="0" w:line="240" w:lineRule="auto"/>
      </w:pPr>
      <w:r>
        <w:t>Odluka o izvršavanju proračuna za 2022. godinu.</w:t>
      </w:r>
    </w:p>
    <w:p w14:paraId="4E6190CF" w14:textId="77777777" w:rsidR="00C12614" w:rsidRDefault="00C12614" w:rsidP="00C12614">
      <w:pPr>
        <w:spacing w:after="0" w:line="240" w:lineRule="auto"/>
      </w:pPr>
    </w:p>
    <w:p w14:paraId="0FFD4538" w14:textId="77777777" w:rsidR="00C12614" w:rsidRDefault="00C12614" w:rsidP="00C12614">
      <w:pPr>
        <w:spacing w:after="0" w:line="240" w:lineRule="auto"/>
      </w:pPr>
      <w:r>
        <w:t xml:space="preserve">U računu prihoda i rashoda planirani prihodi i primici iskazani su po prirodnim vrstama i </w:t>
      </w:r>
    </w:p>
    <w:p w14:paraId="02553E07" w14:textId="77777777" w:rsidR="00C12614" w:rsidRDefault="00C12614" w:rsidP="00C12614">
      <w:pPr>
        <w:spacing w:after="0" w:line="240" w:lineRule="auto"/>
      </w:pPr>
      <w:r>
        <w:t xml:space="preserve">izvorima financiranja, a rashodi i izdaci po ekonomskoj klasifikaciji usklađenoj s Računskim </w:t>
      </w:r>
    </w:p>
    <w:p w14:paraId="1B394D5D" w14:textId="77777777" w:rsidR="00C12614" w:rsidRDefault="00C12614" w:rsidP="00C12614">
      <w:pPr>
        <w:spacing w:after="0" w:line="240" w:lineRule="auto"/>
      </w:pPr>
      <w:r>
        <w:t>planom proračuna. U računu financiranja iskazani su primici od financijske imovine i zaduživanja, te izdaci za financijsku imovinu i otplate zajmova i kredita.</w:t>
      </w:r>
    </w:p>
    <w:p w14:paraId="0059B2D2" w14:textId="77777777" w:rsidR="00C12614" w:rsidRDefault="00C12614" w:rsidP="00C12614">
      <w:pPr>
        <w:spacing w:after="0" w:line="240" w:lineRule="auto"/>
      </w:pPr>
    </w:p>
    <w:p w14:paraId="0C2DD817" w14:textId="77777777" w:rsidR="00C12614" w:rsidRDefault="00904867" w:rsidP="00C12614">
      <w:pPr>
        <w:spacing w:after="0" w:line="240" w:lineRule="auto"/>
      </w:pPr>
      <w:r>
        <w:t>Posebni dio proračuna sadrži rashode i izdatke raspoređene po programima, odnosno njihovim</w:t>
      </w:r>
    </w:p>
    <w:p w14:paraId="55C7ADDE" w14:textId="77777777" w:rsidR="00904867" w:rsidRDefault="00904867" w:rsidP="00C12614">
      <w:pPr>
        <w:spacing w:after="0" w:line="240" w:lineRule="auto"/>
      </w:pPr>
      <w:r>
        <w:t>sastavnim dijelovima (aktivnosti, tekući i kapitalni projekti). Rashodi su iskazani prema ekonomskoj</w:t>
      </w:r>
    </w:p>
    <w:p w14:paraId="6865F8C0" w14:textId="77777777" w:rsidR="00904867" w:rsidRDefault="00904867" w:rsidP="00C12614">
      <w:pPr>
        <w:spacing w:after="0" w:line="240" w:lineRule="auto"/>
      </w:pPr>
      <w:r>
        <w:t>i funkcijskoj klasifikaciji, te izvorima financiranja.</w:t>
      </w:r>
    </w:p>
    <w:p w14:paraId="2B04C9E0" w14:textId="77777777" w:rsidR="00904867" w:rsidRDefault="00904867" w:rsidP="00C12614">
      <w:pPr>
        <w:spacing w:after="0" w:line="240" w:lineRule="auto"/>
      </w:pPr>
    </w:p>
    <w:p w14:paraId="71C14DF8" w14:textId="77777777" w:rsidR="00904867" w:rsidRDefault="00904867" w:rsidP="00C12614">
      <w:pPr>
        <w:spacing w:after="0" w:line="240" w:lineRule="auto"/>
      </w:pPr>
      <w:r>
        <w:t xml:space="preserve">U planu razvojnih programa iskazani su ciljevi i prioriteti razvoja s programskom i organizacijskom </w:t>
      </w:r>
    </w:p>
    <w:p w14:paraId="1FD91AC2" w14:textId="77777777" w:rsidR="00904867" w:rsidRDefault="00904867" w:rsidP="00C12614">
      <w:pPr>
        <w:spacing w:after="0" w:line="240" w:lineRule="auto"/>
      </w:pPr>
      <w:r>
        <w:t>klasifikacijom Proračuna, a na temelju strateškog plana Općine Končanica za trogodišnje razdoblje.</w:t>
      </w:r>
    </w:p>
    <w:p w14:paraId="66E43B19" w14:textId="77777777" w:rsidR="00904867" w:rsidRDefault="00904867" w:rsidP="00C12614">
      <w:pPr>
        <w:spacing w:after="0" w:line="240" w:lineRule="auto"/>
      </w:pPr>
    </w:p>
    <w:p w14:paraId="5CBC17E1" w14:textId="77777777" w:rsidR="00904867" w:rsidRDefault="00904867" w:rsidP="00C12614">
      <w:pPr>
        <w:spacing w:after="0" w:line="240" w:lineRule="auto"/>
      </w:pPr>
      <w:r>
        <w:t>U nastavku se obrazlaže Opći i posebni dio Proračuna za 2022. godinu.</w:t>
      </w:r>
    </w:p>
    <w:p w14:paraId="36ECFEDC" w14:textId="77777777" w:rsidR="00904867" w:rsidRDefault="00904867" w:rsidP="00C12614">
      <w:pPr>
        <w:spacing w:after="0" w:line="240" w:lineRule="auto"/>
      </w:pPr>
    </w:p>
    <w:p w14:paraId="3CFA1BE2" w14:textId="77777777" w:rsidR="00904867" w:rsidRDefault="00904867" w:rsidP="00C12614">
      <w:pPr>
        <w:spacing w:after="0" w:line="240" w:lineRule="auto"/>
      </w:pPr>
    </w:p>
    <w:p w14:paraId="620C7E66" w14:textId="77777777" w:rsidR="00904867" w:rsidRDefault="00904867" w:rsidP="00C12614">
      <w:pPr>
        <w:spacing w:after="0" w:line="240" w:lineRule="auto"/>
        <w:rPr>
          <w:b/>
        </w:rPr>
      </w:pPr>
      <w:r w:rsidRPr="00904867">
        <w:rPr>
          <w:b/>
        </w:rPr>
        <w:t>PRORAČUN OPĆINE KONČANICA ZA 2022. GODINU</w:t>
      </w:r>
    </w:p>
    <w:p w14:paraId="1459EBF8" w14:textId="77777777" w:rsidR="00904867" w:rsidRDefault="00904867" w:rsidP="00C12614">
      <w:pPr>
        <w:spacing w:after="0" w:line="240" w:lineRule="auto"/>
        <w:rPr>
          <w:b/>
        </w:rPr>
      </w:pPr>
    </w:p>
    <w:p w14:paraId="58BE458F" w14:textId="77777777" w:rsidR="00904867" w:rsidRDefault="00904867" w:rsidP="00C12614">
      <w:pPr>
        <w:spacing w:after="0" w:line="240" w:lineRule="auto"/>
        <w:rPr>
          <w:b/>
        </w:rPr>
      </w:pPr>
      <w:r>
        <w:rPr>
          <w:b/>
        </w:rPr>
        <w:t>OPĆI DIO PRORAČUNA</w:t>
      </w:r>
    </w:p>
    <w:p w14:paraId="167F6F32" w14:textId="77777777" w:rsidR="00904867" w:rsidRDefault="00904867" w:rsidP="00C12614">
      <w:pPr>
        <w:spacing w:after="0" w:line="240" w:lineRule="auto"/>
        <w:rPr>
          <w:b/>
        </w:rPr>
      </w:pPr>
    </w:p>
    <w:p w14:paraId="31D98863" w14:textId="77777777" w:rsidR="00904867" w:rsidRDefault="00904867" w:rsidP="00904867">
      <w:pPr>
        <w:spacing w:after="0" w:line="240" w:lineRule="auto"/>
        <w:rPr>
          <w:b/>
        </w:rPr>
      </w:pPr>
      <w:r>
        <w:rPr>
          <w:b/>
        </w:rPr>
        <w:t>1. PRIHODI I PRIMICI</w:t>
      </w:r>
    </w:p>
    <w:p w14:paraId="015212CA" w14:textId="77777777" w:rsidR="00904867" w:rsidRDefault="00904867" w:rsidP="00904867">
      <w:pPr>
        <w:spacing w:after="0" w:line="240" w:lineRule="auto"/>
        <w:rPr>
          <w:b/>
        </w:rPr>
      </w:pPr>
    </w:p>
    <w:p w14:paraId="44A7742C" w14:textId="77777777" w:rsidR="00904867" w:rsidRDefault="00904867" w:rsidP="00904867">
      <w:pPr>
        <w:spacing w:after="0" w:line="240" w:lineRule="auto"/>
      </w:pPr>
      <w:r>
        <w:t xml:space="preserve">Prijedlogom Proračuna Općine Končanica za 2022. godinu planiraju se prihodi i primici u iznosu od </w:t>
      </w:r>
    </w:p>
    <w:p w14:paraId="67209CF1" w14:textId="77777777" w:rsidR="00904867" w:rsidRDefault="00904867" w:rsidP="00904867">
      <w:pPr>
        <w:spacing w:after="0" w:line="240" w:lineRule="auto"/>
      </w:pPr>
      <w:r>
        <w:t>8,271.375,00 Kuna.</w:t>
      </w:r>
    </w:p>
    <w:p w14:paraId="6931B080" w14:textId="77777777" w:rsidR="00E75105" w:rsidRDefault="00E75105" w:rsidP="00904867">
      <w:pPr>
        <w:spacing w:after="0" w:line="240" w:lineRule="auto"/>
      </w:pPr>
    </w:p>
    <w:p w14:paraId="324D0E5E" w14:textId="77777777" w:rsidR="00E75105" w:rsidRDefault="00E75105" w:rsidP="00904867">
      <w:pPr>
        <w:spacing w:after="0" w:line="240" w:lineRule="auto"/>
      </w:pPr>
      <w:r>
        <w:t>Prihodi od poslovanja planirani su u iznosu od 7,260.375,00 Kuna, a sastoje se od prihoda od poreza,</w:t>
      </w:r>
    </w:p>
    <w:p w14:paraId="512D0D41" w14:textId="77777777" w:rsidR="00E75105" w:rsidRDefault="00E75105" w:rsidP="00904867">
      <w:pPr>
        <w:spacing w:after="0" w:line="240" w:lineRule="auto"/>
      </w:pPr>
      <w:r>
        <w:t xml:space="preserve">pomoći od inozemstva i od subjekata unutar općeg </w:t>
      </w:r>
      <w:proofErr w:type="spellStart"/>
      <w:r>
        <w:t>proračuna,prihoda</w:t>
      </w:r>
      <w:proofErr w:type="spellEnd"/>
      <w:r>
        <w:t xml:space="preserve"> od imovine, prihoda od upravnih i administrativnih pristojbi, pristojbi po posebnim propisima i naknada, prihodi iz nadležnog proračuna i od HZZO-a temeljem ugovornih obveza, kazne, upravne mjere i ostali prihodi.</w:t>
      </w:r>
    </w:p>
    <w:p w14:paraId="4862600A" w14:textId="77777777" w:rsidR="00E75105" w:rsidRDefault="00E75105" w:rsidP="00904867">
      <w:pPr>
        <w:spacing w:after="0" w:line="240" w:lineRule="auto"/>
      </w:pPr>
      <w:r>
        <w:t xml:space="preserve">Prihodi od prodaje nefinancijske imovine planirani su u iznosu od  11.000,00 Kuna, a sastoje se od </w:t>
      </w:r>
    </w:p>
    <w:p w14:paraId="010B28EB" w14:textId="77777777" w:rsidR="00E75105" w:rsidRDefault="00E75105" w:rsidP="00904867">
      <w:pPr>
        <w:spacing w:after="0" w:line="240" w:lineRule="auto"/>
      </w:pPr>
      <w:r>
        <w:t>prihoda od prodaje proizvedene dugotrajne imovine.</w:t>
      </w:r>
    </w:p>
    <w:p w14:paraId="242D6536" w14:textId="77777777" w:rsidR="00E75105" w:rsidRDefault="00E75105" w:rsidP="00904867">
      <w:pPr>
        <w:spacing w:after="0" w:line="240" w:lineRule="auto"/>
      </w:pPr>
      <w:r>
        <w:t>Primici od financijske imovine i zaduživanja planirani su u iznosu od 1,000.000,00 Kuna, sastoje se od primitaka od zaduživanja.</w:t>
      </w:r>
    </w:p>
    <w:p w14:paraId="7C90980A" w14:textId="77777777" w:rsidR="00E75105" w:rsidRDefault="00E75105" w:rsidP="00904867">
      <w:pPr>
        <w:spacing w:after="0" w:line="240" w:lineRule="auto"/>
      </w:pPr>
    </w:p>
    <w:p w14:paraId="5225B1A7" w14:textId="77777777" w:rsidR="00E75105" w:rsidRDefault="00E75105" w:rsidP="00904867">
      <w:pPr>
        <w:spacing w:after="0" w:line="240" w:lineRule="auto"/>
      </w:pPr>
    </w:p>
    <w:p w14:paraId="0B1D3933" w14:textId="77777777" w:rsidR="00E75105" w:rsidRDefault="00E75105" w:rsidP="00904867">
      <w:pPr>
        <w:spacing w:after="0" w:line="240" w:lineRule="auto"/>
      </w:pPr>
    </w:p>
    <w:p w14:paraId="7B2811B8" w14:textId="77777777" w:rsidR="00E75105" w:rsidRDefault="00E75105" w:rsidP="00904867">
      <w:pPr>
        <w:spacing w:after="0" w:line="240" w:lineRule="auto"/>
      </w:pPr>
    </w:p>
    <w:p w14:paraId="4B3CC8E3" w14:textId="77777777" w:rsidR="00E75105" w:rsidRDefault="00E75105" w:rsidP="00904867">
      <w:pPr>
        <w:spacing w:after="0" w:line="240" w:lineRule="auto"/>
      </w:pPr>
    </w:p>
    <w:p w14:paraId="75F38ED8" w14:textId="77777777" w:rsidR="00E75105" w:rsidRDefault="00E75105" w:rsidP="00904867">
      <w:pPr>
        <w:spacing w:after="0" w:line="240" w:lineRule="auto"/>
      </w:pPr>
    </w:p>
    <w:p w14:paraId="1BBBE144" w14:textId="77777777" w:rsidR="00E75105" w:rsidRDefault="00E75105" w:rsidP="00904867">
      <w:pPr>
        <w:spacing w:after="0" w:line="240" w:lineRule="auto"/>
      </w:pPr>
    </w:p>
    <w:p w14:paraId="11BDBDA8" w14:textId="77777777" w:rsidR="00E75105" w:rsidRDefault="00E75105" w:rsidP="00904867">
      <w:pPr>
        <w:spacing w:after="0" w:line="240" w:lineRule="auto"/>
        <w:rPr>
          <w:b/>
        </w:rPr>
      </w:pPr>
      <w:r>
        <w:rPr>
          <w:b/>
        </w:rPr>
        <w:lastRenderedPageBreak/>
        <w:t>2. RASHODI I IZDACI</w:t>
      </w:r>
    </w:p>
    <w:p w14:paraId="3721823D" w14:textId="77777777" w:rsidR="00E75105" w:rsidRDefault="00E75105" w:rsidP="00904867">
      <w:pPr>
        <w:spacing w:after="0" w:line="240" w:lineRule="auto"/>
        <w:rPr>
          <w:b/>
        </w:rPr>
      </w:pPr>
    </w:p>
    <w:p w14:paraId="1B8E3E72" w14:textId="77777777" w:rsidR="00E75105" w:rsidRDefault="00E75105" w:rsidP="00904867">
      <w:pPr>
        <w:spacing w:after="0" w:line="240" w:lineRule="auto"/>
      </w:pPr>
      <w:r>
        <w:t xml:space="preserve">Rashodi i izdaci poslovanja za 2022. godinu planirani su u iznosu od 8,271.375,00 Kuna, a sastoje se od rashoda poslovanja, rashoda za nabavu nefinancijske imovine i izdataka za financijsku imovinu i </w:t>
      </w:r>
    </w:p>
    <w:p w14:paraId="3AFE5E8D" w14:textId="77777777" w:rsidR="00E75105" w:rsidRDefault="00E75105" w:rsidP="00904867">
      <w:pPr>
        <w:spacing w:after="0" w:line="240" w:lineRule="auto"/>
      </w:pPr>
      <w:r>
        <w:t>otplate zajmova.</w:t>
      </w:r>
    </w:p>
    <w:p w14:paraId="4B7E1778" w14:textId="77777777" w:rsidR="00E75105" w:rsidRDefault="00E75105" w:rsidP="00904867">
      <w:pPr>
        <w:spacing w:after="0" w:line="240" w:lineRule="auto"/>
      </w:pPr>
    </w:p>
    <w:p w14:paraId="3F57450A" w14:textId="77777777" w:rsidR="00E75105" w:rsidRDefault="00CE38B8" w:rsidP="00904867">
      <w:pPr>
        <w:spacing w:after="0" w:line="240" w:lineRule="auto"/>
      </w:pPr>
      <w:r>
        <w:t>Rashodi poslovanja planirani su u iznosu od 5,305.375,00 Kuna, a sastoje se od rashoda za zaposlene, materijalni rashodi, financijski rashodi, subvencije, pomoći dane u inozemstvo i unutar općeg proračuna, naknade građanima i kućanstvima na temelju osiguranja i druge naknade, ostali rashodi.</w:t>
      </w:r>
    </w:p>
    <w:p w14:paraId="1200606F" w14:textId="77777777" w:rsidR="00CE38B8" w:rsidRDefault="00CE38B8" w:rsidP="00904867">
      <w:pPr>
        <w:spacing w:after="0" w:line="240" w:lineRule="auto"/>
      </w:pPr>
      <w:r>
        <w:t xml:space="preserve">Rashodi za nabavu nefinancijske imovine planirani su u iznosu od 1,966.000,00 Kuna, a sastoje se od </w:t>
      </w:r>
    </w:p>
    <w:p w14:paraId="338046F6" w14:textId="77777777" w:rsidR="00CE38B8" w:rsidRDefault="00CE38B8" w:rsidP="00904867">
      <w:pPr>
        <w:spacing w:after="0" w:line="240" w:lineRule="auto"/>
      </w:pPr>
      <w:r>
        <w:t>rashoda za nabavu proizvedene dugotrajne imovine.</w:t>
      </w:r>
    </w:p>
    <w:p w14:paraId="5B2F0D87" w14:textId="77777777" w:rsidR="00CE38B8" w:rsidRDefault="00CE38B8" w:rsidP="00904867">
      <w:pPr>
        <w:spacing w:after="0" w:line="240" w:lineRule="auto"/>
      </w:pPr>
      <w:r>
        <w:t>Izdaci za financijsku imovinu i otplate zajmova planirani su u iznosu od 1,000.000,00 Kuna odnose se</w:t>
      </w:r>
    </w:p>
    <w:p w14:paraId="3726DCCB" w14:textId="77777777" w:rsidR="00CE38B8" w:rsidRDefault="00CE38B8" w:rsidP="00904867">
      <w:pPr>
        <w:spacing w:after="0" w:line="240" w:lineRule="auto"/>
      </w:pPr>
      <w:r>
        <w:t xml:space="preserve">na </w:t>
      </w:r>
      <w:r w:rsidR="0089747D">
        <w:t>izdatke za otplatu glavnice primljenih kredita i zajmova.</w:t>
      </w:r>
    </w:p>
    <w:p w14:paraId="68F12F09" w14:textId="77777777" w:rsidR="0089747D" w:rsidRDefault="0089747D" w:rsidP="00904867">
      <w:pPr>
        <w:spacing w:after="0" w:line="240" w:lineRule="auto"/>
      </w:pPr>
    </w:p>
    <w:p w14:paraId="07A65D91" w14:textId="77777777" w:rsidR="0089747D" w:rsidRDefault="0089747D" w:rsidP="00904867">
      <w:pPr>
        <w:spacing w:after="0" w:line="240" w:lineRule="auto"/>
      </w:pPr>
      <w:r>
        <w:t>Prema organizacijskoj klasifikaciji Proračun Općine Končanica podijeljen je u tri razdjela:</w:t>
      </w:r>
    </w:p>
    <w:p w14:paraId="1460295E" w14:textId="77777777" w:rsidR="0089747D" w:rsidRDefault="0089747D" w:rsidP="00904867">
      <w:pPr>
        <w:spacing w:after="0" w:line="240" w:lineRule="auto"/>
      </w:pPr>
    </w:p>
    <w:p w14:paraId="481FBCA3" w14:textId="77777777" w:rsidR="0089747D" w:rsidRDefault="0089747D" w:rsidP="0089747D">
      <w:pPr>
        <w:pStyle w:val="Odlomakpopisa"/>
        <w:numPr>
          <w:ilvl w:val="0"/>
          <w:numId w:val="4"/>
        </w:numPr>
        <w:spacing w:after="0" w:line="240" w:lineRule="auto"/>
      </w:pPr>
      <w:r>
        <w:t>Predstavničko i izvršno tijelo Općine Končanica,</w:t>
      </w:r>
    </w:p>
    <w:p w14:paraId="0494899E" w14:textId="77777777" w:rsidR="0089747D" w:rsidRDefault="0089747D" w:rsidP="0089747D">
      <w:pPr>
        <w:pStyle w:val="Odlomakpopisa"/>
        <w:numPr>
          <w:ilvl w:val="0"/>
          <w:numId w:val="4"/>
        </w:numPr>
        <w:spacing w:after="0" w:line="240" w:lineRule="auto"/>
      </w:pPr>
      <w:r>
        <w:t>Mjesna samouprava i vijeće nacionalnih manjina,</w:t>
      </w:r>
    </w:p>
    <w:p w14:paraId="5170220D" w14:textId="77777777" w:rsidR="0089747D" w:rsidRDefault="0089747D" w:rsidP="0089747D">
      <w:pPr>
        <w:pStyle w:val="Odlomakpopisa"/>
        <w:numPr>
          <w:ilvl w:val="0"/>
          <w:numId w:val="4"/>
        </w:numPr>
        <w:spacing w:after="0" w:line="240" w:lineRule="auto"/>
      </w:pPr>
      <w:r>
        <w:t>Jedinstveni upravni odjel Općine Končanica.</w:t>
      </w:r>
    </w:p>
    <w:p w14:paraId="55D73AA4" w14:textId="77777777" w:rsidR="0089747D" w:rsidRDefault="0089747D" w:rsidP="0089747D">
      <w:pPr>
        <w:spacing w:after="0" w:line="240" w:lineRule="auto"/>
      </w:pPr>
    </w:p>
    <w:p w14:paraId="3CF19153" w14:textId="77777777" w:rsidR="0089747D" w:rsidRDefault="0089747D" w:rsidP="0089747D">
      <w:pPr>
        <w:spacing w:after="0" w:line="240" w:lineRule="auto"/>
      </w:pPr>
      <w:r>
        <w:t xml:space="preserve">Razdjel je organizacijska razina utvrđena za potrebe planiranja i izvršavanja proračuna, a sastoji se </w:t>
      </w:r>
    </w:p>
    <w:p w14:paraId="1A60FEA3" w14:textId="77777777" w:rsidR="0089747D" w:rsidRDefault="0089747D" w:rsidP="0089747D">
      <w:pPr>
        <w:spacing w:after="0" w:line="240" w:lineRule="auto"/>
      </w:pPr>
      <w:r>
        <w:t xml:space="preserve">od jedne ili više glava. Glavu čine glavni programi, a glavni programi sastoje se od programa usmjerenih ispunjenju prioritetnih ciljeva Općine. Program se sastoji od jedne ili više aktivnosti i/ili </w:t>
      </w:r>
    </w:p>
    <w:p w14:paraId="161572C2" w14:textId="77777777" w:rsidR="0089747D" w:rsidRDefault="0089747D" w:rsidP="0089747D">
      <w:pPr>
        <w:spacing w:after="0" w:line="240" w:lineRule="auto"/>
      </w:pPr>
      <w:r>
        <w:t xml:space="preserve">projekata, aktivnosti dok projekt pripada samo jednom programu. </w:t>
      </w:r>
    </w:p>
    <w:p w14:paraId="4FE03127" w14:textId="77777777" w:rsidR="0089747D" w:rsidRDefault="0089747D" w:rsidP="0089747D">
      <w:pPr>
        <w:spacing w:after="0" w:line="240" w:lineRule="auto"/>
      </w:pPr>
      <w:r>
        <w:t xml:space="preserve">Aktivnost je dio programa za koji nije unaprijed utvrđeno vrijeme trajanja, a u kojem su planirani </w:t>
      </w:r>
    </w:p>
    <w:p w14:paraId="66CA733E" w14:textId="77777777" w:rsidR="0089747D" w:rsidRDefault="0089747D" w:rsidP="0089747D">
      <w:pPr>
        <w:spacing w:after="0" w:line="240" w:lineRule="auto"/>
      </w:pPr>
      <w:r>
        <w:t>Rashodi i izdaci za ostvarivanje ciljeva utvrđenim programom. Projekt se planira jednokratno, a može biti tekući ili kapitalni.</w:t>
      </w:r>
    </w:p>
    <w:p w14:paraId="7FB3F5B3" w14:textId="77777777" w:rsidR="0089747D" w:rsidRDefault="0089747D" w:rsidP="0089747D">
      <w:pPr>
        <w:spacing w:after="0" w:line="240" w:lineRule="auto"/>
      </w:pPr>
    </w:p>
    <w:p w14:paraId="35E5CE9C" w14:textId="77777777" w:rsidR="0089747D" w:rsidRDefault="0089747D" w:rsidP="0089747D">
      <w:pPr>
        <w:spacing w:after="0" w:line="240" w:lineRule="auto"/>
        <w:rPr>
          <w:b/>
        </w:rPr>
      </w:pPr>
    </w:p>
    <w:p w14:paraId="4C3416CE" w14:textId="77777777" w:rsidR="0089747D" w:rsidRDefault="0089747D" w:rsidP="0089747D">
      <w:pPr>
        <w:spacing w:after="0" w:line="240" w:lineRule="auto"/>
        <w:rPr>
          <w:b/>
        </w:rPr>
      </w:pPr>
    </w:p>
    <w:p w14:paraId="055BB867" w14:textId="77777777" w:rsidR="0089747D" w:rsidRDefault="0089747D" w:rsidP="0089747D">
      <w:pPr>
        <w:spacing w:after="0" w:line="240" w:lineRule="auto"/>
        <w:rPr>
          <w:b/>
        </w:rPr>
      </w:pPr>
      <w:r>
        <w:rPr>
          <w:b/>
        </w:rPr>
        <w:t>POSEBNI DIO PRORAČUNA</w:t>
      </w:r>
    </w:p>
    <w:p w14:paraId="2ABDF98C" w14:textId="77777777" w:rsidR="0089747D" w:rsidRDefault="0089747D" w:rsidP="0089747D">
      <w:pPr>
        <w:spacing w:after="0" w:line="240" w:lineRule="auto"/>
        <w:rPr>
          <w:b/>
        </w:rPr>
      </w:pPr>
    </w:p>
    <w:p w14:paraId="551B3731" w14:textId="77777777" w:rsidR="0089747D" w:rsidRDefault="0089747D" w:rsidP="0089747D">
      <w:pPr>
        <w:spacing w:after="0" w:line="240" w:lineRule="auto"/>
      </w:pPr>
      <w:r>
        <w:t>Posebni dio proračuna sastoji se od plana rashoda i izdataka raspoređen po organizacijskim jedinicama (odjelima) i proračunskim korisnicima iskazanim po vrstama te raspoređenim u programe koji se sastoje od aktivnosti i projekata.</w:t>
      </w:r>
    </w:p>
    <w:p w14:paraId="102129A5" w14:textId="77777777" w:rsidR="0089747D" w:rsidRDefault="0089747D" w:rsidP="0089747D">
      <w:pPr>
        <w:spacing w:after="0" w:line="240" w:lineRule="auto"/>
      </w:pPr>
    </w:p>
    <w:p w14:paraId="6347666C" w14:textId="77777777" w:rsidR="0089747D" w:rsidRDefault="0089747D" w:rsidP="0089747D">
      <w:pPr>
        <w:spacing w:after="0" w:line="240" w:lineRule="auto"/>
      </w:pPr>
    </w:p>
    <w:p w14:paraId="45312203" w14:textId="77777777" w:rsidR="0089747D" w:rsidRDefault="0089747D" w:rsidP="0089747D">
      <w:pPr>
        <w:spacing w:after="0" w:line="240" w:lineRule="auto"/>
      </w:pPr>
    </w:p>
    <w:p w14:paraId="08F2B2B2" w14:textId="77777777" w:rsidR="0089747D" w:rsidRDefault="0089747D" w:rsidP="0089747D">
      <w:pPr>
        <w:spacing w:after="0" w:line="240" w:lineRule="auto"/>
      </w:pPr>
    </w:p>
    <w:p w14:paraId="61BE15D4" w14:textId="77777777" w:rsidR="0089747D" w:rsidRDefault="0089747D" w:rsidP="0089747D">
      <w:pPr>
        <w:spacing w:after="0" w:line="240" w:lineRule="auto"/>
        <w:rPr>
          <w:b/>
        </w:rPr>
      </w:pPr>
      <w:r>
        <w:t xml:space="preserve">                                                                                                         </w:t>
      </w:r>
      <w:r>
        <w:rPr>
          <w:b/>
        </w:rPr>
        <w:t>Predsjednik Općinskog vijeća</w:t>
      </w:r>
    </w:p>
    <w:p w14:paraId="54584493" w14:textId="77777777" w:rsidR="0089747D" w:rsidRDefault="0089747D" w:rsidP="0089747D">
      <w:pPr>
        <w:spacing w:after="0" w:line="240" w:lineRule="auto"/>
        <w:rPr>
          <w:b/>
        </w:rPr>
      </w:pPr>
    </w:p>
    <w:p w14:paraId="594B9E15" w14:textId="77777777" w:rsidR="0089747D" w:rsidRPr="0089747D" w:rsidRDefault="0089747D" w:rsidP="0089747D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</w:t>
      </w:r>
      <w:proofErr w:type="spellStart"/>
      <w:r>
        <w:rPr>
          <w:b/>
        </w:rPr>
        <w:t>Herout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Drahoslav</w:t>
      </w:r>
      <w:proofErr w:type="spellEnd"/>
    </w:p>
    <w:p w14:paraId="44FC6DEF" w14:textId="77777777" w:rsidR="00CE38B8" w:rsidRPr="00E75105" w:rsidRDefault="00CE38B8" w:rsidP="00904867">
      <w:pPr>
        <w:spacing w:after="0" w:line="240" w:lineRule="auto"/>
      </w:pPr>
    </w:p>
    <w:p w14:paraId="23124FA7" w14:textId="77777777" w:rsidR="00904867" w:rsidRDefault="00904867" w:rsidP="00C12614">
      <w:pPr>
        <w:spacing w:after="0" w:line="240" w:lineRule="auto"/>
        <w:rPr>
          <w:b/>
        </w:rPr>
      </w:pPr>
    </w:p>
    <w:p w14:paraId="10868DBE" w14:textId="77777777" w:rsidR="00904867" w:rsidRPr="00904867" w:rsidRDefault="00904867" w:rsidP="00904867">
      <w:pPr>
        <w:spacing w:after="0" w:line="240" w:lineRule="auto"/>
        <w:rPr>
          <w:b/>
        </w:rPr>
      </w:pPr>
    </w:p>
    <w:p w14:paraId="14F85DDC" w14:textId="77777777" w:rsidR="00904867" w:rsidRDefault="00904867" w:rsidP="00904867">
      <w:pPr>
        <w:spacing w:after="0" w:line="240" w:lineRule="auto"/>
        <w:rPr>
          <w:b/>
        </w:rPr>
      </w:pPr>
    </w:p>
    <w:p w14:paraId="17357E5E" w14:textId="77777777" w:rsidR="00904867" w:rsidRPr="00904867" w:rsidRDefault="00904867" w:rsidP="00904867">
      <w:pPr>
        <w:spacing w:after="0" w:line="240" w:lineRule="auto"/>
        <w:rPr>
          <w:b/>
        </w:rPr>
      </w:pPr>
    </w:p>
    <w:p w14:paraId="7A3D8D86" w14:textId="77777777" w:rsidR="00904867" w:rsidRDefault="00904867" w:rsidP="00C12614">
      <w:pPr>
        <w:spacing w:after="0" w:line="240" w:lineRule="auto"/>
      </w:pPr>
    </w:p>
    <w:p w14:paraId="266B426B" w14:textId="77777777" w:rsidR="00904867" w:rsidRDefault="00904867" w:rsidP="00C12614">
      <w:pPr>
        <w:spacing w:after="0" w:line="240" w:lineRule="auto"/>
      </w:pPr>
    </w:p>
    <w:p w14:paraId="7BDFDCB5" w14:textId="77777777" w:rsidR="00904867" w:rsidRDefault="00904867" w:rsidP="00C12614">
      <w:pPr>
        <w:spacing w:after="0" w:line="240" w:lineRule="auto"/>
      </w:pPr>
    </w:p>
    <w:p w14:paraId="32318D11" w14:textId="77777777" w:rsidR="00C12614" w:rsidRDefault="00C12614" w:rsidP="0012272B">
      <w:pPr>
        <w:spacing w:after="0" w:line="240" w:lineRule="auto"/>
        <w:jc w:val="both"/>
      </w:pPr>
    </w:p>
    <w:p w14:paraId="31FD91E7" w14:textId="77777777" w:rsidR="00C12614" w:rsidRDefault="00C12614" w:rsidP="00C12614">
      <w:pPr>
        <w:pStyle w:val="Odlomakpopisa"/>
        <w:spacing w:after="0" w:line="240" w:lineRule="auto"/>
        <w:ind w:left="1350"/>
      </w:pPr>
    </w:p>
    <w:sectPr w:rsidR="00C12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33864"/>
    <w:multiLevelType w:val="hybridMultilevel"/>
    <w:tmpl w:val="BCC0B772"/>
    <w:lvl w:ilvl="0" w:tplc="33BC22F0">
      <w:numFmt w:val="bullet"/>
      <w:lvlText w:val="-"/>
      <w:lvlJc w:val="left"/>
      <w:pPr>
        <w:ind w:left="135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259338E4"/>
    <w:multiLevelType w:val="hybridMultilevel"/>
    <w:tmpl w:val="A51A44EE"/>
    <w:lvl w:ilvl="0" w:tplc="2886EC4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5" w:hanging="360"/>
      </w:pPr>
    </w:lvl>
    <w:lvl w:ilvl="2" w:tplc="041A001B" w:tentative="1">
      <w:start w:val="1"/>
      <w:numFmt w:val="lowerRoman"/>
      <w:lvlText w:val="%3."/>
      <w:lvlJc w:val="right"/>
      <w:pPr>
        <w:ind w:left="2445" w:hanging="180"/>
      </w:pPr>
    </w:lvl>
    <w:lvl w:ilvl="3" w:tplc="041A000F" w:tentative="1">
      <w:start w:val="1"/>
      <w:numFmt w:val="decimal"/>
      <w:lvlText w:val="%4."/>
      <w:lvlJc w:val="left"/>
      <w:pPr>
        <w:ind w:left="3165" w:hanging="360"/>
      </w:pPr>
    </w:lvl>
    <w:lvl w:ilvl="4" w:tplc="041A0019" w:tentative="1">
      <w:start w:val="1"/>
      <w:numFmt w:val="lowerLetter"/>
      <w:lvlText w:val="%5."/>
      <w:lvlJc w:val="left"/>
      <w:pPr>
        <w:ind w:left="3885" w:hanging="360"/>
      </w:pPr>
    </w:lvl>
    <w:lvl w:ilvl="5" w:tplc="041A001B" w:tentative="1">
      <w:start w:val="1"/>
      <w:numFmt w:val="lowerRoman"/>
      <w:lvlText w:val="%6."/>
      <w:lvlJc w:val="right"/>
      <w:pPr>
        <w:ind w:left="4605" w:hanging="180"/>
      </w:pPr>
    </w:lvl>
    <w:lvl w:ilvl="6" w:tplc="041A000F" w:tentative="1">
      <w:start w:val="1"/>
      <w:numFmt w:val="decimal"/>
      <w:lvlText w:val="%7."/>
      <w:lvlJc w:val="left"/>
      <w:pPr>
        <w:ind w:left="5325" w:hanging="360"/>
      </w:pPr>
    </w:lvl>
    <w:lvl w:ilvl="7" w:tplc="041A0019" w:tentative="1">
      <w:start w:val="1"/>
      <w:numFmt w:val="lowerLetter"/>
      <w:lvlText w:val="%8."/>
      <w:lvlJc w:val="left"/>
      <w:pPr>
        <w:ind w:left="6045" w:hanging="360"/>
      </w:pPr>
    </w:lvl>
    <w:lvl w:ilvl="8" w:tplc="041A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 w15:restartNumberingAfterBreak="0">
    <w:nsid w:val="48DA1FF1"/>
    <w:multiLevelType w:val="hybridMultilevel"/>
    <w:tmpl w:val="E73C6B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547F84"/>
    <w:multiLevelType w:val="hybridMultilevel"/>
    <w:tmpl w:val="49301E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805"/>
    <w:rsid w:val="000A3236"/>
    <w:rsid w:val="0012272B"/>
    <w:rsid w:val="00445A54"/>
    <w:rsid w:val="00453805"/>
    <w:rsid w:val="005861F4"/>
    <w:rsid w:val="0089747D"/>
    <w:rsid w:val="00904867"/>
    <w:rsid w:val="00B9300F"/>
    <w:rsid w:val="00C12614"/>
    <w:rsid w:val="00CE38B8"/>
    <w:rsid w:val="00E7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5F826"/>
  <w15:chartTrackingRefBased/>
  <w15:docId w15:val="{21CDFA00-5BC2-4BB4-8FD7-9C65724A9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538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Kvjeta</dc:creator>
  <cp:keywords/>
  <dc:description/>
  <cp:lastModifiedBy>Dalibor</cp:lastModifiedBy>
  <cp:revision>2</cp:revision>
  <dcterms:created xsi:type="dcterms:W3CDTF">2021-12-15T10:53:00Z</dcterms:created>
  <dcterms:modified xsi:type="dcterms:W3CDTF">2022-03-24T12:24:00Z</dcterms:modified>
</cp:coreProperties>
</file>