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3A7C4" w14:textId="77777777" w:rsidR="00877045" w:rsidRPr="00E749C0" w:rsidRDefault="00877045" w:rsidP="00E04065">
      <w:pPr>
        <w:ind w:left="1416" w:right="-567" w:firstLine="708"/>
        <w:rPr>
          <w:rFonts w:ascii="Times New Roman" w:hAnsi="Times New Roman" w:cs="Times New Roman"/>
          <w:b/>
          <w:bCs/>
          <w:sz w:val="24"/>
          <w:szCs w:val="24"/>
          <w:u w:val="single"/>
        </w:rPr>
      </w:pPr>
      <w:r w:rsidRPr="00E749C0">
        <w:rPr>
          <w:rFonts w:ascii="Times New Roman" w:hAnsi="Times New Roman" w:cs="Times New Roman"/>
          <w:noProof/>
          <w:sz w:val="24"/>
          <w:szCs w:val="24"/>
        </w:rPr>
        <w:drawing>
          <wp:inline distT="0" distB="0" distL="0" distR="0" wp14:anchorId="71EB97E5" wp14:editId="762F28B8">
            <wp:extent cx="501041" cy="609600"/>
            <wp:effectExtent l="0" t="0" r="0" b="0"/>
            <wp:docPr id="115654229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04594" cy="613923"/>
                    </a:xfrm>
                    <a:prstGeom prst="rect">
                      <a:avLst/>
                    </a:prstGeom>
                    <a:noFill/>
                    <a:ln>
                      <a:noFill/>
                    </a:ln>
                  </pic:spPr>
                </pic:pic>
              </a:graphicData>
            </a:graphic>
          </wp:inline>
        </w:drawing>
      </w:r>
      <w:r w:rsidRPr="00E749C0">
        <w:rPr>
          <w:rFonts w:ascii="Times New Roman" w:hAnsi="Times New Roman" w:cs="Times New Roman"/>
          <w:b/>
          <w:bCs/>
          <w:sz w:val="24"/>
          <w:szCs w:val="24"/>
        </w:rPr>
        <w:tab/>
      </w:r>
      <w:r w:rsidRPr="00E749C0">
        <w:rPr>
          <w:rFonts w:ascii="Times New Roman" w:hAnsi="Times New Roman" w:cs="Times New Roman"/>
          <w:b/>
          <w:bCs/>
          <w:sz w:val="24"/>
          <w:szCs w:val="24"/>
        </w:rPr>
        <w:tab/>
      </w:r>
      <w:r w:rsidRPr="00E749C0">
        <w:rPr>
          <w:rFonts w:ascii="Times New Roman" w:hAnsi="Times New Roman" w:cs="Times New Roman"/>
          <w:b/>
          <w:bCs/>
          <w:sz w:val="24"/>
          <w:szCs w:val="24"/>
        </w:rPr>
        <w:tab/>
      </w:r>
      <w:r w:rsidRPr="00E749C0">
        <w:rPr>
          <w:rFonts w:ascii="Times New Roman" w:hAnsi="Times New Roman" w:cs="Times New Roman"/>
          <w:b/>
          <w:bCs/>
          <w:sz w:val="24"/>
          <w:szCs w:val="24"/>
        </w:rPr>
        <w:tab/>
      </w:r>
      <w:r w:rsidRPr="00E749C0">
        <w:rPr>
          <w:rFonts w:ascii="Times New Roman" w:hAnsi="Times New Roman" w:cs="Times New Roman"/>
          <w:b/>
          <w:bCs/>
          <w:sz w:val="24"/>
          <w:szCs w:val="24"/>
        </w:rPr>
        <w:tab/>
      </w:r>
      <w:r w:rsidRPr="00E749C0">
        <w:rPr>
          <w:rFonts w:ascii="Times New Roman" w:hAnsi="Times New Roman" w:cs="Times New Roman"/>
          <w:b/>
          <w:bCs/>
          <w:sz w:val="24"/>
          <w:szCs w:val="24"/>
        </w:rPr>
        <w:tab/>
      </w:r>
    </w:p>
    <w:p w14:paraId="2957F919" w14:textId="2A3E4F37" w:rsidR="00877045" w:rsidRPr="00E749C0" w:rsidRDefault="00877045" w:rsidP="00E04065">
      <w:pPr>
        <w:spacing w:after="0" w:line="240" w:lineRule="auto"/>
        <w:ind w:left="708" w:right="-567" w:firstLine="708"/>
        <w:rPr>
          <w:rFonts w:ascii="Times New Roman" w:hAnsi="Times New Roman" w:cs="Times New Roman"/>
          <w:sz w:val="24"/>
          <w:szCs w:val="24"/>
          <w:u w:val="single"/>
        </w:rPr>
      </w:pPr>
      <w:r w:rsidRPr="00E749C0">
        <w:rPr>
          <w:rFonts w:ascii="Times New Roman" w:hAnsi="Times New Roman" w:cs="Times New Roman"/>
          <w:sz w:val="24"/>
          <w:szCs w:val="24"/>
        </w:rPr>
        <w:t>REPUBLIKA HRVATSKA</w:t>
      </w:r>
      <w:r w:rsidRPr="00E749C0">
        <w:rPr>
          <w:rFonts w:ascii="Times New Roman" w:hAnsi="Times New Roman" w:cs="Times New Roman"/>
          <w:sz w:val="24"/>
          <w:szCs w:val="24"/>
        </w:rPr>
        <w:tab/>
      </w:r>
      <w:r w:rsidRPr="00E749C0">
        <w:rPr>
          <w:rFonts w:ascii="Times New Roman" w:hAnsi="Times New Roman" w:cs="Times New Roman"/>
          <w:sz w:val="24"/>
          <w:szCs w:val="24"/>
        </w:rPr>
        <w:tab/>
      </w:r>
      <w:r w:rsidRPr="00E749C0">
        <w:rPr>
          <w:rFonts w:ascii="Times New Roman" w:hAnsi="Times New Roman" w:cs="Times New Roman"/>
          <w:sz w:val="24"/>
          <w:szCs w:val="24"/>
        </w:rPr>
        <w:tab/>
      </w:r>
      <w:r w:rsidRPr="00E749C0">
        <w:rPr>
          <w:rFonts w:ascii="Times New Roman" w:hAnsi="Times New Roman" w:cs="Times New Roman"/>
          <w:sz w:val="24"/>
          <w:szCs w:val="24"/>
        </w:rPr>
        <w:tab/>
      </w:r>
      <w:r w:rsidRPr="00E749C0">
        <w:rPr>
          <w:rFonts w:ascii="Times New Roman" w:hAnsi="Times New Roman" w:cs="Times New Roman"/>
          <w:sz w:val="24"/>
          <w:szCs w:val="24"/>
        </w:rPr>
        <w:tab/>
      </w:r>
      <w:r w:rsidR="005B00D7" w:rsidRPr="00E749C0">
        <w:rPr>
          <w:rFonts w:ascii="Times New Roman" w:hAnsi="Times New Roman" w:cs="Times New Roman"/>
          <w:sz w:val="24"/>
          <w:szCs w:val="24"/>
        </w:rPr>
        <w:tab/>
      </w:r>
    </w:p>
    <w:p w14:paraId="2EFC0754" w14:textId="66E30206" w:rsidR="00877045" w:rsidRPr="00E749C0" w:rsidRDefault="00877045" w:rsidP="00E04065">
      <w:pPr>
        <w:spacing w:after="0" w:line="240" w:lineRule="auto"/>
        <w:ind w:right="-567"/>
        <w:rPr>
          <w:rFonts w:ascii="Times New Roman" w:hAnsi="Times New Roman" w:cs="Times New Roman"/>
          <w:sz w:val="24"/>
          <w:szCs w:val="24"/>
        </w:rPr>
      </w:pPr>
      <w:r w:rsidRPr="00E749C0">
        <w:rPr>
          <w:rFonts w:ascii="Times New Roman" w:hAnsi="Times New Roman" w:cs="Times New Roman"/>
          <w:sz w:val="24"/>
          <w:szCs w:val="24"/>
        </w:rPr>
        <w:t xml:space="preserve">     BJELOVARSKO – BILOGORSKA ŽUPANIJA</w:t>
      </w:r>
    </w:p>
    <w:p w14:paraId="15B1F3CA" w14:textId="10D897F0" w:rsidR="00877045" w:rsidRPr="00E749C0" w:rsidRDefault="00877045" w:rsidP="00E04065">
      <w:pPr>
        <w:spacing w:after="0" w:line="240" w:lineRule="auto"/>
        <w:ind w:left="708" w:right="-567" w:firstLine="708"/>
        <w:rPr>
          <w:rFonts w:ascii="Times New Roman" w:hAnsi="Times New Roman" w:cs="Times New Roman"/>
          <w:sz w:val="24"/>
          <w:szCs w:val="24"/>
        </w:rPr>
      </w:pPr>
      <w:r w:rsidRPr="00E749C0">
        <w:rPr>
          <w:rFonts w:ascii="Times New Roman" w:hAnsi="Times New Roman" w:cs="Times New Roman"/>
          <w:sz w:val="24"/>
          <w:szCs w:val="24"/>
        </w:rPr>
        <w:t>OPĆINA KONČANICA</w:t>
      </w:r>
    </w:p>
    <w:p w14:paraId="66E250CA" w14:textId="77777777" w:rsidR="00877045" w:rsidRPr="00E749C0" w:rsidRDefault="00877045" w:rsidP="00E04065">
      <w:pPr>
        <w:spacing w:after="0" w:line="240" w:lineRule="auto"/>
        <w:ind w:left="708" w:right="-567" w:firstLine="708"/>
        <w:rPr>
          <w:rFonts w:ascii="Times New Roman" w:hAnsi="Times New Roman" w:cs="Times New Roman"/>
          <w:sz w:val="24"/>
          <w:szCs w:val="24"/>
        </w:rPr>
      </w:pPr>
      <w:r w:rsidRPr="00E749C0">
        <w:rPr>
          <w:rFonts w:ascii="Times New Roman" w:hAnsi="Times New Roman" w:cs="Times New Roman"/>
          <w:sz w:val="24"/>
          <w:szCs w:val="24"/>
        </w:rPr>
        <w:t xml:space="preserve">   OPĆINSKO VIJEĆE</w:t>
      </w:r>
    </w:p>
    <w:p w14:paraId="13424F5E" w14:textId="77777777" w:rsidR="00877045" w:rsidRPr="00E749C0" w:rsidRDefault="00877045" w:rsidP="00E04065">
      <w:pPr>
        <w:ind w:right="-567"/>
        <w:rPr>
          <w:rFonts w:ascii="Times New Roman" w:hAnsi="Times New Roman" w:cs="Times New Roman"/>
          <w:b/>
          <w:bCs/>
          <w:sz w:val="24"/>
          <w:szCs w:val="24"/>
        </w:rPr>
      </w:pPr>
      <w:r w:rsidRPr="00E749C0">
        <w:rPr>
          <w:rFonts w:ascii="Times New Roman" w:hAnsi="Times New Roman" w:cs="Times New Roman"/>
          <w:b/>
          <w:bCs/>
          <w:sz w:val="24"/>
          <w:szCs w:val="24"/>
        </w:rPr>
        <w:t xml:space="preserve">         </w:t>
      </w:r>
      <w:r w:rsidRPr="00E749C0">
        <w:rPr>
          <w:rFonts w:ascii="Times New Roman" w:hAnsi="Times New Roman" w:cs="Times New Roman"/>
          <w:b/>
          <w:bCs/>
          <w:noProof/>
          <w:sz w:val="24"/>
          <w:szCs w:val="24"/>
        </w:rPr>
        <w:drawing>
          <wp:inline distT="0" distB="0" distL="0" distR="0" wp14:anchorId="0A3A16DB" wp14:editId="68AE4614">
            <wp:extent cx="403731" cy="523875"/>
            <wp:effectExtent l="0" t="0" r="0" b="0"/>
            <wp:docPr id="38800922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08155" cy="529615"/>
                    </a:xfrm>
                    <a:prstGeom prst="rect">
                      <a:avLst/>
                    </a:prstGeom>
                    <a:noFill/>
                  </pic:spPr>
                </pic:pic>
              </a:graphicData>
            </a:graphic>
          </wp:inline>
        </w:drawing>
      </w:r>
    </w:p>
    <w:p w14:paraId="3232D9B9" w14:textId="28A78AF2" w:rsidR="006D3A03" w:rsidRPr="00E749C0" w:rsidRDefault="006D3A03" w:rsidP="00E04065">
      <w:pPr>
        <w:spacing w:before="240"/>
        <w:ind w:right="-567"/>
        <w:jc w:val="both"/>
        <w:rPr>
          <w:rFonts w:ascii="Times New Roman" w:eastAsiaTheme="minorEastAsia" w:hAnsi="Times New Roman" w:cs="Times New Roman"/>
          <w:kern w:val="0"/>
          <w:sz w:val="24"/>
          <w:szCs w:val="24"/>
          <w14:ligatures w14:val="none"/>
        </w:rPr>
      </w:pPr>
      <w:r w:rsidRPr="00E749C0">
        <w:rPr>
          <w:rFonts w:ascii="Times New Roman" w:eastAsiaTheme="minorEastAsia" w:hAnsi="Times New Roman" w:cs="Times New Roman"/>
          <w:kern w:val="0"/>
          <w:sz w:val="24"/>
          <w:szCs w:val="24"/>
          <w14:ligatures w14:val="none"/>
        </w:rPr>
        <w:t xml:space="preserve">Na temelju članka 45. Zakona o proračunu („Narodne novine“, broj 144/21), </w:t>
      </w:r>
      <w:r w:rsidR="00E749C0">
        <w:rPr>
          <w:rFonts w:ascii="Times New Roman" w:eastAsiaTheme="minorEastAsia" w:hAnsi="Times New Roman" w:cs="Times New Roman"/>
          <w:kern w:val="0"/>
          <w:sz w:val="24"/>
          <w:szCs w:val="24"/>
          <w14:ligatures w14:val="none"/>
        </w:rPr>
        <w:t xml:space="preserve">temeljem </w:t>
      </w:r>
      <w:r w:rsidRPr="00E749C0">
        <w:rPr>
          <w:rFonts w:ascii="Times New Roman" w:eastAsiaTheme="minorEastAsia" w:hAnsi="Times New Roman" w:cs="Times New Roman"/>
          <w:kern w:val="0"/>
          <w:sz w:val="24"/>
          <w:szCs w:val="24"/>
          <w14:ligatures w14:val="none"/>
        </w:rPr>
        <w:t>Zakona o lokalnim porezima (Narodne novine broj 115/16, 101/17, 114/22</w:t>
      </w:r>
      <w:r w:rsidR="00DD3F46">
        <w:rPr>
          <w:rFonts w:ascii="Times New Roman" w:eastAsiaTheme="minorEastAsia" w:hAnsi="Times New Roman" w:cs="Times New Roman"/>
          <w:kern w:val="0"/>
          <w:sz w:val="24"/>
          <w:szCs w:val="24"/>
          <w14:ligatures w14:val="none"/>
        </w:rPr>
        <w:t>, 14/23 i 152/24</w:t>
      </w:r>
      <w:r w:rsidRPr="00E749C0">
        <w:rPr>
          <w:rFonts w:ascii="Times New Roman" w:eastAsiaTheme="minorEastAsia" w:hAnsi="Times New Roman" w:cs="Times New Roman"/>
          <w:kern w:val="0"/>
          <w:sz w:val="24"/>
          <w:szCs w:val="24"/>
          <w14:ligatures w14:val="none"/>
        </w:rPr>
        <w:t>), Zakona o financiranju jedinica lokalne i područne (regionalne) samouprave (Narodne novine broj 127/17, 138/20, 151/22</w:t>
      </w:r>
      <w:r w:rsidR="00DD3F46">
        <w:rPr>
          <w:rFonts w:ascii="Times New Roman" w:eastAsiaTheme="minorEastAsia" w:hAnsi="Times New Roman" w:cs="Times New Roman"/>
          <w:kern w:val="0"/>
          <w:sz w:val="24"/>
          <w:szCs w:val="24"/>
          <w14:ligatures w14:val="none"/>
        </w:rPr>
        <w:t xml:space="preserve"> i 114/23</w:t>
      </w:r>
      <w:r w:rsidRPr="00E749C0">
        <w:rPr>
          <w:rFonts w:ascii="Times New Roman" w:eastAsiaTheme="minorEastAsia" w:hAnsi="Times New Roman" w:cs="Times New Roman"/>
          <w:kern w:val="0"/>
          <w:sz w:val="24"/>
          <w:szCs w:val="24"/>
          <w14:ligatures w14:val="none"/>
        </w:rPr>
        <w:t>), članka 31. Statuta Općine Končanica ("Službeni glasnik Općine Končanica“, broj 1/21 i 2/25), Proračuna Općine Končanica za 2026. godinu i projekcije za 2027. - 2028.</w:t>
      </w:r>
      <w:r w:rsidR="00690934">
        <w:rPr>
          <w:rFonts w:ascii="Times New Roman" w:eastAsiaTheme="minorEastAsia" w:hAnsi="Times New Roman" w:cs="Times New Roman"/>
          <w:kern w:val="0"/>
          <w:sz w:val="24"/>
          <w:szCs w:val="24"/>
          <w14:ligatures w14:val="none"/>
        </w:rPr>
        <w:t xml:space="preserve"> godinu</w:t>
      </w:r>
      <w:r w:rsidRPr="00E749C0">
        <w:rPr>
          <w:rFonts w:ascii="Times New Roman" w:eastAsiaTheme="minorEastAsia" w:hAnsi="Times New Roman" w:cs="Times New Roman"/>
          <w:kern w:val="0"/>
          <w:sz w:val="24"/>
          <w:szCs w:val="24"/>
          <w14:ligatures w14:val="none"/>
        </w:rPr>
        <w:t xml:space="preserve">, a po prijedlogu Općinskog načelnika Općine Končanica, Općinsko vijeće Općine Končanica na svojoj </w:t>
      </w:r>
      <w:r w:rsidR="00735F02">
        <w:rPr>
          <w:rFonts w:ascii="Times New Roman" w:eastAsiaTheme="minorEastAsia" w:hAnsi="Times New Roman" w:cs="Times New Roman"/>
          <w:kern w:val="0"/>
          <w:sz w:val="24"/>
          <w:szCs w:val="24"/>
          <w14:ligatures w14:val="none"/>
        </w:rPr>
        <w:t>11.</w:t>
      </w:r>
      <w:r w:rsidRPr="00E749C0">
        <w:rPr>
          <w:rFonts w:ascii="Times New Roman" w:eastAsiaTheme="minorEastAsia" w:hAnsi="Times New Roman" w:cs="Times New Roman"/>
          <w:kern w:val="0"/>
          <w:sz w:val="24"/>
          <w:szCs w:val="24"/>
          <w14:ligatures w14:val="none"/>
        </w:rPr>
        <w:t xml:space="preserve"> sjednici održanoj 15. rujna 2026. godine, donosi</w:t>
      </w:r>
    </w:p>
    <w:p w14:paraId="3B9E6F79" w14:textId="63D74C8C" w:rsidR="006D3A03" w:rsidRPr="00E749C0" w:rsidRDefault="006D3A03" w:rsidP="00E04065">
      <w:pPr>
        <w:ind w:right="-567"/>
        <w:jc w:val="both"/>
        <w:rPr>
          <w:rFonts w:ascii="Times New Roman" w:eastAsiaTheme="minorEastAsia" w:hAnsi="Times New Roman" w:cs="Times New Roman"/>
          <w:kern w:val="0"/>
          <w:sz w:val="24"/>
          <w:szCs w:val="24"/>
          <w14:ligatures w14:val="none"/>
        </w:rPr>
      </w:pPr>
    </w:p>
    <w:p w14:paraId="25DBC73C" w14:textId="77777777" w:rsidR="006D3A03" w:rsidRPr="00E749C0" w:rsidRDefault="006D3A03" w:rsidP="00E04065">
      <w:pPr>
        <w:ind w:right="-567"/>
        <w:jc w:val="both"/>
        <w:rPr>
          <w:rFonts w:ascii="Times New Roman" w:eastAsiaTheme="minorEastAsia" w:hAnsi="Times New Roman" w:cs="Times New Roman"/>
          <w:kern w:val="0"/>
          <w:sz w:val="24"/>
          <w:szCs w:val="24"/>
          <w14:ligatures w14:val="none"/>
        </w:rPr>
      </w:pPr>
    </w:p>
    <w:p w14:paraId="74639534" w14:textId="77777777" w:rsidR="00877045" w:rsidRPr="00E749C0" w:rsidRDefault="00877045" w:rsidP="00E04065">
      <w:pPr>
        <w:ind w:right="-567"/>
        <w:jc w:val="both"/>
        <w:rPr>
          <w:rFonts w:ascii="Times New Roman" w:eastAsiaTheme="minorEastAsia" w:hAnsi="Times New Roman" w:cs="Times New Roman"/>
          <w:b/>
          <w:bCs/>
          <w:kern w:val="0"/>
          <w:sz w:val="24"/>
          <w:szCs w:val="24"/>
          <w14:ligatures w14:val="none"/>
        </w:rPr>
      </w:pPr>
    </w:p>
    <w:p w14:paraId="2B5FDB9C" w14:textId="77777777" w:rsidR="00877045" w:rsidRPr="00E749C0" w:rsidRDefault="00877045" w:rsidP="00E04065">
      <w:pPr>
        <w:ind w:right="-567"/>
        <w:jc w:val="both"/>
        <w:rPr>
          <w:rFonts w:ascii="Times New Roman" w:eastAsiaTheme="minorEastAsia" w:hAnsi="Times New Roman" w:cs="Times New Roman"/>
          <w:b/>
          <w:bCs/>
          <w:kern w:val="0"/>
          <w:sz w:val="24"/>
          <w:szCs w:val="24"/>
          <w14:ligatures w14:val="none"/>
        </w:rPr>
      </w:pPr>
    </w:p>
    <w:p w14:paraId="1778C2EC" w14:textId="77777777" w:rsidR="00877045" w:rsidRPr="00E749C0" w:rsidRDefault="00877045" w:rsidP="00E04065">
      <w:pPr>
        <w:ind w:right="-567"/>
        <w:jc w:val="both"/>
        <w:rPr>
          <w:rFonts w:ascii="Times New Roman" w:eastAsiaTheme="minorEastAsia" w:hAnsi="Times New Roman" w:cs="Times New Roman"/>
          <w:b/>
          <w:bCs/>
          <w:kern w:val="0"/>
          <w:sz w:val="24"/>
          <w:szCs w:val="24"/>
          <w14:ligatures w14:val="none"/>
        </w:rPr>
      </w:pPr>
    </w:p>
    <w:p w14:paraId="0EDA83A5" w14:textId="77777777" w:rsidR="00877045" w:rsidRPr="00E749C0" w:rsidRDefault="00877045" w:rsidP="00E04065">
      <w:pPr>
        <w:ind w:right="-567"/>
        <w:jc w:val="both"/>
        <w:rPr>
          <w:rFonts w:ascii="Times New Roman" w:eastAsiaTheme="minorEastAsia" w:hAnsi="Times New Roman" w:cs="Times New Roman"/>
          <w:b/>
          <w:bCs/>
          <w:kern w:val="0"/>
          <w:sz w:val="24"/>
          <w:szCs w:val="24"/>
          <w14:ligatures w14:val="none"/>
        </w:rPr>
      </w:pPr>
    </w:p>
    <w:p w14:paraId="6FF91559" w14:textId="2DD1840F" w:rsidR="00877045" w:rsidRPr="00E749C0" w:rsidRDefault="00877045" w:rsidP="00E04065">
      <w:pPr>
        <w:ind w:right="-567"/>
        <w:jc w:val="center"/>
        <w:rPr>
          <w:rFonts w:ascii="Times New Roman" w:eastAsiaTheme="minorEastAsia" w:hAnsi="Times New Roman" w:cs="Times New Roman"/>
          <w:b/>
          <w:bCs/>
          <w:kern w:val="0"/>
          <w:sz w:val="32"/>
          <w:szCs w:val="32"/>
          <w14:ligatures w14:val="none"/>
        </w:rPr>
      </w:pPr>
      <w:bookmarkStart w:id="0" w:name="_Hlk183605031"/>
      <w:r w:rsidRPr="00E749C0">
        <w:rPr>
          <w:rFonts w:ascii="Times New Roman" w:eastAsiaTheme="minorEastAsia" w:hAnsi="Times New Roman" w:cs="Times New Roman"/>
          <w:b/>
          <w:bCs/>
          <w:kern w:val="0"/>
          <w:sz w:val="32"/>
          <w:szCs w:val="32"/>
          <w14:ligatures w14:val="none"/>
        </w:rPr>
        <w:t xml:space="preserve">I. IZMJENE I DOPUNE </w:t>
      </w:r>
      <w:bookmarkStart w:id="1" w:name="_Hlk167091528"/>
      <w:r w:rsidRPr="00E749C0">
        <w:rPr>
          <w:rFonts w:ascii="Times New Roman" w:eastAsiaTheme="minorEastAsia" w:hAnsi="Times New Roman" w:cs="Times New Roman"/>
          <w:b/>
          <w:bCs/>
          <w:kern w:val="0"/>
          <w:sz w:val="32"/>
          <w:szCs w:val="32"/>
          <w14:ligatures w14:val="none"/>
        </w:rPr>
        <w:t xml:space="preserve">PRORAČUNA </w:t>
      </w:r>
    </w:p>
    <w:p w14:paraId="41B4F151" w14:textId="0B44E3C5" w:rsidR="00877045" w:rsidRPr="00E749C0" w:rsidRDefault="00877045" w:rsidP="00E04065">
      <w:pPr>
        <w:ind w:right="-567"/>
        <w:jc w:val="center"/>
        <w:rPr>
          <w:rFonts w:ascii="Times New Roman" w:eastAsiaTheme="minorEastAsia" w:hAnsi="Times New Roman" w:cs="Times New Roman"/>
          <w:b/>
          <w:bCs/>
          <w:kern w:val="0"/>
          <w:sz w:val="32"/>
          <w:szCs w:val="32"/>
          <w14:ligatures w14:val="none"/>
        </w:rPr>
      </w:pPr>
      <w:r w:rsidRPr="00E749C0">
        <w:rPr>
          <w:rFonts w:ascii="Times New Roman" w:eastAsiaTheme="minorEastAsia" w:hAnsi="Times New Roman" w:cs="Times New Roman"/>
          <w:b/>
          <w:bCs/>
          <w:kern w:val="0"/>
          <w:sz w:val="32"/>
          <w:szCs w:val="32"/>
          <w14:ligatures w14:val="none"/>
        </w:rPr>
        <w:t>OPĆINE KONČANICA</w:t>
      </w:r>
      <w:r w:rsidR="00B076C9">
        <w:rPr>
          <w:rFonts w:ascii="Times New Roman" w:eastAsiaTheme="minorEastAsia" w:hAnsi="Times New Roman" w:cs="Times New Roman"/>
          <w:b/>
          <w:bCs/>
          <w:kern w:val="0"/>
          <w:sz w:val="32"/>
          <w:szCs w:val="32"/>
          <w14:ligatures w14:val="none"/>
        </w:rPr>
        <w:t xml:space="preserve"> - RIZNICA</w:t>
      </w:r>
      <w:r w:rsidRPr="00E749C0">
        <w:rPr>
          <w:rFonts w:ascii="Times New Roman" w:eastAsiaTheme="minorEastAsia" w:hAnsi="Times New Roman" w:cs="Times New Roman"/>
          <w:b/>
          <w:bCs/>
          <w:kern w:val="0"/>
          <w:sz w:val="32"/>
          <w:szCs w:val="32"/>
          <w14:ligatures w14:val="none"/>
        </w:rPr>
        <w:t xml:space="preserve"> ZA 2026. GODINU</w:t>
      </w:r>
    </w:p>
    <w:bookmarkEnd w:id="0"/>
    <w:bookmarkEnd w:id="1"/>
    <w:p w14:paraId="559A7F2D" w14:textId="77777777" w:rsidR="00877045" w:rsidRPr="00E749C0" w:rsidRDefault="00877045" w:rsidP="00E04065">
      <w:pPr>
        <w:ind w:right="-567"/>
        <w:jc w:val="both"/>
        <w:rPr>
          <w:rFonts w:ascii="Times New Roman" w:eastAsiaTheme="minorEastAsia" w:hAnsi="Times New Roman" w:cs="Times New Roman"/>
          <w:b/>
          <w:bCs/>
          <w:kern w:val="0"/>
          <w:sz w:val="24"/>
          <w:szCs w:val="24"/>
          <w14:ligatures w14:val="none"/>
        </w:rPr>
      </w:pPr>
    </w:p>
    <w:p w14:paraId="230DB784" w14:textId="77777777" w:rsidR="00877045" w:rsidRPr="00E749C0" w:rsidRDefault="00877045" w:rsidP="00E04065">
      <w:pPr>
        <w:ind w:right="-567"/>
        <w:jc w:val="both"/>
        <w:rPr>
          <w:rFonts w:ascii="Times New Roman" w:eastAsiaTheme="minorEastAsia" w:hAnsi="Times New Roman" w:cs="Times New Roman"/>
          <w:b/>
          <w:bCs/>
          <w:kern w:val="0"/>
          <w:sz w:val="24"/>
          <w:szCs w:val="24"/>
          <w14:ligatures w14:val="none"/>
        </w:rPr>
      </w:pPr>
    </w:p>
    <w:p w14:paraId="60461872" w14:textId="77777777" w:rsidR="00877045" w:rsidRPr="00E749C0" w:rsidRDefault="00877045" w:rsidP="00E04065">
      <w:pPr>
        <w:ind w:right="-567"/>
        <w:jc w:val="both"/>
        <w:rPr>
          <w:rFonts w:ascii="Times New Roman" w:eastAsiaTheme="minorEastAsia" w:hAnsi="Times New Roman" w:cs="Times New Roman"/>
          <w:b/>
          <w:bCs/>
          <w:kern w:val="0"/>
          <w:sz w:val="24"/>
          <w:szCs w:val="24"/>
          <w14:ligatures w14:val="none"/>
        </w:rPr>
      </w:pPr>
    </w:p>
    <w:p w14:paraId="7C24B0EA" w14:textId="77777777" w:rsidR="00877045" w:rsidRPr="00E749C0" w:rsidRDefault="00877045" w:rsidP="00E04065">
      <w:pPr>
        <w:ind w:right="-567"/>
        <w:jc w:val="both"/>
        <w:rPr>
          <w:rFonts w:ascii="Times New Roman" w:eastAsiaTheme="minorEastAsia" w:hAnsi="Times New Roman" w:cs="Times New Roman"/>
          <w:kern w:val="0"/>
          <w:sz w:val="24"/>
          <w:szCs w:val="24"/>
          <w14:ligatures w14:val="none"/>
        </w:rPr>
      </w:pPr>
    </w:p>
    <w:p w14:paraId="26A4099B" w14:textId="77777777" w:rsidR="00877045" w:rsidRPr="00E749C0" w:rsidRDefault="00877045" w:rsidP="00E04065">
      <w:pPr>
        <w:ind w:right="-567"/>
        <w:jc w:val="both"/>
        <w:rPr>
          <w:rFonts w:ascii="Times New Roman" w:eastAsiaTheme="minorEastAsia" w:hAnsi="Times New Roman" w:cs="Times New Roman"/>
          <w:kern w:val="0"/>
          <w:sz w:val="24"/>
          <w:szCs w:val="24"/>
          <w14:ligatures w14:val="none"/>
        </w:rPr>
      </w:pPr>
    </w:p>
    <w:p w14:paraId="7E1137E0" w14:textId="77777777" w:rsidR="00877045" w:rsidRPr="00E749C0" w:rsidRDefault="00877045" w:rsidP="00E04065">
      <w:pPr>
        <w:ind w:right="-567"/>
        <w:jc w:val="both"/>
        <w:rPr>
          <w:rFonts w:ascii="Times New Roman" w:eastAsiaTheme="minorEastAsia" w:hAnsi="Times New Roman" w:cs="Times New Roman"/>
          <w:kern w:val="0"/>
          <w:sz w:val="24"/>
          <w:szCs w:val="24"/>
          <w14:ligatures w14:val="none"/>
        </w:rPr>
      </w:pPr>
    </w:p>
    <w:p w14:paraId="759991E5" w14:textId="77777777" w:rsidR="00877045" w:rsidRPr="00E749C0" w:rsidRDefault="00877045" w:rsidP="00E04065">
      <w:pPr>
        <w:ind w:right="-567"/>
        <w:jc w:val="both"/>
        <w:rPr>
          <w:rFonts w:ascii="Times New Roman" w:eastAsiaTheme="minorEastAsia" w:hAnsi="Times New Roman" w:cs="Times New Roman"/>
          <w:kern w:val="0"/>
          <w:sz w:val="24"/>
          <w:szCs w:val="24"/>
          <w14:ligatures w14:val="none"/>
        </w:rPr>
      </w:pPr>
    </w:p>
    <w:p w14:paraId="1F7EF268" w14:textId="77777777" w:rsidR="00877045" w:rsidRPr="00E749C0" w:rsidRDefault="00877045" w:rsidP="00E04065">
      <w:pPr>
        <w:ind w:right="-567"/>
        <w:jc w:val="both"/>
        <w:rPr>
          <w:rFonts w:ascii="Times New Roman" w:eastAsiaTheme="minorEastAsia" w:hAnsi="Times New Roman" w:cs="Times New Roman"/>
          <w:kern w:val="0"/>
          <w:sz w:val="24"/>
          <w:szCs w:val="24"/>
          <w14:ligatures w14:val="none"/>
        </w:rPr>
      </w:pPr>
    </w:p>
    <w:p w14:paraId="6FD31A4D" w14:textId="77777777" w:rsidR="00877045" w:rsidRPr="00E749C0" w:rsidRDefault="00877045" w:rsidP="00E04065">
      <w:pPr>
        <w:ind w:right="-567"/>
        <w:jc w:val="both"/>
        <w:rPr>
          <w:rFonts w:ascii="Times New Roman" w:eastAsiaTheme="minorEastAsia" w:hAnsi="Times New Roman" w:cs="Times New Roman"/>
          <w:kern w:val="0"/>
          <w:sz w:val="24"/>
          <w:szCs w:val="24"/>
          <w14:ligatures w14:val="none"/>
        </w:rPr>
      </w:pPr>
    </w:p>
    <w:p w14:paraId="10A4E327" w14:textId="77777777" w:rsidR="00877045" w:rsidRPr="00E749C0" w:rsidRDefault="00877045" w:rsidP="00E04065">
      <w:pPr>
        <w:ind w:right="-567"/>
        <w:jc w:val="both"/>
        <w:rPr>
          <w:rFonts w:ascii="Times New Roman" w:eastAsiaTheme="minorEastAsia" w:hAnsi="Times New Roman" w:cs="Times New Roman"/>
          <w:kern w:val="0"/>
          <w:sz w:val="24"/>
          <w:szCs w:val="24"/>
          <w14:ligatures w14:val="none"/>
        </w:rPr>
      </w:pPr>
    </w:p>
    <w:p w14:paraId="4A0F9D65" w14:textId="2592409D" w:rsidR="00877045" w:rsidRPr="00E749C0" w:rsidRDefault="00877045" w:rsidP="00E04065">
      <w:pPr>
        <w:spacing w:after="0"/>
        <w:ind w:right="-567"/>
        <w:jc w:val="center"/>
        <w:rPr>
          <w:rFonts w:ascii="Times New Roman" w:eastAsiaTheme="minorEastAsia" w:hAnsi="Times New Roman" w:cs="Times New Roman"/>
          <w:b/>
          <w:bCs/>
          <w:kern w:val="0"/>
          <w:sz w:val="24"/>
          <w:szCs w:val="24"/>
          <w14:ligatures w14:val="none"/>
        </w:rPr>
      </w:pPr>
      <w:r w:rsidRPr="00E749C0">
        <w:rPr>
          <w:rFonts w:ascii="Times New Roman" w:eastAsiaTheme="minorEastAsia" w:hAnsi="Times New Roman" w:cs="Times New Roman"/>
          <w:b/>
          <w:bCs/>
          <w:kern w:val="0"/>
          <w:sz w:val="24"/>
          <w:szCs w:val="24"/>
          <w14:ligatures w14:val="none"/>
        </w:rPr>
        <w:lastRenderedPageBreak/>
        <w:t>UVOD</w:t>
      </w:r>
    </w:p>
    <w:p w14:paraId="13CB44CE" w14:textId="77777777" w:rsidR="00877045" w:rsidRPr="00E749C0" w:rsidRDefault="00877045" w:rsidP="00E04065">
      <w:pPr>
        <w:spacing w:after="0"/>
        <w:ind w:right="-567"/>
        <w:jc w:val="center"/>
        <w:rPr>
          <w:rFonts w:ascii="Times New Roman" w:eastAsiaTheme="minorEastAsia" w:hAnsi="Times New Roman" w:cs="Times New Roman"/>
          <w:b/>
          <w:bCs/>
          <w:kern w:val="0"/>
          <w:sz w:val="24"/>
          <w:szCs w:val="24"/>
          <w14:ligatures w14:val="none"/>
        </w:rPr>
      </w:pPr>
    </w:p>
    <w:p w14:paraId="54160348" w14:textId="77777777" w:rsidR="00877045" w:rsidRPr="00E749C0" w:rsidRDefault="00877045" w:rsidP="00E04065">
      <w:pPr>
        <w:spacing w:after="0"/>
        <w:ind w:right="-567"/>
        <w:jc w:val="both"/>
        <w:rPr>
          <w:rFonts w:ascii="Times New Roman" w:eastAsiaTheme="minorEastAsia" w:hAnsi="Times New Roman" w:cs="Times New Roman"/>
          <w:kern w:val="0"/>
          <w:sz w:val="24"/>
          <w:szCs w:val="24"/>
          <w14:ligatures w14:val="none"/>
        </w:rPr>
        <w:sectPr w:rsidR="00877045" w:rsidRPr="00E749C0" w:rsidSect="00C94EE3">
          <w:type w:val="continuous"/>
          <w:pgSz w:w="11906" w:h="16838"/>
          <w:pgMar w:top="1417" w:right="1417" w:bottom="1417" w:left="1417" w:header="708" w:footer="708" w:gutter="0"/>
          <w:pgNumType w:start="1"/>
          <w:cols w:space="708"/>
          <w:docGrid w:linePitch="360"/>
        </w:sectPr>
      </w:pPr>
    </w:p>
    <w:p w14:paraId="01DAD48D" w14:textId="77777777" w:rsidR="00E749C0" w:rsidRPr="00E749C0" w:rsidRDefault="00E749C0" w:rsidP="00E04065">
      <w:pPr>
        <w:spacing w:after="0" w:line="240" w:lineRule="auto"/>
        <w:ind w:right="-567"/>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Izmjenama i dopunama proračuna mijenja se isključivo plan za tekuću proračunsku godinu.</w:t>
      </w:r>
      <w:r>
        <w:rPr>
          <w:rFonts w:ascii="Times New Roman" w:eastAsia="Calibri" w:hAnsi="Times New Roman" w:cs="Times New Roman"/>
          <w:sz w:val="24"/>
          <w:szCs w:val="24"/>
        </w:rPr>
        <w:t xml:space="preserve"> </w:t>
      </w:r>
      <w:r w:rsidRPr="00E749C0">
        <w:rPr>
          <w:rFonts w:ascii="Times New Roman" w:eastAsia="Calibri" w:hAnsi="Times New Roman" w:cs="Times New Roman"/>
          <w:sz w:val="24"/>
          <w:szCs w:val="24"/>
        </w:rPr>
        <w:t xml:space="preserve">Predmetnim aktom uređuje se planiranje prihoda i </w:t>
      </w:r>
      <w:r>
        <w:rPr>
          <w:rFonts w:ascii="Times New Roman" w:eastAsia="Calibri" w:hAnsi="Times New Roman" w:cs="Times New Roman"/>
          <w:sz w:val="24"/>
          <w:szCs w:val="24"/>
        </w:rPr>
        <w:t xml:space="preserve">dosadašnje </w:t>
      </w:r>
      <w:r w:rsidRPr="00E749C0">
        <w:rPr>
          <w:rFonts w:ascii="Times New Roman" w:eastAsia="Calibri" w:hAnsi="Times New Roman" w:cs="Times New Roman"/>
          <w:sz w:val="24"/>
          <w:szCs w:val="24"/>
        </w:rPr>
        <w:t>izvršavanje rashoda</w:t>
      </w:r>
      <w:r>
        <w:rPr>
          <w:rFonts w:ascii="Times New Roman" w:eastAsia="Calibri" w:hAnsi="Times New Roman" w:cs="Times New Roman"/>
          <w:sz w:val="24"/>
          <w:szCs w:val="24"/>
        </w:rPr>
        <w:t xml:space="preserve">. </w:t>
      </w:r>
      <w:r w:rsidRPr="00E749C0">
        <w:rPr>
          <w:rFonts w:ascii="Times New Roman" w:eastAsia="Calibri" w:hAnsi="Times New Roman" w:cs="Times New Roman"/>
          <w:sz w:val="24"/>
          <w:szCs w:val="24"/>
        </w:rPr>
        <w:t>Ukoliko se u tijeku proračunske godine zbog nastanka novih obveza ili promjena gospodarskih kretanja povećavaju odnosno smanjuju rashodi i izdaci odnosno prihodi i primici, izmjenama i dopunama proračuna vrši se njihovo uravnoteženje.</w:t>
      </w:r>
    </w:p>
    <w:p w14:paraId="28A8FA73" w14:textId="77777777" w:rsidR="00E749C0" w:rsidRDefault="00E749C0" w:rsidP="00E04065">
      <w:pPr>
        <w:spacing w:after="0" w:line="240" w:lineRule="auto"/>
        <w:ind w:right="-567"/>
        <w:jc w:val="both"/>
        <w:rPr>
          <w:rFonts w:ascii="Times New Roman" w:eastAsia="Calibri" w:hAnsi="Times New Roman" w:cs="Times New Roman"/>
          <w:sz w:val="24"/>
          <w:szCs w:val="24"/>
        </w:rPr>
      </w:pPr>
    </w:p>
    <w:p w14:paraId="7BB01800" w14:textId="6CE2A58D" w:rsidR="00CA3027" w:rsidRPr="00E749C0" w:rsidRDefault="008B6666" w:rsidP="00E04065">
      <w:pPr>
        <w:spacing w:after="0" w:line="240" w:lineRule="auto"/>
        <w:ind w:right="-567"/>
        <w:jc w:val="both"/>
        <w:rPr>
          <w:rFonts w:ascii="Times New Roman" w:eastAsia="Calibri" w:hAnsi="Times New Roman" w:cs="Times New Roman"/>
          <w:sz w:val="24"/>
          <w:szCs w:val="24"/>
        </w:rPr>
      </w:pPr>
      <w:r w:rsidRPr="00E749C0">
        <w:rPr>
          <w:rFonts w:ascii="Times New Roman" w:eastAsiaTheme="minorEastAsia" w:hAnsi="Times New Roman" w:cs="Times New Roman"/>
          <w:kern w:val="0"/>
          <w:sz w:val="24"/>
          <w:szCs w:val="24"/>
          <w14:ligatures w14:val="none"/>
        </w:rPr>
        <w:t xml:space="preserve">Sastavni dio I. </w:t>
      </w:r>
      <w:bookmarkStart w:id="2" w:name="_Hlk183605108"/>
      <w:r w:rsidRPr="00E749C0">
        <w:rPr>
          <w:rFonts w:ascii="Times New Roman" w:eastAsiaTheme="minorEastAsia" w:hAnsi="Times New Roman" w:cs="Times New Roman"/>
          <w:kern w:val="0"/>
          <w:sz w:val="24"/>
          <w:szCs w:val="24"/>
          <w14:ligatures w14:val="none"/>
        </w:rPr>
        <w:t>Izmjena i dopuna Proračuna Općine Končanica</w:t>
      </w:r>
      <w:r>
        <w:rPr>
          <w:rFonts w:ascii="Times New Roman" w:eastAsiaTheme="minorEastAsia" w:hAnsi="Times New Roman" w:cs="Times New Roman"/>
          <w:kern w:val="0"/>
          <w:sz w:val="24"/>
          <w:szCs w:val="24"/>
          <w14:ligatures w14:val="none"/>
        </w:rPr>
        <w:t xml:space="preserve"> - Riznica</w:t>
      </w:r>
      <w:r w:rsidRPr="00E749C0">
        <w:rPr>
          <w:rFonts w:ascii="Times New Roman" w:eastAsiaTheme="minorEastAsia" w:hAnsi="Times New Roman" w:cs="Times New Roman"/>
          <w:kern w:val="0"/>
          <w:sz w:val="24"/>
          <w:szCs w:val="24"/>
          <w14:ligatures w14:val="none"/>
        </w:rPr>
        <w:t xml:space="preserve"> za 2026. godinu </w:t>
      </w:r>
      <w:bookmarkEnd w:id="2"/>
      <w:r w:rsidRPr="00E749C0">
        <w:rPr>
          <w:rFonts w:ascii="Times New Roman" w:eastAsiaTheme="minorEastAsia" w:hAnsi="Times New Roman" w:cs="Times New Roman"/>
          <w:kern w:val="0"/>
          <w:sz w:val="24"/>
          <w:szCs w:val="24"/>
          <w14:ligatures w14:val="none"/>
        </w:rPr>
        <w:t xml:space="preserve">čini obrazloženje, odnosno ove bilješke. </w:t>
      </w:r>
      <w:r w:rsidR="00877045" w:rsidRPr="00E749C0">
        <w:rPr>
          <w:rFonts w:ascii="Times New Roman" w:eastAsia="Calibri" w:hAnsi="Times New Roman" w:cs="Times New Roman"/>
          <w:sz w:val="24"/>
          <w:szCs w:val="24"/>
        </w:rPr>
        <w:t>U ovim I. Izmjenama i dopunama prikazani su objedinjeni prihodi i primitci, odnosno rashodi i izdaci Općine Končanica i njezinog proračunskog korisnika Češkog dječjeg vrtića Končanica, a sve u sklopu riznice koja je krenula s 01. siječnjem 2026. godine.</w:t>
      </w:r>
    </w:p>
    <w:p w14:paraId="75BE2D73" w14:textId="77777777" w:rsidR="006D3A03" w:rsidRPr="00E749C0" w:rsidRDefault="006D3A03" w:rsidP="00E04065">
      <w:pPr>
        <w:spacing w:after="0" w:line="240" w:lineRule="auto"/>
        <w:ind w:right="-567"/>
        <w:jc w:val="both"/>
        <w:rPr>
          <w:rFonts w:ascii="Times New Roman" w:eastAsia="Calibri" w:hAnsi="Times New Roman" w:cs="Times New Roman"/>
          <w:sz w:val="24"/>
          <w:szCs w:val="24"/>
        </w:rPr>
      </w:pPr>
    </w:p>
    <w:p w14:paraId="31A72B0B" w14:textId="6BF4DA42" w:rsidR="00CA3027" w:rsidRDefault="00CA3027" w:rsidP="00E04065">
      <w:pPr>
        <w:spacing w:after="0" w:line="240" w:lineRule="auto"/>
        <w:ind w:right="-567"/>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Izmjene i dopune proračuna sastoje se od plana za tekuću proračunsku godinu</w:t>
      </w:r>
      <w:r w:rsidR="00E749C0">
        <w:rPr>
          <w:rFonts w:ascii="Times New Roman" w:eastAsia="Calibri" w:hAnsi="Times New Roman" w:cs="Times New Roman"/>
          <w:sz w:val="24"/>
          <w:szCs w:val="24"/>
        </w:rPr>
        <w:t xml:space="preserve">, smanjenja ili uvećanja te </w:t>
      </w:r>
      <w:r w:rsidR="00690934">
        <w:rPr>
          <w:rFonts w:ascii="Times New Roman" w:eastAsia="Calibri" w:hAnsi="Times New Roman" w:cs="Times New Roman"/>
          <w:sz w:val="24"/>
          <w:szCs w:val="24"/>
        </w:rPr>
        <w:t xml:space="preserve">končanog </w:t>
      </w:r>
      <w:r w:rsidR="00E749C0">
        <w:rPr>
          <w:rFonts w:ascii="Times New Roman" w:eastAsia="Calibri" w:hAnsi="Times New Roman" w:cs="Times New Roman"/>
          <w:sz w:val="24"/>
          <w:szCs w:val="24"/>
        </w:rPr>
        <w:t>prikaza izm</w:t>
      </w:r>
      <w:r w:rsidR="00DD3F42">
        <w:rPr>
          <w:rFonts w:ascii="Times New Roman" w:eastAsia="Calibri" w:hAnsi="Times New Roman" w:cs="Times New Roman"/>
          <w:sz w:val="24"/>
          <w:szCs w:val="24"/>
        </w:rPr>
        <w:t>i</w:t>
      </w:r>
      <w:r w:rsidR="00E749C0">
        <w:rPr>
          <w:rFonts w:ascii="Times New Roman" w:eastAsia="Calibri" w:hAnsi="Times New Roman" w:cs="Times New Roman"/>
          <w:sz w:val="24"/>
          <w:szCs w:val="24"/>
        </w:rPr>
        <w:t>jen</w:t>
      </w:r>
      <w:r w:rsidR="00DD3F42">
        <w:rPr>
          <w:rFonts w:ascii="Times New Roman" w:eastAsia="Calibri" w:hAnsi="Times New Roman" w:cs="Times New Roman"/>
          <w:sz w:val="24"/>
          <w:szCs w:val="24"/>
        </w:rPr>
        <w:t>jenog</w:t>
      </w:r>
      <w:r w:rsidR="00E749C0">
        <w:rPr>
          <w:rFonts w:ascii="Times New Roman" w:eastAsia="Calibri" w:hAnsi="Times New Roman" w:cs="Times New Roman"/>
          <w:sz w:val="24"/>
          <w:szCs w:val="24"/>
        </w:rPr>
        <w:t xml:space="preserve">, a </w:t>
      </w:r>
      <w:r w:rsidRPr="00E749C0">
        <w:rPr>
          <w:rFonts w:ascii="Times New Roman" w:eastAsia="Calibri" w:hAnsi="Times New Roman" w:cs="Times New Roman"/>
          <w:sz w:val="24"/>
          <w:szCs w:val="24"/>
        </w:rPr>
        <w:t>sadrže opći i posebni dio te obrazloženje izmjena i dopuna proračuna</w:t>
      </w:r>
      <w:r w:rsidR="00DD3F42">
        <w:rPr>
          <w:rFonts w:ascii="Times New Roman" w:eastAsia="Calibri" w:hAnsi="Times New Roman" w:cs="Times New Roman"/>
          <w:sz w:val="24"/>
          <w:szCs w:val="24"/>
        </w:rPr>
        <w:t>:</w:t>
      </w:r>
    </w:p>
    <w:p w14:paraId="4106614C" w14:textId="46EA6A12" w:rsidR="00877045" w:rsidRPr="00E749C0" w:rsidRDefault="00877045" w:rsidP="00E04065">
      <w:pPr>
        <w:spacing w:after="0" w:line="240" w:lineRule="auto"/>
        <w:ind w:right="-567"/>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(1) Opći dio</w:t>
      </w:r>
    </w:p>
    <w:p w14:paraId="2CCF6971" w14:textId="77777777" w:rsidR="00877045" w:rsidRPr="00E749C0" w:rsidRDefault="00877045">
      <w:pPr>
        <w:numPr>
          <w:ilvl w:val="0"/>
          <w:numId w:val="2"/>
        </w:numPr>
        <w:overflowPunct w:val="0"/>
        <w:autoSpaceDE w:val="0"/>
        <w:autoSpaceDN w:val="0"/>
        <w:adjustRightInd w:val="0"/>
        <w:spacing w:after="0" w:line="240" w:lineRule="auto"/>
        <w:ind w:right="-567"/>
        <w:contextualSpacing/>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Sažetak Računa prihoda i rashoda i Računa financiranja,</w:t>
      </w:r>
    </w:p>
    <w:p w14:paraId="2C0CDCCF" w14:textId="77777777" w:rsidR="00877045" w:rsidRPr="00E749C0" w:rsidRDefault="00877045">
      <w:pPr>
        <w:numPr>
          <w:ilvl w:val="0"/>
          <w:numId w:val="2"/>
        </w:numPr>
        <w:overflowPunct w:val="0"/>
        <w:autoSpaceDE w:val="0"/>
        <w:autoSpaceDN w:val="0"/>
        <w:adjustRightInd w:val="0"/>
        <w:spacing w:after="0" w:line="240" w:lineRule="auto"/>
        <w:ind w:right="-567"/>
        <w:contextualSpacing/>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Račun prihoda i rashoda</w:t>
      </w:r>
    </w:p>
    <w:p w14:paraId="047FB2FD" w14:textId="77777777" w:rsidR="00877045" w:rsidRPr="00E749C0" w:rsidRDefault="00877045">
      <w:pPr>
        <w:numPr>
          <w:ilvl w:val="1"/>
          <w:numId w:val="2"/>
        </w:numPr>
        <w:overflowPunct w:val="0"/>
        <w:autoSpaceDE w:val="0"/>
        <w:autoSpaceDN w:val="0"/>
        <w:adjustRightInd w:val="0"/>
        <w:spacing w:after="0" w:line="240" w:lineRule="auto"/>
        <w:ind w:right="-567"/>
        <w:contextualSpacing/>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Izvještaj o prihodima i rashodima prema ekonomskoj klasifikaciji</w:t>
      </w:r>
    </w:p>
    <w:p w14:paraId="320259D2" w14:textId="77777777" w:rsidR="00877045" w:rsidRPr="00E749C0" w:rsidRDefault="00877045">
      <w:pPr>
        <w:numPr>
          <w:ilvl w:val="1"/>
          <w:numId w:val="2"/>
        </w:numPr>
        <w:overflowPunct w:val="0"/>
        <w:autoSpaceDE w:val="0"/>
        <w:autoSpaceDN w:val="0"/>
        <w:adjustRightInd w:val="0"/>
        <w:spacing w:after="0" w:line="240" w:lineRule="auto"/>
        <w:ind w:right="-567"/>
        <w:contextualSpacing/>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Izvještaj o prihodima i rashodima prema izvorima financiranja</w:t>
      </w:r>
    </w:p>
    <w:p w14:paraId="1F3C92D3" w14:textId="77777777" w:rsidR="00877045" w:rsidRPr="00E749C0" w:rsidRDefault="00877045">
      <w:pPr>
        <w:numPr>
          <w:ilvl w:val="1"/>
          <w:numId w:val="2"/>
        </w:numPr>
        <w:overflowPunct w:val="0"/>
        <w:autoSpaceDE w:val="0"/>
        <w:autoSpaceDN w:val="0"/>
        <w:adjustRightInd w:val="0"/>
        <w:spacing w:after="0" w:line="240" w:lineRule="auto"/>
        <w:ind w:right="-567"/>
        <w:contextualSpacing/>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Izvještaj o rashodima prema funkcijskoj klasifikaciji</w:t>
      </w:r>
    </w:p>
    <w:p w14:paraId="71D971B4" w14:textId="77777777" w:rsidR="00877045" w:rsidRPr="00E749C0" w:rsidRDefault="00877045">
      <w:pPr>
        <w:numPr>
          <w:ilvl w:val="0"/>
          <w:numId w:val="2"/>
        </w:numPr>
        <w:overflowPunct w:val="0"/>
        <w:autoSpaceDE w:val="0"/>
        <w:autoSpaceDN w:val="0"/>
        <w:adjustRightInd w:val="0"/>
        <w:spacing w:after="0" w:line="240" w:lineRule="auto"/>
        <w:ind w:right="-567"/>
        <w:contextualSpacing/>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Račun financiranja</w:t>
      </w:r>
    </w:p>
    <w:p w14:paraId="3DEC0A6A" w14:textId="77777777" w:rsidR="00877045" w:rsidRPr="00E749C0" w:rsidRDefault="00877045">
      <w:pPr>
        <w:numPr>
          <w:ilvl w:val="1"/>
          <w:numId w:val="2"/>
        </w:numPr>
        <w:overflowPunct w:val="0"/>
        <w:autoSpaceDE w:val="0"/>
        <w:autoSpaceDN w:val="0"/>
        <w:adjustRightInd w:val="0"/>
        <w:spacing w:after="0" w:line="240" w:lineRule="auto"/>
        <w:ind w:right="-567"/>
        <w:contextualSpacing/>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Izvještaj računa financiranja prema ekonomskoj klasifikaciji</w:t>
      </w:r>
    </w:p>
    <w:p w14:paraId="23586072" w14:textId="77777777" w:rsidR="00877045" w:rsidRPr="00E749C0" w:rsidRDefault="00877045">
      <w:pPr>
        <w:numPr>
          <w:ilvl w:val="1"/>
          <w:numId w:val="2"/>
        </w:numPr>
        <w:overflowPunct w:val="0"/>
        <w:autoSpaceDE w:val="0"/>
        <w:autoSpaceDN w:val="0"/>
        <w:adjustRightInd w:val="0"/>
        <w:spacing w:after="0" w:line="240" w:lineRule="auto"/>
        <w:ind w:right="-567"/>
        <w:contextualSpacing/>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Izvještaj računa financiranja prema izvorima financiranja</w:t>
      </w:r>
    </w:p>
    <w:p w14:paraId="1078CA63" w14:textId="1542751C" w:rsidR="00877045" w:rsidRPr="00E749C0" w:rsidRDefault="00877045" w:rsidP="00E04065">
      <w:pPr>
        <w:spacing w:after="0" w:line="240" w:lineRule="auto"/>
        <w:ind w:right="-567"/>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(2) Posebni dio</w:t>
      </w:r>
    </w:p>
    <w:p w14:paraId="5C506104" w14:textId="77777777" w:rsidR="00877045" w:rsidRPr="00E749C0" w:rsidRDefault="00877045">
      <w:pPr>
        <w:numPr>
          <w:ilvl w:val="0"/>
          <w:numId w:val="3"/>
        </w:numPr>
        <w:overflowPunct w:val="0"/>
        <w:autoSpaceDE w:val="0"/>
        <w:autoSpaceDN w:val="0"/>
        <w:adjustRightInd w:val="0"/>
        <w:spacing w:after="0" w:line="240" w:lineRule="auto"/>
        <w:ind w:right="-567"/>
        <w:contextualSpacing/>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Izvještaj po programskoj klasifikaciji</w:t>
      </w:r>
    </w:p>
    <w:p w14:paraId="12A6B2B1" w14:textId="3092B164" w:rsidR="00877045" w:rsidRPr="00E749C0" w:rsidRDefault="00877045" w:rsidP="00E04065">
      <w:pPr>
        <w:spacing w:after="0" w:line="240" w:lineRule="auto"/>
        <w:ind w:right="-567"/>
        <w:jc w:val="both"/>
        <w:rPr>
          <w:rFonts w:ascii="Times New Roman" w:eastAsia="Calibri" w:hAnsi="Times New Roman" w:cs="Times New Roman"/>
          <w:sz w:val="24"/>
          <w:szCs w:val="24"/>
        </w:rPr>
      </w:pPr>
      <w:r w:rsidRPr="00E749C0">
        <w:rPr>
          <w:rFonts w:ascii="Times New Roman" w:eastAsia="Calibri" w:hAnsi="Times New Roman" w:cs="Times New Roman"/>
          <w:sz w:val="24"/>
          <w:szCs w:val="24"/>
        </w:rPr>
        <w:t xml:space="preserve">(3) Obrazloženje </w:t>
      </w:r>
      <w:r w:rsidR="00CA3027" w:rsidRPr="00E749C0">
        <w:rPr>
          <w:rFonts w:ascii="Times New Roman" w:eastAsia="Calibri" w:hAnsi="Times New Roman" w:cs="Times New Roman"/>
          <w:sz w:val="24"/>
          <w:szCs w:val="24"/>
        </w:rPr>
        <w:t>izmjena i dopuna proračuna</w:t>
      </w:r>
    </w:p>
    <w:p w14:paraId="2AC6BAD4" w14:textId="157C64B7" w:rsidR="00CA3027" w:rsidRPr="00D826D0" w:rsidRDefault="00CA3027">
      <w:pPr>
        <w:pStyle w:val="ListParagraph"/>
        <w:numPr>
          <w:ilvl w:val="0"/>
          <w:numId w:val="7"/>
        </w:numPr>
        <w:spacing w:after="0"/>
        <w:ind w:right="-567"/>
        <w:jc w:val="both"/>
        <w:rPr>
          <w:rFonts w:ascii="Times New Roman" w:eastAsiaTheme="minorEastAsia" w:hAnsi="Times New Roman" w:cs="Times New Roman"/>
          <w:kern w:val="0"/>
          <w:sz w:val="24"/>
          <w:szCs w:val="24"/>
          <w14:ligatures w14:val="none"/>
        </w:rPr>
      </w:pPr>
      <w:r w:rsidRPr="00D826D0">
        <w:rPr>
          <w:rFonts w:ascii="Times New Roman" w:eastAsiaTheme="minorEastAsia" w:hAnsi="Times New Roman" w:cs="Times New Roman"/>
          <w:kern w:val="0"/>
          <w:sz w:val="24"/>
          <w:szCs w:val="24"/>
          <w14:ligatures w14:val="none"/>
        </w:rPr>
        <w:t>obrazloženje općeg dijela Proračuna te</w:t>
      </w:r>
    </w:p>
    <w:p w14:paraId="24FA1B47" w14:textId="726BF40A" w:rsidR="00CA3027" w:rsidRPr="00D826D0" w:rsidRDefault="00CA3027">
      <w:pPr>
        <w:pStyle w:val="ListParagraph"/>
        <w:numPr>
          <w:ilvl w:val="0"/>
          <w:numId w:val="7"/>
        </w:numPr>
        <w:spacing w:after="0"/>
        <w:ind w:right="-567"/>
        <w:jc w:val="both"/>
        <w:rPr>
          <w:rFonts w:ascii="Times New Roman" w:eastAsiaTheme="minorEastAsia" w:hAnsi="Times New Roman" w:cs="Times New Roman"/>
          <w:kern w:val="0"/>
          <w:sz w:val="24"/>
          <w:szCs w:val="24"/>
          <w14:ligatures w14:val="none"/>
        </w:rPr>
      </w:pPr>
      <w:r w:rsidRPr="00D826D0">
        <w:rPr>
          <w:rFonts w:ascii="Times New Roman" w:eastAsiaTheme="minorEastAsia" w:hAnsi="Times New Roman" w:cs="Times New Roman"/>
          <w:kern w:val="0"/>
          <w:sz w:val="24"/>
          <w:szCs w:val="24"/>
          <w14:ligatures w14:val="none"/>
        </w:rPr>
        <w:t>obrazloženje posebnog dijela Proračuna koje se sastoji od obrazloženja programa koje se daje kroz obrazloženje aktivnosti i projekata zajedno s ciljevima i pokazateljima uspješnosti iz akta strateškog planiranja.</w:t>
      </w:r>
    </w:p>
    <w:p w14:paraId="14DE58C7" w14:textId="77777777" w:rsidR="00877045" w:rsidRPr="00E749C0" w:rsidRDefault="00877045" w:rsidP="00E04065">
      <w:pPr>
        <w:spacing w:after="0" w:line="240" w:lineRule="auto"/>
        <w:ind w:right="-567"/>
        <w:jc w:val="both"/>
        <w:rPr>
          <w:rFonts w:ascii="Times New Roman" w:eastAsia="Calibri" w:hAnsi="Times New Roman" w:cs="Times New Roman"/>
          <w:sz w:val="24"/>
          <w:szCs w:val="24"/>
        </w:rPr>
      </w:pPr>
    </w:p>
    <w:p w14:paraId="7F5A24DB" w14:textId="2B2551A8" w:rsidR="000F7991" w:rsidRDefault="000F7991" w:rsidP="00E04065">
      <w:pPr>
        <w:ind w:right="-567"/>
        <w:jc w:val="both"/>
        <w:rPr>
          <w:rFonts w:ascii="Times New Roman" w:eastAsiaTheme="minorEastAsia" w:hAnsi="Times New Roman" w:cs="Times New Roman"/>
          <w:kern w:val="0"/>
          <w:sz w:val="24"/>
          <w:szCs w:val="24"/>
          <w14:ligatures w14:val="none"/>
        </w:rPr>
      </w:pPr>
      <w:r w:rsidRPr="008F78CC">
        <w:rPr>
          <w:rFonts w:ascii="Times New Roman" w:hAnsi="Times New Roman"/>
          <w:sz w:val="24"/>
          <w:szCs w:val="24"/>
        </w:rPr>
        <w:t>Proračun Općine Končanica za 202</w:t>
      </w:r>
      <w:r>
        <w:rPr>
          <w:rFonts w:ascii="Times New Roman" w:hAnsi="Times New Roman"/>
          <w:sz w:val="24"/>
          <w:szCs w:val="24"/>
        </w:rPr>
        <w:t>6</w:t>
      </w:r>
      <w:r w:rsidRPr="008F78CC">
        <w:rPr>
          <w:rFonts w:ascii="Times New Roman" w:hAnsi="Times New Roman"/>
          <w:sz w:val="24"/>
          <w:szCs w:val="24"/>
        </w:rPr>
        <w:t>. s projekcijama za 202</w:t>
      </w:r>
      <w:r>
        <w:rPr>
          <w:rFonts w:ascii="Times New Roman" w:hAnsi="Times New Roman"/>
          <w:sz w:val="24"/>
          <w:szCs w:val="24"/>
        </w:rPr>
        <w:t>7</w:t>
      </w:r>
      <w:r w:rsidRPr="008F78CC">
        <w:rPr>
          <w:rFonts w:ascii="Times New Roman" w:hAnsi="Times New Roman"/>
          <w:sz w:val="24"/>
          <w:szCs w:val="24"/>
        </w:rPr>
        <w:t>. i 202</w:t>
      </w:r>
      <w:r>
        <w:rPr>
          <w:rFonts w:ascii="Times New Roman" w:hAnsi="Times New Roman"/>
          <w:sz w:val="24"/>
          <w:szCs w:val="24"/>
        </w:rPr>
        <w:t>8</w:t>
      </w:r>
      <w:r w:rsidRPr="008F78CC">
        <w:rPr>
          <w:rFonts w:ascii="Times New Roman" w:hAnsi="Times New Roman"/>
          <w:sz w:val="24"/>
          <w:szCs w:val="24"/>
        </w:rPr>
        <w:t>.</w:t>
      </w:r>
      <w:r w:rsidR="00690934">
        <w:rPr>
          <w:rFonts w:ascii="Times New Roman" w:hAnsi="Times New Roman"/>
          <w:sz w:val="24"/>
          <w:szCs w:val="24"/>
        </w:rPr>
        <w:t xml:space="preserve"> godinu</w:t>
      </w:r>
      <w:r>
        <w:rPr>
          <w:rFonts w:ascii="Times New Roman" w:hAnsi="Times New Roman"/>
          <w:sz w:val="24"/>
          <w:szCs w:val="24"/>
        </w:rPr>
        <w:t xml:space="preserve"> - Riznica</w:t>
      </w:r>
      <w:r w:rsidRPr="008F78CC">
        <w:rPr>
          <w:rFonts w:ascii="Times New Roman" w:hAnsi="Times New Roman"/>
          <w:sz w:val="24"/>
          <w:szCs w:val="24"/>
        </w:rPr>
        <w:t xml:space="preserve"> Općinsko vijeće usvojilo je na svojoj </w:t>
      </w:r>
      <w:r>
        <w:rPr>
          <w:rFonts w:ascii="Times New Roman" w:hAnsi="Times New Roman"/>
          <w:sz w:val="24"/>
          <w:szCs w:val="24"/>
        </w:rPr>
        <w:t>5.</w:t>
      </w:r>
      <w:r w:rsidRPr="008F78CC">
        <w:rPr>
          <w:rFonts w:ascii="Times New Roman" w:hAnsi="Times New Roman"/>
          <w:sz w:val="24"/>
          <w:szCs w:val="24"/>
        </w:rPr>
        <w:t xml:space="preserve"> sjednici održanoj</w:t>
      </w:r>
      <w:r>
        <w:rPr>
          <w:rFonts w:ascii="Times New Roman" w:hAnsi="Times New Roman"/>
          <w:sz w:val="24"/>
          <w:szCs w:val="24"/>
        </w:rPr>
        <w:t xml:space="preserve"> 16. prosinca 2025</w:t>
      </w:r>
      <w:r w:rsidRPr="008F78CC">
        <w:rPr>
          <w:rFonts w:ascii="Times New Roman" w:hAnsi="Times New Roman"/>
          <w:sz w:val="24"/>
          <w:szCs w:val="24"/>
        </w:rPr>
        <w:t>. godine i na istom se temelj</w:t>
      </w:r>
      <w:r>
        <w:rPr>
          <w:rFonts w:ascii="Times New Roman" w:hAnsi="Times New Roman"/>
          <w:sz w:val="24"/>
          <w:szCs w:val="24"/>
        </w:rPr>
        <w:t xml:space="preserve">e ove izmjene. </w:t>
      </w:r>
    </w:p>
    <w:p w14:paraId="28FEE933" w14:textId="04FD55FF" w:rsidR="008675F9" w:rsidRPr="00E749C0" w:rsidRDefault="008675F9" w:rsidP="00E04065">
      <w:pPr>
        <w:spacing w:after="0"/>
        <w:ind w:right="-567"/>
        <w:jc w:val="both"/>
        <w:rPr>
          <w:rFonts w:ascii="Times New Roman" w:eastAsiaTheme="minorEastAsia" w:hAnsi="Times New Roman" w:cs="Times New Roman"/>
          <w:kern w:val="0"/>
          <w:sz w:val="24"/>
          <w:szCs w:val="24"/>
          <w14:ligatures w14:val="none"/>
        </w:rPr>
      </w:pPr>
      <w:r w:rsidRPr="00F81FC0">
        <w:rPr>
          <w:rFonts w:ascii="Times New Roman" w:eastAsiaTheme="minorEastAsia" w:hAnsi="Times New Roman" w:cs="Times New Roman"/>
          <w:kern w:val="0"/>
          <w:sz w:val="24"/>
          <w:szCs w:val="24"/>
          <w14:ligatures w14:val="none"/>
        </w:rPr>
        <w:t>Predloženim I. Izmjenama i dopunama Proračuna Općine Končanica</w:t>
      </w:r>
      <w:r w:rsidR="00D826D0">
        <w:rPr>
          <w:rFonts w:ascii="Times New Roman" w:eastAsiaTheme="minorEastAsia" w:hAnsi="Times New Roman" w:cs="Times New Roman"/>
          <w:kern w:val="0"/>
          <w:sz w:val="24"/>
          <w:szCs w:val="24"/>
          <w14:ligatures w14:val="none"/>
        </w:rPr>
        <w:t xml:space="preserve"> </w:t>
      </w:r>
      <w:r w:rsidR="00F81FC0" w:rsidRPr="00F81FC0">
        <w:rPr>
          <w:rFonts w:ascii="Times New Roman" w:eastAsiaTheme="minorEastAsia" w:hAnsi="Times New Roman" w:cs="Times New Roman"/>
          <w:kern w:val="0"/>
          <w:sz w:val="24"/>
          <w:szCs w:val="24"/>
          <w14:ligatures w14:val="none"/>
        </w:rPr>
        <w:t>- Riznica</w:t>
      </w:r>
      <w:r w:rsidRPr="00F81FC0">
        <w:rPr>
          <w:rFonts w:ascii="Times New Roman" w:eastAsiaTheme="minorEastAsia" w:hAnsi="Times New Roman" w:cs="Times New Roman"/>
          <w:kern w:val="0"/>
          <w:sz w:val="24"/>
          <w:szCs w:val="24"/>
          <w14:ligatures w14:val="none"/>
        </w:rPr>
        <w:t xml:space="preserve"> za 202</w:t>
      </w:r>
      <w:r w:rsidR="00F81FC0" w:rsidRPr="00F81FC0">
        <w:rPr>
          <w:rFonts w:ascii="Times New Roman" w:eastAsiaTheme="minorEastAsia" w:hAnsi="Times New Roman" w:cs="Times New Roman"/>
          <w:kern w:val="0"/>
          <w:sz w:val="24"/>
          <w:szCs w:val="24"/>
          <w14:ligatures w14:val="none"/>
        </w:rPr>
        <w:t>6</w:t>
      </w:r>
      <w:r w:rsidRPr="00F81FC0">
        <w:rPr>
          <w:rFonts w:ascii="Times New Roman" w:eastAsiaTheme="minorEastAsia" w:hAnsi="Times New Roman" w:cs="Times New Roman"/>
          <w:kern w:val="0"/>
          <w:sz w:val="24"/>
          <w:szCs w:val="24"/>
          <w14:ligatures w14:val="none"/>
        </w:rPr>
        <w:t xml:space="preserve">. godinu </w:t>
      </w:r>
      <w:r w:rsidRPr="007C1E1F">
        <w:rPr>
          <w:rFonts w:ascii="Times New Roman" w:eastAsiaTheme="minorEastAsia" w:hAnsi="Times New Roman" w:cs="Times New Roman"/>
          <w:i/>
          <w:iCs/>
          <w:kern w:val="0"/>
          <w:sz w:val="24"/>
          <w:szCs w:val="24"/>
          <w14:ligatures w14:val="none"/>
        </w:rPr>
        <w:t>prihodi i primici</w:t>
      </w:r>
      <w:r w:rsidRPr="00F81FC0">
        <w:rPr>
          <w:rFonts w:ascii="Times New Roman" w:eastAsiaTheme="minorEastAsia" w:hAnsi="Times New Roman" w:cs="Times New Roman"/>
          <w:kern w:val="0"/>
          <w:sz w:val="24"/>
          <w:szCs w:val="24"/>
          <w14:ligatures w14:val="none"/>
        </w:rPr>
        <w:t xml:space="preserve"> iznose </w:t>
      </w:r>
      <w:r w:rsidR="00D80000">
        <w:rPr>
          <w:rFonts w:ascii="Times New Roman" w:eastAsiaTheme="minorEastAsia" w:hAnsi="Times New Roman" w:cs="Times New Roman"/>
          <w:kern w:val="0"/>
          <w:sz w:val="24"/>
          <w:szCs w:val="24"/>
          <w14:ligatures w14:val="none"/>
        </w:rPr>
        <w:t>3.279.571,70</w:t>
      </w:r>
      <w:r w:rsidRPr="00F81FC0">
        <w:rPr>
          <w:rFonts w:ascii="Times New Roman" w:eastAsiaTheme="minorEastAsia" w:hAnsi="Times New Roman" w:cs="Times New Roman"/>
          <w:kern w:val="0"/>
          <w:sz w:val="24"/>
          <w:szCs w:val="24"/>
          <w14:ligatures w14:val="none"/>
        </w:rPr>
        <w:t xml:space="preserve"> eura, </w:t>
      </w:r>
      <w:r w:rsidR="00D80000">
        <w:rPr>
          <w:rFonts w:ascii="Times New Roman" w:eastAsiaTheme="minorEastAsia" w:hAnsi="Times New Roman" w:cs="Times New Roman"/>
          <w:kern w:val="0"/>
          <w:sz w:val="24"/>
          <w:szCs w:val="24"/>
          <w14:ligatures w14:val="none"/>
        </w:rPr>
        <w:t xml:space="preserve">a </w:t>
      </w:r>
      <w:r w:rsidRPr="007C1E1F">
        <w:rPr>
          <w:rFonts w:ascii="Times New Roman" w:eastAsiaTheme="minorEastAsia" w:hAnsi="Times New Roman" w:cs="Times New Roman"/>
          <w:i/>
          <w:iCs/>
          <w:kern w:val="0"/>
          <w:sz w:val="24"/>
          <w:szCs w:val="24"/>
          <w14:ligatures w14:val="none"/>
        </w:rPr>
        <w:t>rashodi i izdaci</w:t>
      </w:r>
      <w:r w:rsidR="00D80000">
        <w:rPr>
          <w:rFonts w:ascii="Times New Roman" w:eastAsiaTheme="minorEastAsia" w:hAnsi="Times New Roman" w:cs="Times New Roman"/>
          <w:kern w:val="0"/>
          <w:sz w:val="24"/>
          <w:szCs w:val="24"/>
          <w14:ligatures w14:val="none"/>
        </w:rPr>
        <w:t xml:space="preserve"> 3.272.674,60 eura što čini </w:t>
      </w:r>
      <w:r w:rsidR="006C240C">
        <w:rPr>
          <w:rFonts w:ascii="Times New Roman" w:eastAsiaTheme="minorEastAsia" w:hAnsi="Times New Roman" w:cs="Times New Roman"/>
          <w:kern w:val="0"/>
          <w:sz w:val="24"/>
          <w:szCs w:val="24"/>
          <w14:ligatures w14:val="none"/>
        </w:rPr>
        <w:t>višak</w:t>
      </w:r>
      <w:r w:rsidR="00D80000">
        <w:rPr>
          <w:rFonts w:ascii="Times New Roman" w:eastAsiaTheme="minorEastAsia" w:hAnsi="Times New Roman" w:cs="Times New Roman"/>
          <w:kern w:val="0"/>
          <w:sz w:val="24"/>
          <w:szCs w:val="24"/>
          <w14:ligatures w14:val="none"/>
        </w:rPr>
        <w:t xml:space="preserve"> u iznosu od 6.897,10 eura. Naime, Općina Končanica ostvaruje prihode i primitke u iznosu od 3.239.995,70 eura, dok rashodi i izdaci iznose 3.113.039,60 eura što čini manjak u iznosu od 126.956,10 eura. To je krajnji rezultat iz 2025. godine koji se prenosi u ovu godinu i koji će se tokom ove godine rasporediti i pokriti u prihodima. Češki dječji vrtić Končanica ostvaruje 168.583,85 eura prihoda te 159.635,00 eura rashoda te manjak ostvaren na kraju 2025. godine u iznosu od 8.948,85 eura. Tako ukupno preneseni manjak iz prethodne godine iznosi 135.904,95 eura.</w:t>
      </w:r>
      <w:r w:rsidR="00776876">
        <w:rPr>
          <w:rFonts w:ascii="Times New Roman" w:eastAsiaTheme="minorEastAsia" w:hAnsi="Times New Roman" w:cs="Times New Roman"/>
          <w:kern w:val="0"/>
          <w:sz w:val="24"/>
          <w:szCs w:val="24"/>
          <w14:ligatures w14:val="none"/>
        </w:rPr>
        <w:t xml:space="preserve"> Valja napomenuti da se kroz riznicu isključuj</w:t>
      </w:r>
      <w:r w:rsidR="00704275">
        <w:rPr>
          <w:rFonts w:ascii="Times New Roman" w:eastAsiaTheme="minorEastAsia" w:hAnsi="Times New Roman" w:cs="Times New Roman"/>
          <w:kern w:val="0"/>
          <w:sz w:val="24"/>
          <w:szCs w:val="24"/>
          <w14:ligatures w14:val="none"/>
        </w:rPr>
        <w:t>e</w:t>
      </w:r>
      <w:r w:rsidR="00776876">
        <w:rPr>
          <w:rFonts w:ascii="Times New Roman" w:eastAsiaTheme="minorEastAsia" w:hAnsi="Times New Roman" w:cs="Times New Roman"/>
          <w:kern w:val="0"/>
          <w:sz w:val="24"/>
          <w:szCs w:val="24"/>
          <w14:ligatures w14:val="none"/>
        </w:rPr>
        <w:t xml:space="preserve"> skupin</w:t>
      </w:r>
      <w:r w:rsidR="00704275">
        <w:rPr>
          <w:rFonts w:ascii="Times New Roman" w:eastAsiaTheme="minorEastAsia" w:hAnsi="Times New Roman" w:cs="Times New Roman"/>
          <w:kern w:val="0"/>
          <w:sz w:val="24"/>
          <w:szCs w:val="24"/>
          <w14:ligatures w14:val="none"/>
        </w:rPr>
        <w:t>a</w:t>
      </w:r>
      <w:r w:rsidR="00776876">
        <w:rPr>
          <w:rFonts w:ascii="Times New Roman" w:eastAsiaTheme="minorEastAsia" w:hAnsi="Times New Roman" w:cs="Times New Roman"/>
          <w:kern w:val="0"/>
          <w:sz w:val="24"/>
          <w:szCs w:val="24"/>
          <w14:ligatures w14:val="none"/>
        </w:rPr>
        <w:t xml:space="preserve"> konta 67</w:t>
      </w:r>
      <w:r w:rsidR="00704275">
        <w:rPr>
          <w:rFonts w:ascii="Times New Roman" w:eastAsiaTheme="minorEastAsia" w:hAnsi="Times New Roman" w:cs="Times New Roman"/>
          <w:kern w:val="0"/>
          <w:sz w:val="24"/>
          <w:szCs w:val="24"/>
          <w14:ligatures w14:val="none"/>
        </w:rPr>
        <w:t xml:space="preserve"> </w:t>
      </w:r>
      <w:r w:rsidR="000502E9">
        <w:rPr>
          <w:rFonts w:ascii="Times New Roman" w:eastAsiaTheme="minorEastAsia" w:hAnsi="Times New Roman" w:cs="Times New Roman"/>
          <w:kern w:val="0"/>
          <w:sz w:val="24"/>
          <w:szCs w:val="24"/>
          <w14:ligatures w14:val="none"/>
        </w:rPr>
        <w:t xml:space="preserve">- </w:t>
      </w:r>
      <w:r w:rsidR="00776876">
        <w:rPr>
          <w:rFonts w:ascii="Times New Roman" w:eastAsiaTheme="minorEastAsia" w:hAnsi="Times New Roman" w:cs="Times New Roman"/>
          <w:kern w:val="0"/>
          <w:sz w:val="24"/>
          <w:szCs w:val="24"/>
          <w14:ligatures w14:val="none"/>
        </w:rPr>
        <w:t>takozvani prijenosi između općine i vrtića.</w:t>
      </w:r>
    </w:p>
    <w:p w14:paraId="09706FCC" w14:textId="77777777" w:rsidR="00093C30" w:rsidRDefault="00093C30" w:rsidP="00E04065">
      <w:pPr>
        <w:ind w:right="-567"/>
        <w:jc w:val="center"/>
        <w:rPr>
          <w:rFonts w:ascii="Times New Roman" w:hAnsi="Times New Roman" w:cs="Times New Roman"/>
          <w:b/>
          <w:bCs/>
          <w:sz w:val="24"/>
          <w:szCs w:val="24"/>
          <w:u w:val="single"/>
        </w:rPr>
      </w:pPr>
    </w:p>
    <w:p w14:paraId="22C0BF40" w14:textId="77777777" w:rsidR="00093C30" w:rsidRDefault="00093C30" w:rsidP="00E04065">
      <w:pPr>
        <w:ind w:right="-567"/>
        <w:jc w:val="center"/>
        <w:rPr>
          <w:rFonts w:ascii="Times New Roman" w:hAnsi="Times New Roman" w:cs="Times New Roman"/>
          <w:b/>
          <w:bCs/>
          <w:sz w:val="24"/>
          <w:szCs w:val="24"/>
          <w:u w:val="single"/>
        </w:rPr>
      </w:pPr>
    </w:p>
    <w:p w14:paraId="4039DFDF" w14:textId="5775D07E" w:rsidR="00CA3027" w:rsidRPr="00E749C0" w:rsidRDefault="00CA3027" w:rsidP="00E04065">
      <w:pPr>
        <w:ind w:right="-567"/>
        <w:jc w:val="center"/>
        <w:rPr>
          <w:rFonts w:ascii="Times New Roman" w:hAnsi="Times New Roman" w:cs="Times New Roman"/>
          <w:b/>
          <w:bCs/>
          <w:sz w:val="24"/>
          <w:szCs w:val="24"/>
          <w:u w:val="single"/>
        </w:rPr>
      </w:pPr>
      <w:r w:rsidRPr="00E749C0">
        <w:rPr>
          <w:rFonts w:ascii="Times New Roman" w:hAnsi="Times New Roman" w:cs="Times New Roman"/>
          <w:b/>
          <w:bCs/>
          <w:sz w:val="24"/>
          <w:szCs w:val="24"/>
          <w:u w:val="single"/>
        </w:rPr>
        <w:lastRenderedPageBreak/>
        <w:t>OPĆI DIO</w:t>
      </w:r>
    </w:p>
    <w:p w14:paraId="6285F816" w14:textId="77777777" w:rsidR="00CA3027" w:rsidRDefault="00CA3027" w:rsidP="00C94EE3">
      <w:pPr>
        <w:pStyle w:val="ListParagraph"/>
        <w:numPr>
          <w:ilvl w:val="0"/>
          <w:numId w:val="4"/>
        </w:numPr>
        <w:spacing w:after="0" w:line="240" w:lineRule="auto"/>
        <w:ind w:left="426" w:right="-567"/>
        <w:rPr>
          <w:rFonts w:ascii="Times New Roman" w:eastAsiaTheme="minorEastAsia" w:hAnsi="Times New Roman" w:cs="Times New Roman"/>
          <w:sz w:val="24"/>
          <w:szCs w:val="24"/>
        </w:rPr>
      </w:pPr>
      <w:r w:rsidRPr="00E749C0">
        <w:rPr>
          <w:rFonts w:ascii="Times New Roman" w:eastAsiaTheme="minorEastAsia" w:hAnsi="Times New Roman" w:cs="Times New Roman"/>
          <w:sz w:val="24"/>
          <w:szCs w:val="24"/>
        </w:rPr>
        <w:t>Sažetak računa prihoda i rashoda te računa financiranja i prikaz prenesenih viškova ili manjkova</w:t>
      </w:r>
    </w:p>
    <w:p w14:paraId="2B98B41C" w14:textId="7E56167F" w:rsidR="002A4419" w:rsidRPr="002A4419" w:rsidRDefault="002A4419" w:rsidP="00E04065">
      <w:pPr>
        <w:spacing w:after="0" w:line="240" w:lineRule="auto"/>
        <w:ind w:left="-284" w:right="-567"/>
        <w:rPr>
          <w:rFonts w:ascii="Times New Roman" w:eastAsiaTheme="minorEastAsia" w:hAnsi="Times New Roman" w:cs="Times New Roman"/>
          <w:sz w:val="24"/>
          <w:szCs w:val="24"/>
        </w:rPr>
      </w:pPr>
      <w:r w:rsidRPr="002A4419">
        <w:rPr>
          <w:rFonts w:ascii="Times New Roman" w:eastAsiaTheme="minorEastAsia" w:hAnsi="Times New Roman" w:cs="Times New Roman"/>
          <w:noProof/>
          <w:sz w:val="24"/>
          <w:szCs w:val="24"/>
        </w:rPr>
        <w:drawing>
          <wp:inline distT="0" distB="0" distL="0" distR="0" wp14:anchorId="47AA0AAF" wp14:editId="3DE28BC3">
            <wp:extent cx="6629400" cy="3228975"/>
            <wp:effectExtent l="0" t="0" r="0" b="9525"/>
            <wp:docPr id="172781561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15616" name=""/>
                    <pic:cNvPicPr/>
                  </pic:nvPicPr>
                  <pic:blipFill>
                    <a:blip r:embed="rId10" cstate="email">
                      <a:extLst>
                        <a:ext uri="{28A0092B-C50C-407E-A947-70E740481C1C}">
                          <a14:useLocalDpi xmlns:a14="http://schemas.microsoft.com/office/drawing/2010/main"/>
                        </a:ext>
                      </a:extLst>
                    </a:blip>
                    <a:stretch>
                      <a:fillRect/>
                    </a:stretch>
                  </pic:blipFill>
                  <pic:spPr>
                    <a:xfrm>
                      <a:off x="0" y="0"/>
                      <a:ext cx="6642039" cy="3235131"/>
                    </a:xfrm>
                    <a:prstGeom prst="rect">
                      <a:avLst/>
                    </a:prstGeom>
                  </pic:spPr>
                </pic:pic>
              </a:graphicData>
            </a:graphic>
          </wp:inline>
        </w:drawing>
      </w:r>
    </w:p>
    <w:p w14:paraId="413E0CC9" w14:textId="7E3C345E" w:rsidR="00CA3027" w:rsidRPr="00E749C0" w:rsidRDefault="00CA3027" w:rsidP="00C94EE3">
      <w:pPr>
        <w:pStyle w:val="ListParagraph"/>
        <w:numPr>
          <w:ilvl w:val="0"/>
          <w:numId w:val="4"/>
        </w:numPr>
        <w:spacing w:before="100" w:beforeAutospacing="1" w:after="0" w:line="240" w:lineRule="auto"/>
        <w:ind w:left="284" w:right="-567"/>
        <w:rPr>
          <w:rFonts w:ascii="Times New Roman" w:hAnsi="Times New Roman" w:cs="Times New Roman"/>
          <w:bCs/>
          <w:color w:val="000000"/>
          <w:sz w:val="24"/>
          <w:szCs w:val="24"/>
        </w:rPr>
      </w:pPr>
      <w:r w:rsidRPr="00E749C0">
        <w:rPr>
          <w:rFonts w:ascii="Times New Roman" w:hAnsi="Times New Roman" w:cs="Times New Roman"/>
          <w:bCs/>
          <w:color w:val="000000"/>
          <w:sz w:val="24"/>
          <w:szCs w:val="24"/>
        </w:rPr>
        <w:t>Račun prihoda i rashoda</w:t>
      </w:r>
    </w:p>
    <w:p w14:paraId="564757F0" w14:textId="4E5F7DBA" w:rsidR="00CA3027" w:rsidRDefault="00735F02" w:rsidP="00E04065">
      <w:pPr>
        <w:ind w:right="-567"/>
        <w:jc w:val="both"/>
        <w:rPr>
          <w:rFonts w:ascii="Times New Roman" w:hAnsi="Times New Roman" w:cs="Times New Roman"/>
          <w:sz w:val="24"/>
          <w:szCs w:val="24"/>
        </w:rPr>
      </w:pPr>
      <w:r w:rsidRPr="00E749C0">
        <w:rPr>
          <w:rFonts w:ascii="Times New Roman" w:hAnsi="Times New Roman" w:cs="Times New Roman"/>
          <w:sz w:val="24"/>
          <w:szCs w:val="24"/>
        </w:rPr>
        <w:t>Prihodi prema ekonomskoj klasifikaciji</w:t>
      </w:r>
    </w:p>
    <w:p w14:paraId="10A43E61" w14:textId="6E792026" w:rsidR="002A4419" w:rsidRPr="00E749C0" w:rsidRDefault="00180E45" w:rsidP="00E04065">
      <w:pPr>
        <w:ind w:left="-284" w:right="-567"/>
        <w:jc w:val="both"/>
        <w:rPr>
          <w:rFonts w:ascii="Times New Roman" w:hAnsi="Times New Roman" w:cs="Times New Roman"/>
          <w:sz w:val="24"/>
          <w:szCs w:val="24"/>
        </w:rPr>
      </w:pPr>
      <w:r w:rsidRPr="00180E45">
        <w:rPr>
          <w:rFonts w:ascii="Times New Roman" w:hAnsi="Times New Roman" w:cs="Times New Roman"/>
          <w:noProof/>
          <w:sz w:val="24"/>
          <w:szCs w:val="24"/>
        </w:rPr>
        <w:drawing>
          <wp:inline distT="0" distB="0" distL="0" distR="0" wp14:anchorId="37D33D7A" wp14:editId="629C828F">
            <wp:extent cx="6608375" cy="2257425"/>
            <wp:effectExtent l="0" t="0" r="2540" b="0"/>
            <wp:docPr id="12728156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815613" name=""/>
                    <pic:cNvPicPr/>
                  </pic:nvPicPr>
                  <pic:blipFill>
                    <a:blip r:embed="rId11" cstate="email">
                      <a:extLst>
                        <a:ext uri="{28A0092B-C50C-407E-A947-70E740481C1C}">
                          <a14:useLocalDpi xmlns:a14="http://schemas.microsoft.com/office/drawing/2010/main"/>
                        </a:ext>
                      </a:extLst>
                    </a:blip>
                    <a:stretch>
                      <a:fillRect/>
                    </a:stretch>
                  </pic:blipFill>
                  <pic:spPr>
                    <a:xfrm>
                      <a:off x="0" y="0"/>
                      <a:ext cx="6634318" cy="2266287"/>
                    </a:xfrm>
                    <a:prstGeom prst="rect">
                      <a:avLst/>
                    </a:prstGeom>
                  </pic:spPr>
                </pic:pic>
              </a:graphicData>
            </a:graphic>
          </wp:inline>
        </w:drawing>
      </w:r>
    </w:p>
    <w:p w14:paraId="16A6D31F" w14:textId="77777777" w:rsidR="00180E45" w:rsidRDefault="00180E45" w:rsidP="00E04065">
      <w:pPr>
        <w:ind w:right="-567"/>
        <w:jc w:val="both"/>
        <w:rPr>
          <w:rFonts w:ascii="Times New Roman" w:hAnsi="Times New Roman" w:cs="Times New Roman"/>
          <w:sz w:val="24"/>
          <w:szCs w:val="24"/>
        </w:rPr>
      </w:pPr>
    </w:p>
    <w:p w14:paraId="65065349" w14:textId="77777777" w:rsidR="00180E45" w:rsidRDefault="00180E45" w:rsidP="00E04065">
      <w:pPr>
        <w:ind w:right="-567"/>
        <w:jc w:val="both"/>
        <w:rPr>
          <w:rFonts w:ascii="Times New Roman" w:hAnsi="Times New Roman" w:cs="Times New Roman"/>
          <w:sz w:val="24"/>
          <w:szCs w:val="24"/>
        </w:rPr>
      </w:pPr>
    </w:p>
    <w:p w14:paraId="66EA71B8" w14:textId="77777777" w:rsidR="00180E45" w:rsidRDefault="00180E45" w:rsidP="00E04065">
      <w:pPr>
        <w:ind w:right="-567"/>
        <w:jc w:val="both"/>
        <w:rPr>
          <w:rFonts w:ascii="Times New Roman" w:hAnsi="Times New Roman" w:cs="Times New Roman"/>
          <w:sz w:val="24"/>
          <w:szCs w:val="24"/>
        </w:rPr>
      </w:pPr>
    </w:p>
    <w:p w14:paraId="2DB1057A" w14:textId="77777777" w:rsidR="00180E45" w:rsidRDefault="00180E45" w:rsidP="00E04065">
      <w:pPr>
        <w:ind w:right="-567"/>
        <w:jc w:val="both"/>
        <w:rPr>
          <w:rFonts w:ascii="Times New Roman" w:hAnsi="Times New Roman" w:cs="Times New Roman"/>
          <w:sz w:val="24"/>
          <w:szCs w:val="24"/>
        </w:rPr>
      </w:pPr>
    </w:p>
    <w:p w14:paraId="5EAF2DFD" w14:textId="77777777" w:rsidR="00180E45" w:rsidRDefault="00180E45" w:rsidP="00E04065">
      <w:pPr>
        <w:ind w:right="-567"/>
        <w:jc w:val="both"/>
        <w:rPr>
          <w:rFonts w:ascii="Times New Roman" w:hAnsi="Times New Roman" w:cs="Times New Roman"/>
          <w:sz w:val="24"/>
          <w:szCs w:val="24"/>
        </w:rPr>
      </w:pPr>
    </w:p>
    <w:p w14:paraId="47F31985" w14:textId="77777777" w:rsidR="00180E45" w:rsidRDefault="00180E45" w:rsidP="00E04065">
      <w:pPr>
        <w:ind w:right="-567"/>
        <w:jc w:val="both"/>
        <w:rPr>
          <w:rFonts w:ascii="Times New Roman" w:hAnsi="Times New Roman" w:cs="Times New Roman"/>
          <w:sz w:val="24"/>
          <w:szCs w:val="24"/>
        </w:rPr>
      </w:pPr>
    </w:p>
    <w:p w14:paraId="730D5882" w14:textId="77777777" w:rsidR="00180E45" w:rsidRDefault="00180E45" w:rsidP="00E04065">
      <w:pPr>
        <w:ind w:right="-567"/>
        <w:jc w:val="both"/>
        <w:rPr>
          <w:rFonts w:ascii="Times New Roman" w:hAnsi="Times New Roman" w:cs="Times New Roman"/>
          <w:sz w:val="24"/>
          <w:szCs w:val="24"/>
        </w:rPr>
      </w:pPr>
    </w:p>
    <w:p w14:paraId="665E9645" w14:textId="52F5A168" w:rsidR="00CA3027" w:rsidRDefault="00735F02" w:rsidP="00E04065">
      <w:pPr>
        <w:ind w:right="-567"/>
        <w:jc w:val="both"/>
        <w:rPr>
          <w:rFonts w:ascii="Times New Roman" w:hAnsi="Times New Roman" w:cs="Times New Roman"/>
          <w:sz w:val="24"/>
          <w:szCs w:val="24"/>
        </w:rPr>
      </w:pPr>
      <w:r w:rsidRPr="00E749C0">
        <w:rPr>
          <w:rFonts w:ascii="Times New Roman" w:hAnsi="Times New Roman" w:cs="Times New Roman"/>
          <w:sz w:val="24"/>
          <w:szCs w:val="24"/>
        </w:rPr>
        <w:lastRenderedPageBreak/>
        <w:t>Rashodi prema ekonomskoj klasifikaciji</w:t>
      </w:r>
    </w:p>
    <w:p w14:paraId="05329866" w14:textId="1526F95E" w:rsidR="002A4419" w:rsidRPr="00E749C0" w:rsidRDefault="00180E45" w:rsidP="00E04065">
      <w:pPr>
        <w:ind w:left="-284" w:right="-567"/>
        <w:jc w:val="both"/>
        <w:rPr>
          <w:rFonts w:ascii="Times New Roman" w:hAnsi="Times New Roman" w:cs="Times New Roman"/>
          <w:sz w:val="24"/>
          <w:szCs w:val="24"/>
        </w:rPr>
      </w:pPr>
      <w:r w:rsidRPr="00180E45">
        <w:rPr>
          <w:rFonts w:ascii="Times New Roman" w:hAnsi="Times New Roman" w:cs="Times New Roman"/>
          <w:noProof/>
          <w:sz w:val="24"/>
          <w:szCs w:val="24"/>
        </w:rPr>
        <w:drawing>
          <wp:inline distT="0" distB="0" distL="0" distR="0" wp14:anchorId="13394106" wp14:editId="69623122">
            <wp:extent cx="6399869" cy="2428875"/>
            <wp:effectExtent l="0" t="0" r="1270" b="0"/>
            <wp:docPr id="115278311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783115" name=""/>
                    <pic:cNvPicPr/>
                  </pic:nvPicPr>
                  <pic:blipFill>
                    <a:blip r:embed="rId12" cstate="email">
                      <a:extLst>
                        <a:ext uri="{28A0092B-C50C-407E-A947-70E740481C1C}">
                          <a14:useLocalDpi xmlns:a14="http://schemas.microsoft.com/office/drawing/2010/main"/>
                        </a:ext>
                      </a:extLst>
                    </a:blip>
                    <a:stretch>
                      <a:fillRect/>
                    </a:stretch>
                  </pic:blipFill>
                  <pic:spPr>
                    <a:xfrm>
                      <a:off x="0" y="0"/>
                      <a:ext cx="6404563" cy="2430657"/>
                    </a:xfrm>
                    <a:prstGeom prst="rect">
                      <a:avLst/>
                    </a:prstGeom>
                  </pic:spPr>
                </pic:pic>
              </a:graphicData>
            </a:graphic>
          </wp:inline>
        </w:drawing>
      </w:r>
    </w:p>
    <w:p w14:paraId="18A8E708" w14:textId="4726FBDF" w:rsidR="00CA3027" w:rsidRDefault="00735F02" w:rsidP="00E04065">
      <w:pPr>
        <w:ind w:right="-567"/>
        <w:jc w:val="both"/>
        <w:rPr>
          <w:rFonts w:ascii="Times New Roman" w:hAnsi="Times New Roman" w:cs="Times New Roman"/>
          <w:sz w:val="24"/>
          <w:szCs w:val="24"/>
        </w:rPr>
      </w:pPr>
      <w:r w:rsidRPr="00E749C0">
        <w:rPr>
          <w:rFonts w:ascii="Times New Roman" w:hAnsi="Times New Roman" w:cs="Times New Roman"/>
          <w:sz w:val="24"/>
          <w:szCs w:val="24"/>
        </w:rPr>
        <w:t>Prihodi prema izvorima financiranja</w:t>
      </w:r>
    </w:p>
    <w:p w14:paraId="505DFADB" w14:textId="6FF21A02" w:rsidR="002A4419" w:rsidRDefault="002A4419" w:rsidP="00E04065">
      <w:pPr>
        <w:ind w:left="-284" w:right="-567"/>
        <w:jc w:val="both"/>
        <w:rPr>
          <w:rFonts w:ascii="Times New Roman" w:hAnsi="Times New Roman" w:cs="Times New Roman"/>
          <w:sz w:val="24"/>
          <w:szCs w:val="24"/>
        </w:rPr>
      </w:pPr>
      <w:r w:rsidRPr="002A4419">
        <w:rPr>
          <w:rFonts w:ascii="Times New Roman" w:hAnsi="Times New Roman" w:cs="Times New Roman"/>
          <w:noProof/>
          <w:sz w:val="24"/>
          <w:szCs w:val="24"/>
        </w:rPr>
        <w:drawing>
          <wp:inline distT="0" distB="0" distL="0" distR="0" wp14:anchorId="35DCBA5C" wp14:editId="345E215A">
            <wp:extent cx="6381750" cy="2799050"/>
            <wp:effectExtent l="0" t="0" r="0" b="1905"/>
            <wp:docPr id="50878252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82528" name=""/>
                    <pic:cNvPicPr/>
                  </pic:nvPicPr>
                  <pic:blipFill>
                    <a:blip r:embed="rId13" cstate="email">
                      <a:extLst>
                        <a:ext uri="{28A0092B-C50C-407E-A947-70E740481C1C}">
                          <a14:useLocalDpi xmlns:a14="http://schemas.microsoft.com/office/drawing/2010/main"/>
                        </a:ext>
                      </a:extLst>
                    </a:blip>
                    <a:stretch>
                      <a:fillRect/>
                    </a:stretch>
                  </pic:blipFill>
                  <pic:spPr>
                    <a:xfrm>
                      <a:off x="0" y="0"/>
                      <a:ext cx="6401857" cy="2807869"/>
                    </a:xfrm>
                    <a:prstGeom prst="rect">
                      <a:avLst/>
                    </a:prstGeom>
                  </pic:spPr>
                </pic:pic>
              </a:graphicData>
            </a:graphic>
          </wp:inline>
        </w:drawing>
      </w:r>
    </w:p>
    <w:p w14:paraId="19E1145E" w14:textId="4B7234EA" w:rsidR="002A4419" w:rsidRPr="00E749C0" w:rsidRDefault="002A4419" w:rsidP="00E04065">
      <w:pPr>
        <w:ind w:right="-567"/>
        <w:jc w:val="both"/>
        <w:rPr>
          <w:rFonts w:ascii="Times New Roman" w:hAnsi="Times New Roman" w:cs="Times New Roman"/>
          <w:sz w:val="24"/>
          <w:szCs w:val="24"/>
        </w:rPr>
      </w:pPr>
      <w:r w:rsidRPr="002A4419">
        <w:rPr>
          <w:rFonts w:ascii="Times New Roman" w:hAnsi="Times New Roman" w:cs="Times New Roman"/>
          <w:noProof/>
          <w:sz w:val="24"/>
          <w:szCs w:val="24"/>
        </w:rPr>
        <w:drawing>
          <wp:inline distT="0" distB="0" distL="0" distR="0" wp14:anchorId="7764D36A" wp14:editId="2F4E17C3">
            <wp:extent cx="6229350" cy="341956"/>
            <wp:effectExtent l="0" t="0" r="0" b="1270"/>
            <wp:docPr id="176618534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185349" name=""/>
                    <pic:cNvPicPr/>
                  </pic:nvPicPr>
                  <pic:blipFill>
                    <a:blip r:embed="rId14" cstate="email">
                      <a:extLst>
                        <a:ext uri="{28A0092B-C50C-407E-A947-70E740481C1C}">
                          <a14:useLocalDpi xmlns:a14="http://schemas.microsoft.com/office/drawing/2010/main"/>
                        </a:ext>
                      </a:extLst>
                    </a:blip>
                    <a:stretch>
                      <a:fillRect/>
                    </a:stretch>
                  </pic:blipFill>
                  <pic:spPr>
                    <a:xfrm>
                      <a:off x="0" y="0"/>
                      <a:ext cx="6361694" cy="349221"/>
                    </a:xfrm>
                    <a:prstGeom prst="rect">
                      <a:avLst/>
                    </a:prstGeom>
                  </pic:spPr>
                </pic:pic>
              </a:graphicData>
            </a:graphic>
          </wp:inline>
        </w:drawing>
      </w:r>
    </w:p>
    <w:p w14:paraId="673A7BEB" w14:textId="77777777" w:rsidR="00180E45" w:rsidRDefault="00180E45" w:rsidP="00E04065">
      <w:pPr>
        <w:ind w:right="-567"/>
        <w:jc w:val="both"/>
        <w:rPr>
          <w:rFonts w:ascii="Times New Roman" w:hAnsi="Times New Roman" w:cs="Times New Roman"/>
          <w:sz w:val="24"/>
          <w:szCs w:val="24"/>
        </w:rPr>
      </w:pPr>
    </w:p>
    <w:p w14:paraId="1E2F1941" w14:textId="77777777" w:rsidR="00180E45" w:rsidRDefault="00180E45" w:rsidP="00E04065">
      <w:pPr>
        <w:ind w:right="-567"/>
        <w:jc w:val="both"/>
        <w:rPr>
          <w:rFonts w:ascii="Times New Roman" w:hAnsi="Times New Roman" w:cs="Times New Roman"/>
          <w:sz w:val="24"/>
          <w:szCs w:val="24"/>
        </w:rPr>
      </w:pPr>
    </w:p>
    <w:p w14:paraId="6A4405CC" w14:textId="77777777" w:rsidR="00180E45" w:rsidRDefault="00180E45" w:rsidP="00E04065">
      <w:pPr>
        <w:ind w:right="-567"/>
        <w:jc w:val="both"/>
        <w:rPr>
          <w:rFonts w:ascii="Times New Roman" w:hAnsi="Times New Roman" w:cs="Times New Roman"/>
          <w:sz w:val="24"/>
          <w:szCs w:val="24"/>
        </w:rPr>
      </w:pPr>
    </w:p>
    <w:p w14:paraId="4F61F765" w14:textId="77777777" w:rsidR="00180E45" w:rsidRDefault="00180E45" w:rsidP="00E04065">
      <w:pPr>
        <w:ind w:right="-567"/>
        <w:jc w:val="both"/>
        <w:rPr>
          <w:rFonts w:ascii="Times New Roman" w:hAnsi="Times New Roman" w:cs="Times New Roman"/>
          <w:sz w:val="24"/>
          <w:szCs w:val="24"/>
        </w:rPr>
      </w:pPr>
    </w:p>
    <w:p w14:paraId="0D585E4E" w14:textId="77777777" w:rsidR="00180E45" w:rsidRDefault="00180E45" w:rsidP="00E04065">
      <w:pPr>
        <w:ind w:right="-567"/>
        <w:jc w:val="both"/>
        <w:rPr>
          <w:rFonts w:ascii="Times New Roman" w:hAnsi="Times New Roman" w:cs="Times New Roman"/>
          <w:sz w:val="24"/>
          <w:szCs w:val="24"/>
        </w:rPr>
      </w:pPr>
    </w:p>
    <w:p w14:paraId="6AD549FE" w14:textId="77777777" w:rsidR="00180E45" w:rsidRDefault="00180E45" w:rsidP="00E04065">
      <w:pPr>
        <w:ind w:right="-567"/>
        <w:jc w:val="both"/>
        <w:rPr>
          <w:rFonts w:ascii="Times New Roman" w:hAnsi="Times New Roman" w:cs="Times New Roman"/>
          <w:sz w:val="24"/>
          <w:szCs w:val="24"/>
        </w:rPr>
      </w:pPr>
    </w:p>
    <w:p w14:paraId="5D25A092" w14:textId="77777777" w:rsidR="00180E45" w:rsidRDefault="00180E45" w:rsidP="00E04065">
      <w:pPr>
        <w:ind w:right="-567"/>
        <w:jc w:val="both"/>
        <w:rPr>
          <w:rFonts w:ascii="Times New Roman" w:hAnsi="Times New Roman" w:cs="Times New Roman"/>
          <w:sz w:val="24"/>
          <w:szCs w:val="24"/>
        </w:rPr>
      </w:pPr>
    </w:p>
    <w:p w14:paraId="69ED0612" w14:textId="77777777" w:rsidR="00180E45" w:rsidRDefault="00180E45" w:rsidP="00E04065">
      <w:pPr>
        <w:ind w:right="-567"/>
        <w:jc w:val="both"/>
        <w:rPr>
          <w:rFonts w:ascii="Times New Roman" w:hAnsi="Times New Roman" w:cs="Times New Roman"/>
          <w:sz w:val="24"/>
          <w:szCs w:val="24"/>
        </w:rPr>
      </w:pPr>
    </w:p>
    <w:p w14:paraId="39A97FC4" w14:textId="451D8B6D" w:rsidR="00CA3027" w:rsidRDefault="00735F02" w:rsidP="00E04065">
      <w:pPr>
        <w:ind w:right="-567"/>
        <w:jc w:val="both"/>
        <w:rPr>
          <w:rFonts w:ascii="Times New Roman" w:hAnsi="Times New Roman" w:cs="Times New Roman"/>
          <w:sz w:val="24"/>
          <w:szCs w:val="24"/>
        </w:rPr>
      </w:pPr>
      <w:r w:rsidRPr="00E749C0">
        <w:rPr>
          <w:rFonts w:ascii="Times New Roman" w:hAnsi="Times New Roman" w:cs="Times New Roman"/>
          <w:sz w:val="24"/>
          <w:szCs w:val="24"/>
        </w:rPr>
        <w:lastRenderedPageBreak/>
        <w:t>Rashodi prema izvorima financiranja</w:t>
      </w:r>
    </w:p>
    <w:p w14:paraId="70D96674" w14:textId="38DE37D9" w:rsidR="002A4419" w:rsidRDefault="002A4419" w:rsidP="00E04065">
      <w:pPr>
        <w:ind w:left="-284" w:right="-567"/>
        <w:jc w:val="both"/>
        <w:rPr>
          <w:rFonts w:ascii="Times New Roman" w:hAnsi="Times New Roman" w:cs="Times New Roman"/>
          <w:sz w:val="24"/>
          <w:szCs w:val="24"/>
        </w:rPr>
      </w:pPr>
      <w:r w:rsidRPr="002A4419">
        <w:rPr>
          <w:rFonts w:ascii="Times New Roman" w:hAnsi="Times New Roman" w:cs="Times New Roman"/>
          <w:noProof/>
          <w:sz w:val="24"/>
          <w:szCs w:val="24"/>
        </w:rPr>
        <w:drawing>
          <wp:inline distT="0" distB="0" distL="0" distR="0" wp14:anchorId="40116416" wp14:editId="4AA3A501">
            <wp:extent cx="6353175" cy="2712285"/>
            <wp:effectExtent l="0" t="0" r="0" b="0"/>
            <wp:docPr id="14089585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958504" name=""/>
                    <pic:cNvPicPr/>
                  </pic:nvPicPr>
                  <pic:blipFill>
                    <a:blip r:embed="rId15" cstate="email">
                      <a:extLst>
                        <a:ext uri="{28A0092B-C50C-407E-A947-70E740481C1C}">
                          <a14:useLocalDpi xmlns:a14="http://schemas.microsoft.com/office/drawing/2010/main"/>
                        </a:ext>
                      </a:extLst>
                    </a:blip>
                    <a:stretch>
                      <a:fillRect/>
                    </a:stretch>
                  </pic:blipFill>
                  <pic:spPr>
                    <a:xfrm>
                      <a:off x="0" y="0"/>
                      <a:ext cx="6371028" cy="2719907"/>
                    </a:xfrm>
                    <a:prstGeom prst="rect">
                      <a:avLst/>
                    </a:prstGeom>
                  </pic:spPr>
                </pic:pic>
              </a:graphicData>
            </a:graphic>
          </wp:inline>
        </w:drawing>
      </w:r>
    </w:p>
    <w:p w14:paraId="198B80D4" w14:textId="191AD3E7" w:rsidR="002A4419" w:rsidRPr="00E749C0" w:rsidRDefault="002A4419" w:rsidP="00E04065">
      <w:pPr>
        <w:ind w:right="-567"/>
        <w:jc w:val="both"/>
        <w:rPr>
          <w:rFonts w:ascii="Times New Roman" w:hAnsi="Times New Roman" w:cs="Times New Roman"/>
          <w:sz w:val="24"/>
          <w:szCs w:val="24"/>
        </w:rPr>
      </w:pPr>
      <w:r w:rsidRPr="002A4419">
        <w:rPr>
          <w:rFonts w:ascii="Times New Roman" w:hAnsi="Times New Roman" w:cs="Times New Roman"/>
          <w:noProof/>
          <w:sz w:val="24"/>
          <w:szCs w:val="24"/>
        </w:rPr>
        <w:drawing>
          <wp:inline distT="0" distB="0" distL="0" distR="0" wp14:anchorId="353FF732" wp14:editId="046AB332">
            <wp:extent cx="6192305" cy="209550"/>
            <wp:effectExtent l="0" t="0" r="0" b="0"/>
            <wp:docPr id="56391884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18841" name=""/>
                    <pic:cNvPicPr/>
                  </pic:nvPicPr>
                  <pic:blipFill>
                    <a:blip r:embed="rId16" cstate="email">
                      <a:extLst>
                        <a:ext uri="{28A0092B-C50C-407E-A947-70E740481C1C}">
                          <a14:useLocalDpi xmlns:a14="http://schemas.microsoft.com/office/drawing/2010/main"/>
                        </a:ext>
                      </a:extLst>
                    </a:blip>
                    <a:stretch>
                      <a:fillRect/>
                    </a:stretch>
                  </pic:blipFill>
                  <pic:spPr>
                    <a:xfrm>
                      <a:off x="0" y="0"/>
                      <a:ext cx="6387726" cy="216163"/>
                    </a:xfrm>
                    <a:prstGeom prst="rect">
                      <a:avLst/>
                    </a:prstGeom>
                  </pic:spPr>
                </pic:pic>
              </a:graphicData>
            </a:graphic>
          </wp:inline>
        </w:drawing>
      </w:r>
    </w:p>
    <w:p w14:paraId="5D5297C8" w14:textId="10B4052F" w:rsidR="00CA3027" w:rsidRDefault="00735F02" w:rsidP="00E04065">
      <w:pPr>
        <w:ind w:right="-567"/>
        <w:jc w:val="both"/>
        <w:rPr>
          <w:rFonts w:ascii="Times New Roman" w:hAnsi="Times New Roman" w:cs="Times New Roman"/>
          <w:sz w:val="24"/>
          <w:szCs w:val="24"/>
        </w:rPr>
      </w:pPr>
      <w:r w:rsidRPr="00E749C0">
        <w:rPr>
          <w:rFonts w:ascii="Times New Roman" w:hAnsi="Times New Roman" w:cs="Times New Roman"/>
          <w:sz w:val="24"/>
          <w:szCs w:val="24"/>
        </w:rPr>
        <w:t>Rashodi prema funkcijskoj klasifikaciji</w:t>
      </w:r>
    </w:p>
    <w:p w14:paraId="2AFCC14B" w14:textId="180971C9" w:rsidR="002A4419" w:rsidRDefault="002A4419" w:rsidP="00E04065">
      <w:pPr>
        <w:ind w:left="-284" w:right="-567"/>
        <w:jc w:val="both"/>
        <w:rPr>
          <w:rFonts w:ascii="Times New Roman" w:hAnsi="Times New Roman" w:cs="Times New Roman"/>
          <w:sz w:val="24"/>
          <w:szCs w:val="24"/>
        </w:rPr>
      </w:pPr>
      <w:r w:rsidRPr="002A4419">
        <w:rPr>
          <w:rFonts w:ascii="Times New Roman" w:hAnsi="Times New Roman" w:cs="Times New Roman"/>
          <w:noProof/>
          <w:sz w:val="24"/>
          <w:szCs w:val="24"/>
        </w:rPr>
        <w:drawing>
          <wp:inline distT="0" distB="0" distL="0" distR="0" wp14:anchorId="3D5EED5C" wp14:editId="4F349404">
            <wp:extent cx="6478708" cy="2933700"/>
            <wp:effectExtent l="0" t="0" r="0" b="0"/>
            <wp:docPr id="156538060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80609" name=""/>
                    <pic:cNvPicPr/>
                  </pic:nvPicPr>
                  <pic:blipFill>
                    <a:blip r:embed="rId17" cstate="email">
                      <a:extLst>
                        <a:ext uri="{28A0092B-C50C-407E-A947-70E740481C1C}">
                          <a14:useLocalDpi xmlns:a14="http://schemas.microsoft.com/office/drawing/2010/main"/>
                        </a:ext>
                      </a:extLst>
                    </a:blip>
                    <a:stretch>
                      <a:fillRect/>
                    </a:stretch>
                  </pic:blipFill>
                  <pic:spPr>
                    <a:xfrm>
                      <a:off x="0" y="0"/>
                      <a:ext cx="6499199" cy="2942979"/>
                    </a:xfrm>
                    <a:prstGeom prst="rect">
                      <a:avLst/>
                    </a:prstGeom>
                  </pic:spPr>
                </pic:pic>
              </a:graphicData>
            </a:graphic>
          </wp:inline>
        </w:drawing>
      </w:r>
    </w:p>
    <w:p w14:paraId="0F12A98B" w14:textId="054B54E9" w:rsidR="002A4419" w:rsidRPr="00E749C0" w:rsidRDefault="002A4419" w:rsidP="00E04065">
      <w:pPr>
        <w:ind w:left="-284" w:right="-567"/>
        <w:jc w:val="both"/>
        <w:rPr>
          <w:rFonts w:ascii="Times New Roman" w:hAnsi="Times New Roman" w:cs="Times New Roman"/>
          <w:sz w:val="24"/>
          <w:szCs w:val="24"/>
        </w:rPr>
      </w:pPr>
      <w:r w:rsidRPr="002A4419">
        <w:rPr>
          <w:rFonts w:ascii="Times New Roman" w:hAnsi="Times New Roman" w:cs="Times New Roman"/>
          <w:noProof/>
          <w:sz w:val="24"/>
          <w:szCs w:val="24"/>
        </w:rPr>
        <w:drawing>
          <wp:inline distT="0" distB="0" distL="0" distR="0" wp14:anchorId="36051768" wp14:editId="68A44130">
            <wp:extent cx="6451217" cy="2076450"/>
            <wp:effectExtent l="0" t="0" r="6985" b="0"/>
            <wp:docPr id="17680018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01825" name=""/>
                    <pic:cNvPicPr/>
                  </pic:nvPicPr>
                  <pic:blipFill>
                    <a:blip r:embed="rId18" cstate="email">
                      <a:extLst>
                        <a:ext uri="{28A0092B-C50C-407E-A947-70E740481C1C}">
                          <a14:useLocalDpi xmlns:a14="http://schemas.microsoft.com/office/drawing/2010/main"/>
                        </a:ext>
                      </a:extLst>
                    </a:blip>
                    <a:stretch>
                      <a:fillRect/>
                    </a:stretch>
                  </pic:blipFill>
                  <pic:spPr>
                    <a:xfrm>
                      <a:off x="0" y="0"/>
                      <a:ext cx="6475039" cy="2084118"/>
                    </a:xfrm>
                    <a:prstGeom prst="rect">
                      <a:avLst/>
                    </a:prstGeom>
                  </pic:spPr>
                </pic:pic>
              </a:graphicData>
            </a:graphic>
          </wp:inline>
        </w:drawing>
      </w:r>
    </w:p>
    <w:p w14:paraId="6864B68F" w14:textId="77777777" w:rsidR="00CA3027" w:rsidRPr="00E749C0" w:rsidRDefault="00CA3027">
      <w:pPr>
        <w:pStyle w:val="ListParagraph"/>
        <w:numPr>
          <w:ilvl w:val="0"/>
          <w:numId w:val="5"/>
        </w:numPr>
        <w:spacing w:after="0" w:line="240" w:lineRule="auto"/>
        <w:ind w:right="-567"/>
        <w:rPr>
          <w:rFonts w:ascii="Times New Roman" w:hAnsi="Times New Roman" w:cs="Times New Roman"/>
          <w:sz w:val="24"/>
          <w:szCs w:val="24"/>
        </w:rPr>
      </w:pPr>
      <w:r w:rsidRPr="00E749C0">
        <w:rPr>
          <w:rFonts w:ascii="Times New Roman" w:hAnsi="Times New Roman" w:cs="Times New Roman"/>
          <w:sz w:val="24"/>
          <w:szCs w:val="24"/>
        </w:rPr>
        <w:lastRenderedPageBreak/>
        <w:t>Račun financiranja</w:t>
      </w:r>
    </w:p>
    <w:p w14:paraId="7ABC8C4C" w14:textId="212BB325" w:rsidR="00CA3027" w:rsidRDefault="00735F02" w:rsidP="00E04065">
      <w:pPr>
        <w:ind w:right="-567"/>
        <w:jc w:val="both"/>
        <w:rPr>
          <w:rFonts w:ascii="Times New Roman" w:hAnsi="Times New Roman" w:cs="Times New Roman"/>
          <w:sz w:val="24"/>
          <w:szCs w:val="24"/>
        </w:rPr>
      </w:pPr>
      <w:r w:rsidRPr="00E749C0">
        <w:rPr>
          <w:rFonts w:ascii="Times New Roman" w:hAnsi="Times New Roman" w:cs="Times New Roman"/>
          <w:sz w:val="24"/>
          <w:szCs w:val="24"/>
        </w:rPr>
        <w:t>Račun financiranja prema ekonomskoj klasifikaciji</w:t>
      </w:r>
    </w:p>
    <w:p w14:paraId="231D8FD6" w14:textId="0FEFCDE9" w:rsidR="002A4419" w:rsidRPr="00E749C0" w:rsidRDefault="002A4419" w:rsidP="00E04065">
      <w:pPr>
        <w:ind w:left="-284" w:right="-567"/>
        <w:jc w:val="both"/>
        <w:rPr>
          <w:rFonts w:ascii="Times New Roman" w:hAnsi="Times New Roman" w:cs="Times New Roman"/>
          <w:sz w:val="24"/>
          <w:szCs w:val="24"/>
        </w:rPr>
      </w:pPr>
      <w:r w:rsidRPr="002A4419">
        <w:rPr>
          <w:rFonts w:ascii="Times New Roman" w:hAnsi="Times New Roman" w:cs="Times New Roman"/>
          <w:noProof/>
          <w:sz w:val="24"/>
          <w:szCs w:val="24"/>
        </w:rPr>
        <w:drawing>
          <wp:inline distT="0" distB="0" distL="0" distR="0" wp14:anchorId="7DBB25BA" wp14:editId="61812F71">
            <wp:extent cx="6507189" cy="1057275"/>
            <wp:effectExtent l="0" t="0" r="8255" b="0"/>
            <wp:docPr id="6925797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79726" name=""/>
                    <pic:cNvPicPr/>
                  </pic:nvPicPr>
                  <pic:blipFill>
                    <a:blip r:embed="rId19" cstate="email">
                      <a:extLst>
                        <a:ext uri="{28A0092B-C50C-407E-A947-70E740481C1C}">
                          <a14:useLocalDpi xmlns:a14="http://schemas.microsoft.com/office/drawing/2010/main"/>
                        </a:ext>
                      </a:extLst>
                    </a:blip>
                    <a:stretch>
                      <a:fillRect/>
                    </a:stretch>
                  </pic:blipFill>
                  <pic:spPr>
                    <a:xfrm>
                      <a:off x="0" y="0"/>
                      <a:ext cx="6526839" cy="1060468"/>
                    </a:xfrm>
                    <a:prstGeom prst="rect">
                      <a:avLst/>
                    </a:prstGeom>
                  </pic:spPr>
                </pic:pic>
              </a:graphicData>
            </a:graphic>
          </wp:inline>
        </w:drawing>
      </w:r>
    </w:p>
    <w:p w14:paraId="7E1C5077" w14:textId="2C2C68D3" w:rsidR="00CA3027" w:rsidRDefault="00735F02" w:rsidP="00E04065">
      <w:pPr>
        <w:ind w:right="-567"/>
        <w:jc w:val="both"/>
        <w:rPr>
          <w:rFonts w:ascii="Times New Roman" w:hAnsi="Times New Roman" w:cs="Times New Roman"/>
          <w:spacing w:val="-2"/>
          <w:sz w:val="24"/>
          <w:szCs w:val="24"/>
        </w:rPr>
      </w:pPr>
      <w:r w:rsidRPr="00E749C0">
        <w:rPr>
          <w:rFonts w:ascii="Times New Roman" w:hAnsi="Times New Roman" w:cs="Times New Roman"/>
          <w:sz w:val="24"/>
          <w:szCs w:val="24"/>
        </w:rPr>
        <w:t xml:space="preserve">Račun financiranja prema izvorima financiranja – </w:t>
      </w:r>
      <w:r w:rsidRPr="00E749C0">
        <w:rPr>
          <w:rFonts w:ascii="Times New Roman" w:hAnsi="Times New Roman" w:cs="Times New Roman"/>
          <w:spacing w:val="-2"/>
          <w:sz w:val="24"/>
          <w:szCs w:val="24"/>
        </w:rPr>
        <w:t>primici</w:t>
      </w:r>
      <w:r>
        <w:rPr>
          <w:rFonts w:ascii="Times New Roman" w:hAnsi="Times New Roman" w:cs="Times New Roman"/>
          <w:spacing w:val="-2"/>
          <w:sz w:val="24"/>
          <w:szCs w:val="24"/>
        </w:rPr>
        <w:t xml:space="preserve"> i izdaci</w:t>
      </w:r>
    </w:p>
    <w:p w14:paraId="508908C0" w14:textId="101B527E" w:rsidR="002A4419" w:rsidRPr="00E749C0" w:rsidRDefault="002A4419" w:rsidP="00E04065">
      <w:pPr>
        <w:ind w:left="-284" w:right="-567"/>
        <w:jc w:val="both"/>
        <w:rPr>
          <w:rFonts w:ascii="Times New Roman" w:hAnsi="Times New Roman" w:cs="Times New Roman"/>
          <w:spacing w:val="-2"/>
          <w:sz w:val="24"/>
          <w:szCs w:val="24"/>
        </w:rPr>
      </w:pPr>
      <w:r w:rsidRPr="002A4419">
        <w:rPr>
          <w:rFonts w:ascii="Times New Roman" w:hAnsi="Times New Roman" w:cs="Times New Roman"/>
          <w:noProof/>
          <w:spacing w:val="-2"/>
          <w:sz w:val="24"/>
          <w:szCs w:val="24"/>
        </w:rPr>
        <w:drawing>
          <wp:inline distT="0" distB="0" distL="0" distR="0" wp14:anchorId="03386B04" wp14:editId="0134F4B4">
            <wp:extent cx="6498724" cy="2505075"/>
            <wp:effectExtent l="0" t="0" r="0" b="0"/>
            <wp:docPr id="144820725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207251" name=""/>
                    <pic:cNvPicPr/>
                  </pic:nvPicPr>
                  <pic:blipFill>
                    <a:blip r:embed="rId20" cstate="email">
                      <a:extLst>
                        <a:ext uri="{28A0092B-C50C-407E-A947-70E740481C1C}">
                          <a14:useLocalDpi xmlns:a14="http://schemas.microsoft.com/office/drawing/2010/main"/>
                        </a:ext>
                      </a:extLst>
                    </a:blip>
                    <a:stretch>
                      <a:fillRect/>
                    </a:stretch>
                  </pic:blipFill>
                  <pic:spPr>
                    <a:xfrm>
                      <a:off x="0" y="0"/>
                      <a:ext cx="6518610" cy="2512741"/>
                    </a:xfrm>
                    <a:prstGeom prst="rect">
                      <a:avLst/>
                    </a:prstGeom>
                  </pic:spPr>
                </pic:pic>
              </a:graphicData>
            </a:graphic>
          </wp:inline>
        </w:drawing>
      </w:r>
    </w:p>
    <w:p w14:paraId="6A48989B" w14:textId="77777777" w:rsidR="00CA3027" w:rsidRPr="00E749C0" w:rsidRDefault="00CA3027" w:rsidP="00E04065">
      <w:pPr>
        <w:ind w:right="-567"/>
        <w:jc w:val="center"/>
        <w:rPr>
          <w:rFonts w:ascii="Times New Roman" w:hAnsi="Times New Roman" w:cs="Times New Roman"/>
          <w:b/>
          <w:bCs/>
          <w:sz w:val="24"/>
          <w:szCs w:val="24"/>
          <w:u w:val="single"/>
        </w:rPr>
      </w:pPr>
      <w:r w:rsidRPr="00E749C0">
        <w:rPr>
          <w:rFonts w:ascii="Times New Roman" w:hAnsi="Times New Roman" w:cs="Times New Roman"/>
          <w:b/>
          <w:bCs/>
          <w:sz w:val="24"/>
          <w:szCs w:val="24"/>
          <w:u w:val="single"/>
        </w:rPr>
        <w:t>POSEBNI DIO</w:t>
      </w:r>
    </w:p>
    <w:p w14:paraId="2519488C" w14:textId="77777777" w:rsidR="00CA3027" w:rsidRDefault="00CA3027">
      <w:pPr>
        <w:pStyle w:val="ListParagraph"/>
        <w:numPr>
          <w:ilvl w:val="0"/>
          <w:numId w:val="6"/>
        </w:numPr>
        <w:spacing w:after="0" w:line="240" w:lineRule="auto"/>
        <w:ind w:right="-567"/>
        <w:jc w:val="both"/>
        <w:rPr>
          <w:rFonts w:ascii="Times New Roman" w:hAnsi="Times New Roman" w:cs="Times New Roman"/>
          <w:sz w:val="24"/>
          <w:szCs w:val="24"/>
        </w:rPr>
      </w:pPr>
      <w:r w:rsidRPr="00E749C0">
        <w:rPr>
          <w:rFonts w:ascii="Times New Roman" w:hAnsi="Times New Roman" w:cs="Times New Roman"/>
          <w:sz w:val="24"/>
          <w:szCs w:val="24"/>
        </w:rPr>
        <w:t>Izvještaj po programskoj klasifikaciji</w:t>
      </w:r>
    </w:p>
    <w:p w14:paraId="494B84BA" w14:textId="0FD61F57"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drawing>
          <wp:inline distT="0" distB="0" distL="0" distR="0" wp14:anchorId="247CF811" wp14:editId="2DD23FE3">
            <wp:extent cx="6518820" cy="2981325"/>
            <wp:effectExtent l="0" t="0" r="0" b="0"/>
            <wp:docPr id="193108508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085085" name=""/>
                    <pic:cNvPicPr/>
                  </pic:nvPicPr>
                  <pic:blipFill>
                    <a:blip r:embed="rId21" cstate="email">
                      <a:extLst>
                        <a:ext uri="{28A0092B-C50C-407E-A947-70E740481C1C}">
                          <a14:useLocalDpi xmlns:a14="http://schemas.microsoft.com/office/drawing/2010/main"/>
                        </a:ext>
                      </a:extLst>
                    </a:blip>
                    <a:stretch>
                      <a:fillRect/>
                    </a:stretch>
                  </pic:blipFill>
                  <pic:spPr>
                    <a:xfrm>
                      <a:off x="0" y="0"/>
                      <a:ext cx="6529406" cy="2986166"/>
                    </a:xfrm>
                    <a:prstGeom prst="rect">
                      <a:avLst/>
                    </a:prstGeom>
                  </pic:spPr>
                </pic:pic>
              </a:graphicData>
            </a:graphic>
          </wp:inline>
        </w:drawing>
      </w:r>
    </w:p>
    <w:p w14:paraId="732D4339" w14:textId="6A6FA54A"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lastRenderedPageBreak/>
        <w:drawing>
          <wp:inline distT="0" distB="0" distL="0" distR="0" wp14:anchorId="5824F2BB" wp14:editId="3D0C0323">
            <wp:extent cx="6485766" cy="4362450"/>
            <wp:effectExtent l="0" t="0" r="0" b="0"/>
            <wp:docPr id="43330367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0367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6496593" cy="4369732"/>
                    </a:xfrm>
                    <a:prstGeom prst="rect">
                      <a:avLst/>
                    </a:prstGeom>
                  </pic:spPr>
                </pic:pic>
              </a:graphicData>
            </a:graphic>
          </wp:inline>
        </w:drawing>
      </w:r>
    </w:p>
    <w:p w14:paraId="1CE78D8C" w14:textId="047B5529"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drawing>
          <wp:inline distT="0" distB="0" distL="0" distR="0" wp14:anchorId="0A7EC7E9" wp14:editId="582A635E">
            <wp:extent cx="6502260" cy="4114800"/>
            <wp:effectExtent l="0" t="0" r="0" b="0"/>
            <wp:docPr id="36985629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856290" name=""/>
                    <pic:cNvPicPr/>
                  </pic:nvPicPr>
                  <pic:blipFill>
                    <a:blip r:embed="rId23" cstate="email">
                      <a:extLst>
                        <a:ext uri="{28A0092B-C50C-407E-A947-70E740481C1C}">
                          <a14:useLocalDpi xmlns:a14="http://schemas.microsoft.com/office/drawing/2010/main"/>
                        </a:ext>
                      </a:extLst>
                    </a:blip>
                    <a:stretch>
                      <a:fillRect/>
                    </a:stretch>
                  </pic:blipFill>
                  <pic:spPr>
                    <a:xfrm>
                      <a:off x="0" y="0"/>
                      <a:ext cx="6511698" cy="4120772"/>
                    </a:xfrm>
                    <a:prstGeom prst="rect">
                      <a:avLst/>
                    </a:prstGeom>
                  </pic:spPr>
                </pic:pic>
              </a:graphicData>
            </a:graphic>
          </wp:inline>
        </w:drawing>
      </w:r>
    </w:p>
    <w:p w14:paraId="19EABE49" w14:textId="60BEB052"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lastRenderedPageBreak/>
        <w:drawing>
          <wp:inline distT="0" distB="0" distL="0" distR="0" wp14:anchorId="0E7F2850" wp14:editId="2F4EEE20">
            <wp:extent cx="6454575" cy="4276725"/>
            <wp:effectExtent l="0" t="0" r="3810" b="0"/>
            <wp:docPr id="21464847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84725" name=""/>
                    <pic:cNvPicPr/>
                  </pic:nvPicPr>
                  <pic:blipFill>
                    <a:blip r:embed="rId24" cstate="email">
                      <a:extLst>
                        <a:ext uri="{28A0092B-C50C-407E-A947-70E740481C1C}">
                          <a14:useLocalDpi xmlns:a14="http://schemas.microsoft.com/office/drawing/2010/main"/>
                        </a:ext>
                      </a:extLst>
                    </a:blip>
                    <a:stretch>
                      <a:fillRect/>
                    </a:stretch>
                  </pic:blipFill>
                  <pic:spPr>
                    <a:xfrm>
                      <a:off x="0" y="0"/>
                      <a:ext cx="6466642" cy="4284720"/>
                    </a:xfrm>
                    <a:prstGeom prst="rect">
                      <a:avLst/>
                    </a:prstGeom>
                  </pic:spPr>
                </pic:pic>
              </a:graphicData>
            </a:graphic>
          </wp:inline>
        </w:drawing>
      </w:r>
    </w:p>
    <w:p w14:paraId="47D1E764" w14:textId="0FF5ED70"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drawing>
          <wp:inline distT="0" distB="0" distL="0" distR="0" wp14:anchorId="68A2A1D3" wp14:editId="2F271D8C">
            <wp:extent cx="6461569" cy="4238625"/>
            <wp:effectExtent l="0" t="0" r="0" b="0"/>
            <wp:docPr id="81556456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64569" name=""/>
                    <pic:cNvPicPr/>
                  </pic:nvPicPr>
                  <pic:blipFill>
                    <a:blip r:embed="rId25" cstate="email">
                      <a:extLst>
                        <a:ext uri="{28A0092B-C50C-407E-A947-70E740481C1C}">
                          <a14:useLocalDpi xmlns:a14="http://schemas.microsoft.com/office/drawing/2010/main"/>
                        </a:ext>
                      </a:extLst>
                    </a:blip>
                    <a:stretch>
                      <a:fillRect/>
                    </a:stretch>
                  </pic:blipFill>
                  <pic:spPr>
                    <a:xfrm>
                      <a:off x="0" y="0"/>
                      <a:ext cx="6472668" cy="4245906"/>
                    </a:xfrm>
                    <a:prstGeom prst="rect">
                      <a:avLst/>
                    </a:prstGeom>
                  </pic:spPr>
                </pic:pic>
              </a:graphicData>
            </a:graphic>
          </wp:inline>
        </w:drawing>
      </w:r>
    </w:p>
    <w:p w14:paraId="693A4D7C" w14:textId="1935D8A9"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lastRenderedPageBreak/>
        <w:drawing>
          <wp:inline distT="0" distB="0" distL="0" distR="0" wp14:anchorId="41C59A12" wp14:editId="467A9BA3">
            <wp:extent cx="6410325" cy="4252353"/>
            <wp:effectExtent l="0" t="0" r="0" b="0"/>
            <wp:docPr id="90337230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372305" name=""/>
                    <pic:cNvPicPr/>
                  </pic:nvPicPr>
                  <pic:blipFill>
                    <a:blip r:embed="rId26" cstate="email">
                      <a:extLst>
                        <a:ext uri="{28A0092B-C50C-407E-A947-70E740481C1C}">
                          <a14:useLocalDpi xmlns:a14="http://schemas.microsoft.com/office/drawing/2010/main"/>
                        </a:ext>
                      </a:extLst>
                    </a:blip>
                    <a:stretch>
                      <a:fillRect/>
                    </a:stretch>
                  </pic:blipFill>
                  <pic:spPr>
                    <a:xfrm>
                      <a:off x="0" y="0"/>
                      <a:ext cx="6421227" cy="4259585"/>
                    </a:xfrm>
                    <a:prstGeom prst="rect">
                      <a:avLst/>
                    </a:prstGeom>
                  </pic:spPr>
                </pic:pic>
              </a:graphicData>
            </a:graphic>
          </wp:inline>
        </w:drawing>
      </w:r>
    </w:p>
    <w:p w14:paraId="470499C9" w14:textId="4F6889FE"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drawing>
          <wp:inline distT="0" distB="0" distL="0" distR="0" wp14:anchorId="7882A9F0" wp14:editId="70F41CC5">
            <wp:extent cx="6400800" cy="4301067"/>
            <wp:effectExtent l="0" t="0" r="0" b="4445"/>
            <wp:docPr id="11948562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856268" name=""/>
                    <pic:cNvPicPr/>
                  </pic:nvPicPr>
                  <pic:blipFill>
                    <a:blip r:embed="rId27" cstate="email">
                      <a:extLst>
                        <a:ext uri="{28A0092B-C50C-407E-A947-70E740481C1C}">
                          <a14:useLocalDpi xmlns:a14="http://schemas.microsoft.com/office/drawing/2010/main"/>
                        </a:ext>
                      </a:extLst>
                    </a:blip>
                    <a:stretch>
                      <a:fillRect/>
                    </a:stretch>
                  </pic:blipFill>
                  <pic:spPr>
                    <a:xfrm>
                      <a:off x="0" y="0"/>
                      <a:ext cx="6407444" cy="4305531"/>
                    </a:xfrm>
                    <a:prstGeom prst="rect">
                      <a:avLst/>
                    </a:prstGeom>
                  </pic:spPr>
                </pic:pic>
              </a:graphicData>
            </a:graphic>
          </wp:inline>
        </w:drawing>
      </w:r>
    </w:p>
    <w:p w14:paraId="515F24FF" w14:textId="7109539E"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lastRenderedPageBreak/>
        <w:drawing>
          <wp:inline distT="0" distB="0" distL="0" distR="0" wp14:anchorId="0DD9C7DE" wp14:editId="2AAC8DD1">
            <wp:extent cx="6370577" cy="4238625"/>
            <wp:effectExtent l="0" t="0" r="0" b="0"/>
            <wp:docPr id="7967253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725382" name=""/>
                    <pic:cNvPicPr/>
                  </pic:nvPicPr>
                  <pic:blipFill>
                    <a:blip r:embed="rId28" cstate="email">
                      <a:extLst>
                        <a:ext uri="{28A0092B-C50C-407E-A947-70E740481C1C}">
                          <a14:useLocalDpi xmlns:a14="http://schemas.microsoft.com/office/drawing/2010/main"/>
                        </a:ext>
                      </a:extLst>
                    </a:blip>
                    <a:stretch>
                      <a:fillRect/>
                    </a:stretch>
                  </pic:blipFill>
                  <pic:spPr>
                    <a:xfrm>
                      <a:off x="0" y="0"/>
                      <a:ext cx="6380697" cy="4245359"/>
                    </a:xfrm>
                    <a:prstGeom prst="rect">
                      <a:avLst/>
                    </a:prstGeom>
                  </pic:spPr>
                </pic:pic>
              </a:graphicData>
            </a:graphic>
          </wp:inline>
        </w:drawing>
      </w:r>
    </w:p>
    <w:p w14:paraId="40A8D4D3" w14:textId="428EF35C"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drawing>
          <wp:inline distT="0" distB="0" distL="0" distR="0" wp14:anchorId="011AE65F" wp14:editId="7876AD16">
            <wp:extent cx="6370320" cy="4286905"/>
            <wp:effectExtent l="0" t="0" r="0" b="0"/>
            <wp:docPr id="11788592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859273" name=""/>
                    <pic:cNvPicPr/>
                  </pic:nvPicPr>
                  <pic:blipFill>
                    <a:blip r:embed="rId29" cstate="email">
                      <a:extLst>
                        <a:ext uri="{28A0092B-C50C-407E-A947-70E740481C1C}">
                          <a14:useLocalDpi xmlns:a14="http://schemas.microsoft.com/office/drawing/2010/main"/>
                        </a:ext>
                      </a:extLst>
                    </a:blip>
                    <a:stretch>
                      <a:fillRect/>
                    </a:stretch>
                  </pic:blipFill>
                  <pic:spPr>
                    <a:xfrm>
                      <a:off x="0" y="0"/>
                      <a:ext cx="6384529" cy="4296467"/>
                    </a:xfrm>
                    <a:prstGeom prst="rect">
                      <a:avLst/>
                    </a:prstGeom>
                  </pic:spPr>
                </pic:pic>
              </a:graphicData>
            </a:graphic>
          </wp:inline>
        </w:drawing>
      </w:r>
    </w:p>
    <w:p w14:paraId="18F89CD0" w14:textId="40FA4E50"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lastRenderedPageBreak/>
        <w:drawing>
          <wp:inline distT="0" distB="0" distL="0" distR="0" wp14:anchorId="5D9B2795" wp14:editId="075E3CDE">
            <wp:extent cx="6448425" cy="4286155"/>
            <wp:effectExtent l="0" t="0" r="0" b="635"/>
            <wp:docPr id="161909977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099771" name=""/>
                    <pic:cNvPicPr/>
                  </pic:nvPicPr>
                  <pic:blipFill>
                    <a:blip r:embed="rId30" cstate="email">
                      <a:extLst>
                        <a:ext uri="{28A0092B-C50C-407E-A947-70E740481C1C}">
                          <a14:useLocalDpi xmlns:a14="http://schemas.microsoft.com/office/drawing/2010/main"/>
                        </a:ext>
                      </a:extLst>
                    </a:blip>
                    <a:stretch>
                      <a:fillRect/>
                    </a:stretch>
                  </pic:blipFill>
                  <pic:spPr>
                    <a:xfrm>
                      <a:off x="0" y="0"/>
                      <a:ext cx="6456938" cy="4291814"/>
                    </a:xfrm>
                    <a:prstGeom prst="rect">
                      <a:avLst/>
                    </a:prstGeom>
                  </pic:spPr>
                </pic:pic>
              </a:graphicData>
            </a:graphic>
          </wp:inline>
        </w:drawing>
      </w:r>
    </w:p>
    <w:p w14:paraId="0BAD2FD1" w14:textId="6B487DD5"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drawing>
          <wp:inline distT="0" distB="0" distL="0" distR="0" wp14:anchorId="57104824" wp14:editId="3D3BF92B">
            <wp:extent cx="6457950" cy="4337335"/>
            <wp:effectExtent l="0" t="0" r="0" b="6350"/>
            <wp:docPr id="4549302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930266" name=""/>
                    <pic:cNvPicPr/>
                  </pic:nvPicPr>
                  <pic:blipFill>
                    <a:blip r:embed="rId31" cstate="email">
                      <a:extLst>
                        <a:ext uri="{28A0092B-C50C-407E-A947-70E740481C1C}">
                          <a14:useLocalDpi xmlns:a14="http://schemas.microsoft.com/office/drawing/2010/main"/>
                        </a:ext>
                      </a:extLst>
                    </a:blip>
                    <a:stretch>
                      <a:fillRect/>
                    </a:stretch>
                  </pic:blipFill>
                  <pic:spPr>
                    <a:xfrm>
                      <a:off x="0" y="0"/>
                      <a:ext cx="6469499" cy="4345092"/>
                    </a:xfrm>
                    <a:prstGeom prst="rect">
                      <a:avLst/>
                    </a:prstGeom>
                  </pic:spPr>
                </pic:pic>
              </a:graphicData>
            </a:graphic>
          </wp:inline>
        </w:drawing>
      </w:r>
    </w:p>
    <w:p w14:paraId="7ECBB78B" w14:textId="1E3E9D9A" w:rsid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lastRenderedPageBreak/>
        <w:drawing>
          <wp:inline distT="0" distB="0" distL="0" distR="0" wp14:anchorId="6330DF8E" wp14:editId="1594B131">
            <wp:extent cx="6501748" cy="4362450"/>
            <wp:effectExtent l="0" t="0" r="0" b="0"/>
            <wp:docPr id="7285003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00359" name=""/>
                    <pic:cNvPicPr/>
                  </pic:nvPicPr>
                  <pic:blipFill>
                    <a:blip r:embed="rId32" cstate="email">
                      <a:extLst>
                        <a:ext uri="{28A0092B-C50C-407E-A947-70E740481C1C}">
                          <a14:useLocalDpi xmlns:a14="http://schemas.microsoft.com/office/drawing/2010/main"/>
                        </a:ext>
                      </a:extLst>
                    </a:blip>
                    <a:stretch>
                      <a:fillRect/>
                    </a:stretch>
                  </pic:blipFill>
                  <pic:spPr>
                    <a:xfrm>
                      <a:off x="0" y="0"/>
                      <a:ext cx="6512829" cy="4369885"/>
                    </a:xfrm>
                    <a:prstGeom prst="rect">
                      <a:avLst/>
                    </a:prstGeom>
                  </pic:spPr>
                </pic:pic>
              </a:graphicData>
            </a:graphic>
          </wp:inline>
        </w:drawing>
      </w:r>
    </w:p>
    <w:p w14:paraId="252D61C9" w14:textId="77777777" w:rsidR="000502E9" w:rsidRDefault="000502E9" w:rsidP="00E04065">
      <w:pPr>
        <w:spacing w:after="0" w:line="240" w:lineRule="auto"/>
        <w:ind w:left="-284" w:right="-567"/>
        <w:jc w:val="both"/>
        <w:rPr>
          <w:rFonts w:ascii="Times New Roman" w:hAnsi="Times New Roman" w:cs="Times New Roman"/>
          <w:sz w:val="24"/>
          <w:szCs w:val="24"/>
        </w:rPr>
        <w:sectPr w:rsidR="000502E9" w:rsidSect="00877045">
          <w:headerReference w:type="default" r:id="rId33"/>
          <w:footerReference w:type="default" r:id="rId34"/>
          <w:type w:val="continuous"/>
          <w:pgSz w:w="11906" w:h="16838"/>
          <w:pgMar w:top="1417" w:right="1417" w:bottom="1417" w:left="1417" w:header="708" w:footer="708" w:gutter="0"/>
          <w:pgNumType w:start="21"/>
          <w:cols w:space="708"/>
          <w:docGrid w:linePitch="360"/>
        </w:sectPr>
      </w:pPr>
    </w:p>
    <w:p w14:paraId="49A10CBB" w14:textId="4FBC6258" w:rsidR="00D50985" w:rsidRPr="00D50985" w:rsidRDefault="00D50985" w:rsidP="00E04065">
      <w:pPr>
        <w:spacing w:after="0" w:line="240" w:lineRule="auto"/>
        <w:ind w:left="-284" w:right="-567"/>
        <w:jc w:val="both"/>
        <w:rPr>
          <w:rFonts w:ascii="Times New Roman" w:hAnsi="Times New Roman" w:cs="Times New Roman"/>
          <w:sz w:val="24"/>
          <w:szCs w:val="24"/>
        </w:rPr>
      </w:pPr>
      <w:r w:rsidRPr="00D50985">
        <w:rPr>
          <w:rFonts w:ascii="Times New Roman" w:hAnsi="Times New Roman" w:cs="Times New Roman"/>
          <w:noProof/>
          <w:sz w:val="24"/>
          <w:szCs w:val="24"/>
        </w:rPr>
        <w:drawing>
          <wp:inline distT="0" distB="0" distL="0" distR="0" wp14:anchorId="0915B917" wp14:editId="335713DD">
            <wp:extent cx="6515100" cy="4358481"/>
            <wp:effectExtent l="0" t="0" r="0" b="4445"/>
            <wp:docPr id="98549511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95114" name=""/>
                    <pic:cNvPicPr/>
                  </pic:nvPicPr>
                  <pic:blipFill>
                    <a:blip r:embed="rId35" cstate="email">
                      <a:extLst>
                        <a:ext uri="{28A0092B-C50C-407E-A947-70E740481C1C}">
                          <a14:useLocalDpi xmlns:a14="http://schemas.microsoft.com/office/drawing/2010/main"/>
                        </a:ext>
                      </a:extLst>
                    </a:blip>
                    <a:stretch>
                      <a:fillRect/>
                    </a:stretch>
                  </pic:blipFill>
                  <pic:spPr>
                    <a:xfrm>
                      <a:off x="0" y="0"/>
                      <a:ext cx="6524523" cy="4364785"/>
                    </a:xfrm>
                    <a:prstGeom prst="rect">
                      <a:avLst/>
                    </a:prstGeom>
                  </pic:spPr>
                </pic:pic>
              </a:graphicData>
            </a:graphic>
          </wp:inline>
        </w:drawing>
      </w:r>
    </w:p>
    <w:p w14:paraId="590D133E" w14:textId="77777777" w:rsidR="000502E9" w:rsidRDefault="000502E9" w:rsidP="00E04065">
      <w:pPr>
        <w:keepNext/>
        <w:keepLines/>
        <w:numPr>
          <w:ilvl w:val="1"/>
          <w:numId w:val="0"/>
        </w:numPr>
        <w:spacing w:before="120" w:after="0" w:line="240" w:lineRule="auto"/>
        <w:ind w:left="1080" w:right="-567" w:hanging="720"/>
        <w:jc w:val="center"/>
        <w:outlineLvl w:val="1"/>
        <w:rPr>
          <w:rFonts w:ascii="Times New Roman" w:eastAsiaTheme="majorEastAsia" w:hAnsi="Times New Roman" w:cs="Times New Roman"/>
          <w:b/>
          <w:caps/>
          <w:kern w:val="0"/>
          <w:sz w:val="24"/>
          <w:szCs w:val="24"/>
          <w14:ligatures w14:val="none"/>
        </w:rPr>
        <w:sectPr w:rsidR="000502E9" w:rsidSect="00877045">
          <w:type w:val="continuous"/>
          <w:pgSz w:w="11906" w:h="16838"/>
          <w:pgMar w:top="1417" w:right="1417" w:bottom="1417" w:left="1417" w:header="708" w:footer="708" w:gutter="0"/>
          <w:pgNumType w:start="21"/>
          <w:cols w:space="708"/>
          <w:docGrid w:linePitch="360"/>
        </w:sectPr>
      </w:pPr>
    </w:p>
    <w:p w14:paraId="13E4391C" w14:textId="77777777" w:rsidR="00877045" w:rsidRPr="00E749C0" w:rsidRDefault="00877045" w:rsidP="00E04065">
      <w:pPr>
        <w:keepNext/>
        <w:keepLines/>
        <w:numPr>
          <w:ilvl w:val="1"/>
          <w:numId w:val="0"/>
        </w:numPr>
        <w:spacing w:before="120" w:after="0" w:line="240" w:lineRule="auto"/>
        <w:ind w:left="1080" w:right="-567" w:hanging="720"/>
        <w:jc w:val="center"/>
        <w:outlineLvl w:val="1"/>
        <w:rPr>
          <w:rFonts w:ascii="Times New Roman" w:eastAsiaTheme="majorEastAsia" w:hAnsi="Times New Roman" w:cs="Times New Roman"/>
          <w:b/>
          <w:caps/>
          <w:kern w:val="0"/>
          <w:sz w:val="24"/>
          <w:szCs w:val="24"/>
          <w14:ligatures w14:val="none"/>
        </w:rPr>
      </w:pPr>
      <w:r w:rsidRPr="00E749C0">
        <w:rPr>
          <w:rFonts w:ascii="Times New Roman" w:eastAsiaTheme="majorEastAsia" w:hAnsi="Times New Roman" w:cs="Times New Roman"/>
          <w:b/>
          <w:caps/>
          <w:kern w:val="0"/>
          <w:sz w:val="24"/>
          <w:szCs w:val="24"/>
          <w14:ligatures w14:val="none"/>
        </w:rPr>
        <w:lastRenderedPageBreak/>
        <w:t>OBRAZLOŽENJE OPĆEG DIJELA</w:t>
      </w:r>
    </w:p>
    <w:p w14:paraId="490A3925" w14:textId="77777777" w:rsidR="008B6666" w:rsidRDefault="008B6666" w:rsidP="00E04065">
      <w:pPr>
        <w:spacing w:after="0"/>
        <w:ind w:right="-567"/>
        <w:contextualSpacing/>
        <w:jc w:val="both"/>
        <w:rPr>
          <w:rFonts w:ascii="Times New Roman" w:eastAsiaTheme="minorEastAsia" w:hAnsi="Times New Roman" w:cs="Times New Roman"/>
          <w:kern w:val="0"/>
          <w:sz w:val="24"/>
          <w:szCs w:val="24"/>
          <w14:ligatures w14:val="none"/>
        </w:rPr>
      </w:pPr>
    </w:p>
    <w:p w14:paraId="19B16B43" w14:textId="7954E60B" w:rsidR="00877045" w:rsidRDefault="00877045" w:rsidP="00E04065">
      <w:pPr>
        <w:spacing w:after="0"/>
        <w:ind w:right="-567"/>
        <w:contextualSpacing/>
        <w:jc w:val="both"/>
        <w:rPr>
          <w:rFonts w:ascii="Times New Roman" w:eastAsiaTheme="minorEastAsia" w:hAnsi="Times New Roman" w:cs="Times New Roman"/>
          <w:kern w:val="0"/>
          <w:sz w:val="24"/>
          <w:szCs w:val="24"/>
          <w14:ligatures w14:val="none"/>
        </w:rPr>
      </w:pPr>
      <w:r w:rsidRPr="00E749C0">
        <w:rPr>
          <w:rFonts w:ascii="Times New Roman" w:eastAsiaTheme="minorEastAsia" w:hAnsi="Times New Roman" w:cs="Times New Roman"/>
          <w:kern w:val="0"/>
          <w:sz w:val="24"/>
          <w:szCs w:val="24"/>
          <w14:ligatures w14:val="none"/>
        </w:rPr>
        <w:t>Obrazloženje općeg dijela Proračuna obuhvaća obrazloženje prihoda i rashoda te primitaka i izdataka.</w:t>
      </w:r>
    </w:p>
    <w:p w14:paraId="3D7E562F" w14:textId="77777777" w:rsidR="00301E3D" w:rsidRPr="00E749C0" w:rsidRDefault="00301E3D" w:rsidP="00E04065">
      <w:pPr>
        <w:spacing w:after="0"/>
        <w:ind w:right="-567"/>
        <w:contextualSpacing/>
        <w:jc w:val="both"/>
        <w:rPr>
          <w:rFonts w:ascii="Times New Roman" w:eastAsiaTheme="minorEastAsia" w:hAnsi="Times New Roman" w:cs="Times New Roman"/>
          <w:b/>
          <w:bCs/>
          <w:kern w:val="0"/>
          <w:sz w:val="24"/>
          <w:szCs w:val="24"/>
          <w14:ligatures w14:val="none"/>
        </w:rPr>
      </w:pPr>
    </w:p>
    <w:p w14:paraId="506F8819" w14:textId="20C8F576" w:rsidR="00877045" w:rsidRDefault="00735F02" w:rsidP="00E04065">
      <w:pPr>
        <w:spacing w:after="0"/>
        <w:ind w:right="-567"/>
        <w:contextualSpacing/>
        <w:jc w:val="both"/>
        <w:rPr>
          <w:rFonts w:ascii="Times New Roman" w:eastAsiaTheme="minorEastAsia" w:hAnsi="Times New Roman" w:cs="Times New Roman"/>
          <w:kern w:val="0"/>
          <w:sz w:val="24"/>
          <w:szCs w:val="24"/>
          <w14:ligatures w14:val="none"/>
        </w:rPr>
      </w:pPr>
      <w:r w:rsidRPr="00E749C0">
        <w:rPr>
          <w:rFonts w:ascii="Times New Roman" w:eastAsiaTheme="minorEastAsia" w:hAnsi="Times New Roman" w:cs="Times New Roman"/>
          <w:kern w:val="0"/>
          <w:sz w:val="24"/>
          <w:szCs w:val="24"/>
          <w14:ligatures w14:val="none"/>
        </w:rPr>
        <w:t>Pregled planiranih prihoda i primitaka daje se u sljedećoj tablici:</w:t>
      </w:r>
    </w:p>
    <w:tbl>
      <w:tblPr>
        <w:tblW w:w="10982" w:type="dxa"/>
        <w:jc w:val="center"/>
        <w:tblCellMar>
          <w:left w:w="0" w:type="dxa"/>
          <w:right w:w="0" w:type="dxa"/>
        </w:tblCellMar>
        <w:tblLook w:val="04A0" w:firstRow="1" w:lastRow="0" w:firstColumn="1" w:lastColumn="0" w:noHBand="0" w:noVBand="1"/>
      </w:tblPr>
      <w:tblGrid>
        <w:gridCol w:w="704"/>
        <w:gridCol w:w="4751"/>
        <w:gridCol w:w="1911"/>
        <w:gridCol w:w="1418"/>
        <w:gridCol w:w="2198"/>
      </w:tblGrid>
      <w:tr w:rsidR="00877B5D" w:rsidRPr="000502E9" w14:paraId="640D0DE3" w14:textId="77777777" w:rsidTr="006D3C7E">
        <w:trPr>
          <w:trHeight w:val="667"/>
          <w:jc w:val="center"/>
        </w:trPr>
        <w:tc>
          <w:tcPr>
            <w:tcW w:w="704" w:type="dxa"/>
            <w:tcBorders>
              <w:top w:val="single" w:sz="4" w:space="0" w:color="000000"/>
              <w:left w:val="single" w:sz="4" w:space="0" w:color="000000"/>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34693E35" w14:textId="24A0981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Račun</w:t>
            </w:r>
          </w:p>
        </w:tc>
        <w:tc>
          <w:tcPr>
            <w:tcW w:w="4751" w:type="dxa"/>
            <w:tcBorders>
              <w:top w:val="single" w:sz="4" w:space="0" w:color="000000"/>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44843EBC"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Naziv računa</w:t>
            </w:r>
          </w:p>
        </w:tc>
        <w:tc>
          <w:tcPr>
            <w:tcW w:w="1911" w:type="dxa"/>
            <w:tcBorders>
              <w:top w:val="single" w:sz="4" w:space="0" w:color="000000"/>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20679714"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Proračun 2026 - RIZNICA</w:t>
            </w:r>
          </w:p>
        </w:tc>
        <w:tc>
          <w:tcPr>
            <w:tcW w:w="1418" w:type="dxa"/>
            <w:tcBorders>
              <w:top w:val="single" w:sz="4" w:space="0" w:color="000000"/>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411B9981"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Povećanje</w:t>
            </w:r>
            <w:r w:rsidRPr="000502E9">
              <w:rPr>
                <w:rFonts w:ascii="Aptos Narrow" w:hAnsi="Aptos Narrow"/>
                <w:color w:val="000000"/>
                <w:sz w:val="18"/>
                <w:szCs w:val="18"/>
              </w:rPr>
              <w:br/>
            </w:r>
            <w:r w:rsidRPr="000502E9">
              <w:rPr>
                <w:rFonts w:ascii="Aptos Narrow" w:hAnsi="Aptos Narrow"/>
                <w:color w:val="000000"/>
                <w:sz w:val="18"/>
                <w:szCs w:val="18"/>
              </w:rPr>
              <w:br/>
              <w:t>Smanjenje</w:t>
            </w:r>
          </w:p>
        </w:tc>
        <w:tc>
          <w:tcPr>
            <w:tcW w:w="2198" w:type="dxa"/>
            <w:tcBorders>
              <w:top w:val="single" w:sz="4" w:space="0" w:color="000000"/>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5ADCCF64"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I. Izmjene i dopune Proračuna - RIZNICA</w:t>
            </w:r>
          </w:p>
        </w:tc>
      </w:tr>
      <w:tr w:rsidR="00877B5D" w:rsidRPr="000502E9" w14:paraId="59FE2740" w14:textId="77777777" w:rsidTr="006D3C7E">
        <w:trPr>
          <w:trHeight w:val="406"/>
          <w:jc w:val="center"/>
        </w:trPr>
        <w:tc>
          <w:tcPr>
            <w:tcW w:w="70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3DAA025" w14:textId="77777777" w:rsidR="00877B5D" w:rsidRPr="000502E9" w:rsidRDefault="00877B5D" w:rsidP="000502E9">
            <w:pPr>
              <w:ind w:right="-567"/>
              <w:rPr>
                <w:rFonts w:ascii="Aptos Narrow" w:hAnsi="Aptos Narrow"/>
                <w:b/>
                <w:bCs/>
                <w:color w:val="000000"/>
                <w:sz w:val="18"/>
                <w:szCs w:val="18"/>
              </w:rPr>
            </w:pPr>
            <w:r w:rsidRPr="000502E9">
              <w:rPr>
                <w:rFonts w:ascii="Aptos Narrow" w:hAnsi="Aptos Narrow"/>
                <w:b/>
                <w:bCs/>
                <w:color w:val="000000"/>
                <w:sz w:val="18"/>
                <w:szCs w:val="18"/>
              </w:rPr>
              <w:t>6</w:t>
            </w:r>
          </w:p>
        </w:tc>
        <w:tc>
          <w:tcPr>
            <w:tcW w:w="475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53E8DBF" w14:textId="77777777" w:rsidR="00877B5D" w:rsidRPr="000502E9" w:rsidRDefault="00877B5D" w:rsidP="000502E9">
            <w:pPr>
              <w:ind w:right="-567"/>
              <w:rPr>
                <w:rFonts w:ascii="Aptos Narrow" w:hAnsi="Aptos Narrow"/>
                <w:b/>
                <w:bCs/>
                <w:color w:val="000000"/>
                <w:sz w:val="18"/>
                <w:szCs w:val="18"/>
              </w:rPr>
            </w:pPr>
            <w:r w:rsidRPr="000502E9">
              <w:rPr>
                <w:rFonts w:ascii="Aptos Narrow" w:hAnsi="Aptos Narrow"/>
                <w:b/>
                <w:bCs/>
                <w:color w:val="000000"/>
                <w:sz w:val="18"/>
                <w:szCs w:val="18"/>
              </w:rPr>
              <w:t>Prihodi poslovanja</w:t>
            </w:r>
          </w:p>
        </w:tc>
        <w:tc>
          <w:tcPr>
            <w:tcW w:w="191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BD0BE37" w14:textId="77777777" w:rsidR="00877B5D" w:rsidRPr="000502E9" w:rsidRDefault="00877B5D" w:rsidP="000502E9">
            <w:pPr>
              <w:ind w:right="-567"/>
              <w:rPr>
                <w:rFonts w:ascii="Aptos Narrow" w:hAnsi="Aptos Narrow"/>
                <w:b/>
                <w:bCs/>
                <w:color w:val="000000"/>
                <w:sz w:val="18"/>
                <w:szCs w:val="18"/>
              </w:rPr>
            </w:pPr>
            <w:r w:rsidRPr="000502E9">
              <w:rPr>
                <w:rFonts w:ascii="Aptos Narrow" w:hAnsi="Aptos Narrow"/>
                <w:b/>
                <w:bCs/>
                <w:color w:val="000000"/>
                <w:sz w:val="18"/>
                <w:szCs w:val="18"/>
              </w:rPr>
              <w:t>3.336.290,00</w:t>
            </w:r>
          </w:p>
        </w:tc>
        <w:tc>
          <w:tcPr>
            <w:tcW w:w="141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21E180C" w14:textId="77777777" w:rsidR="00877B5D" w:rsidRPr="000502E9" w:rsidRDefault="00877B5D" w:rsidP="000502E9">
            <w:pPr>
              <w:ind w:right="-567"/>
              <w:rPr>
                <w:rFonts w:ascii="Aptos Narrow" w:hAnsi="Aptos Narrow"/>
                <w:b/>
                <w:bCs/>
                <w:color w:val="000000"/>
                <w:sz w:val="18"/>
                <w:szCs w:val="18"/>
              </w:rPr>
            </w:pPr>
            <w:r w:rsidRPr="000502E9">
              <w:rPr>
                <w:rFonts w:ascii="Aptos Narrow" w:hAnsi="Aptos Narrow"/>
                <w:b/>
                <w:bCs/>
                <w:color w:val="000000"/>
                <w:sz w:val="18"/>
                <w:szCs w:val="18"/>
              </w:rPr>
              <w:t>-617.818,30</w:t>
            </w:r>
          </w:p>
        </w:tc>
        <w:tc>
          <w:tcPr>
            <w:tcW w:w="219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78D7CEC" w14:textId="77777777" w:rsidR="00877B5D" w:rsidRPr="000502E9" w:rsidRDefault="00877B5D" w:rsidP="000502E9">
            <w:pPr>
              <w:ind w:right="-567"/>
              <w:rPr>
                <w:rFonts w:ascii="Aptos Narrow" w:hAnsi="Aptos Narrow"/>
                <w:b/>
                <w:bCs/>
                <w:color w:val="000000"/>
                <w:sz w:val="18"/>
                <w:szCs w:val="18"/>
              </w:rPr>
            </w:pPr>
            <w:r w:rsidRPr="000502E9">
              <w:rPr>
                <w:rFonts w:ascii="Aptos Narrow" w:hAnsi="Aptos Narrow"/>
                <w:b/>
                <w:bCs/>
                <w:color w:val="000000"/>
                <w:sz w:val="18"/>
                <w:szCs w:val="18"/>
              </w:rPr>
              <w:t>2.718.471,70</w:t>
            </w:r>
          </w:p>
        </w:tc>
      </w:tr>
      <w:tr w:rsidR="00877B5D" w:rsidRPr="000502E9" w14:paraId="0F4D3717" w14:textId="77777777" w:rsidTr="006D3C7E">
        <w:trPr>
          <w:trHeight w:val="406"/>
          <w:jc w:val="center"/>
        </w:trPr>
        <w:tc>
          <w:tcPr>
            <w:tcW w:w="70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634A0F7"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61</w:t>
            </w:r>
          </w:p>
        </w:tc>
        <w:tc>
          <w:tcPr>
            <w:tcW w:w="475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C0FC79F"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Prihodi od poreza</w:t>
            </w:r>
          </w:p>
        </w:tc>
        <w:tc>
          <w:tcPr>
            <w:tcW w:w="191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469F8D3"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551.378,00</w:t>
            </w:r>
          </w:p>
        </w:tc>
        <w:tc>
          <w:tcPr>
            <w:tcW w:w="141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07B9D3B"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0,00</w:t>
            </w:r>
          </w:p>
        </w:tc>
        <w:tc>
          <w:tcPr>
            <w:tcW w:w="219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14BAD89"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551.378,00</w:t>
            </w:r>
          </w:p>
        </w:tc>
      </w:tr>
      <w:tr w:rsidR="00877B5D" w:rsidRPr="000502E9" w14:paraId="14393A39" w14:textId="77777777" w:rsidTr="006D3C7E">
        <w:trPr>
          <w:trHeight w:val="406"/>
          <w:jc w:val="center"/>
        </w:trPr>
        <w:tc>
          <w:tcPr>
            <w:tcW w:w="70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472A6D"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63</w:t>
            </w:r>
          </w:p>
        </w:tc>
        <w:tc>
          <w:tcPr>
            <w:tcW w:w="475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5334C7F"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Pomoći iz inozemstva i od subjekata unutar općeg proračuna</w:t>
            </w:r>
          </w:p>
        </w:tc>
        <w:tc>
          <w:tcPr>
            <w:tcW w:w="191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C0A871D"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1.505.500,00</w:t>
            </w:r>
          </w:p>
        </w:tc>
        <w:tc>
          <w:tcPr>
            <w:tcW w:w="141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AEE61B7"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-92.330,00</w:t>
            </w:r>
          </w:p>
        </w:tc>
        <w:tc>
          <w:tcPr>
            <w:tcW w:w="219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6277ED2"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1.413.170,00</w:t>
            </w:r>
          </w:p>
        </w:tc>
      </w:tr>
      <w:tr w:rsidR="00877B5D" w:rsidRPr="000502E9" w14:paraId="237A320C" w14:textId="77777777" w:rsidTr="006D3C7E">
        <w:trPr>
          <w:trHeight w:val="406"/>
          <w:jc w:val="center"/>
        </w:trPr>
        <w:tc>
          <w:tcPr>
            <w:tcW w:w="70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27B60D0"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64</w:t>
            </w:r>
          </w:p>
        </w:tc>
        <w:tc>
          <w:tcPr>
            <w:tcW w:w="475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23E100A"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Prihodi od imovine</w:t>
            </w:r>
          </w:p>
        </w:tc>
        <w:tc>
          <w:tcPr>
            <w:tcW w:w="191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1FA0881"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80.212,00</w:t>
            </w:r>
          </w:p>
        </w:tc>
        <w:tc>
          <w:tcPr>
            <w:tcW w:w="141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025118A"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-6,00</w:t>
            </w:r>
          </w:p>
        </w:tc>
        <w:tc>
          <w:tcPr>
            <w:tcW w:w="219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91E88FC"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80.206,00</w:t>
            </w:r>
          </w:p>
        </w:tc>
      </w:tr>
      <w:tr w:rsidR="00877B5D" w:rsidRPr="000502E9" w14:paraId="3A8907C5" w14:textId="77777777" w:rsidTr="006D3C7E">
        <w:trPr>
          <w:trHeight w:val="406"/>
          <w:jc w:val="center"/>
        </w:trPr>
        <w:tc>
          <w:tcPr>
            <w:tcW w:w="70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1DEABA3"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65</w:t>
            </w:r>
          </w:p>
        </w:tc>
        <w:tc>
          <w:tcPr>
            <w:tcW w:w="475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66B454F"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Prihodi od upravnih i administrativnih pristojbi, pristojbi po posebnim propisima i naknada</w:t>
            </w:r>
          </w:p>
        </w:tc>
        <w:tc>
          <w:tcPr>
            <w:tcW w:w="191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C4ED147"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130.600,00</w:t>
            </w:r>
          </w:p>
        </w:tc>
        <w:tc>
          <w:tcPr>
            <w:tcW w:w="141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6BF41B9"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50.000,00</w:t>
            </w:r>
          </w:p>
        </w:tc>
        <w:tc>
          <w:tcPr>
            <w:tcW w:w="219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2492123"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180.600,00</w:t>
            </w:r>
          </w:p>
        </w:tc>
      </w:tr>
      <w:tr w:rsidR="00877B5D" w:rsidRPr="000502E9" w14:paraId="289566B2" w14:textId="77777777" w:rsidTr="006D3C7E">
        <w:trPr>
          <w:trHeight w:val="406"/>
          <w:jc w:val="center"/>
        </w:trPr>
        <w:tc>
          <w:tcPr>
            <w:tcW w:w="70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5FBD20E"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66</w:t>
            </w:r>
          </w:p>
        </w:tc>
        <w:tc>
          <w:tcPr>
            <w:tcW w:w="475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8B6337D"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Prihodi od prodaje proizvoda i robe te pruženih usluga, prihodi od donacija te povrati po protestiranim jamstvima</w:t>
            </w:r>
          </w:p>
        </w:tc>
        <w:tc>
          <w:tcPr>
            <w:tcW w:w="191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0E1F211"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1.068.500,00</w:t>
            </w:r>
          </w:p>
        </w:tc>
        <w:tc>
          <w:tcPr>
            <w:tcW w:w="141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7103DBC"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-575.482,30</w:t>
            </w:r>
          </w:p>
        </w:tc>
        <w:tc>
          <w:tcPr>
            <w:tcW w:w="219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51D1AAE"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493.017,70</w:t>
            </w:r>
          </w:p>
        </w:tc>
      </w:tr>
      <w:tr w:rsidR="00877B5D" w:rsidRPr="000502E9" w14:paraId="47A97045" w14:textId="77777777" w:rsidTr="006D3C7E">
        <w:trPr>
          <w:trHeight w:val="406"/>
          <w:jc w:val="center"/>
        </w:trPr>
        <w:tc>
          <w:tcPr>
            <w:tcW w:w="70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6917A35"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68</w:t>
            </w:r>
          </w:p>
        </w:tc>
        <w:tc>
          <w:tcPr>
            <w:tcW w:w="475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609F7EE"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Kazne, upravne mjere i ostali prihodi</w:t>
            </w:r>
          </w:p>
        </w:tc>
        <w:tc>
          <w:tcPr>
            <w:tcW w:w="191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779338A"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100,00</w:t>
            </w:r>
          </w:p>
        </w:tc>
        <w:tc>
          <w:tcPr>
            <w:tcW w:w="141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FBAF2F3"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0,00</w:t>
            </w:r>
          </w:p>
        </w:tc>
        <w:tc>
          <w:tcPr>
            <w:tcW w:w="219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207287F"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100,00</w:t>
            </w:r>
          </w:p>
        </w:tc>
      </w:tr>
      <w:tr w:rsidR="00877B5D" w:rsidRPr="000502E9" w14:paraId="7B2A8EA1" w14:textId="77777777" w:rsidTr="006D3C7E">
        <w:trPr>
          <w:trHeight w:val="406"/>
          <w:jc w:val="center"/>
        </w:trPr>
        <w:tc>
          <w:tcPr>
            <w:tcW w:w="70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A44E2A1" w14:textId="77777777" w:rsidR="00877B5D" w:rsidRPr="000502E9" w:rsidRDefault="00877B5D" w:rsidP="000502E9">
            <w:pPr>
              <w:ind w:right="-567"/>
              <w:rPr>
                <w:rFonts w:ascii="Aptos Narrow" w:hAnsi="Aptos Narrow"/>
                <w:b/>
                <w:bCs/>
                <w:color w:val="000000"/>
                <w:sz w:val="18"/>
                <w:szCs w:val="18"/>
              </w:rPr>
            </w:pPr>
            <w:r w:rsidRPr="000502E9">
              <w:rPr>
                <w:rFonts w:ascii="Aptos Narrow" w:hAnsi="Aptos Narrow"/>
                <w:b/>
                <w:bCs/>
                <w:color w:val="000000"/>
                <w:sz w:val="18"/>
                <w:szCs w:val="18"/>
              </w:rPr>
              <w:t>7</w:t>
            </w:r>
          </w:p>
        </w:tc>
        <w:tc>
          <w:tcPr>
            <w:tcW w:w="475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FB712FA" w14:textId="77777777" w:rsidR="00877B5D" w:rsidRPr="000502E9" w:rsidRDefault="00877B5D" w:rsidP="000502E9">
            <w:pPr>
              <w:ind w:right="-567"/>
              <w:rPr>
                <w:rFonts w:ascii="Aptos Narrow" w:hAnsi="Aptos Narrow"/>
                <w:b/>
                <w:bCs/>
                <w:color w:val="000000"/>
                <w:sz w:val="18"/>
                <w:szCs w:val="18"/>
              </w:rPr>
            </w:pPr>
            <w:r w:rsidRPr="000502E9">
              <w:rPr>
                <w:rFonts w:ascii="Aptos Narrow" w:hAnsi="Aptos Narrow"/>
                <w:b/>
                <w:bCs/>
                <w:color w:val="000000"/>
                <w:sz w:val="18"/>
                <w:szCs w:val="18"/>
              </w:rPr>
              <w:t>Prihodi od prodaje nefinancijske imovine</w:t>
            </w:r>
          </w:p>
        </w:tc>
        <w:tc>
          <w:tcPr>
            <w:tcW w:w="191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D5FEE84" w14:textId="77777777" w:rsidR="00877B5D" w:rsidRPr="000502E9" w:rsidRDefault="00877B5D" w:rsidP="000502E9">
            <w:pPr>
              <w:ind w:right="-567"/>
              <w:rPr>
                <w:rFonts w:ascii="Aptos Narrow" w:hAnsi="Aptos Narrow"/>
                <w:b/>
                <w:bCs/>
                <w:color w:val="000000"/>
                <w:sz w:val="18"/>
                <w:szCs w:val="18"/>
              </w:rPr>
            </w:pPr>
            <w:r w:rsidRPr="000502E9">
              <w:rPr>
                <w:rFonts w:ascii="Aptos Narrow" w:hAnsi="Aptos Narrow"/>
                <w:b/>
                <w:bCs/>
                <w:color w:val="000000"/>
                <w:sz w:val="18"/>
                <w:szCs w:val="18"/>
              </w:rPr>
              <w:t>1.100,00</w:t>
            </w:r>
          </w:p>
        </w:tc>
        <w:tc>
          <w:tcPr>
            <w:tcW w:w="141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44E14CC" w14:textId="77777777" w:rsidR="00877B5D" w:rsidRPr="000502E9" w:rsidRDefault="00877B5D" w:rsidP="000502E9">
            <w:pPr>
              <w:ind w:right="-567"/>
              <w:rPr>
                <w:rFonts w:ascii="Aptos Narrow" w:hAnsi="Aptos Narrow"/>
                <w:b/>
                <w:bCs/>
                <w:color w:val="000000"/>
                <w:sz w:val="18"/>
                <w:szCs w:val="18"/>
              </w:rPr>
            </w:pPr>
            <w:r w:rsidRPr="000502E9">
              <w:rPr>
                <w:rFonts w:ascii="Aptos Narrow" w:hAnsi="Aptos Narrow"/>
                <w:b/>
                <w:bCs/>
                <w:color w:val="000000"/>
                <w:sz w:val="18"/>
                <w:szCs w:val="18"/>
              </w:rPr>
              <w:t>0,00</w:t>
            </w:r>
          </w:p>
        </w:tc>
        <w:tc>
          <w:tcPr>
            <w:tcW w:w="219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2809D97" w14:textId="77777777" w:rsidR="00877B5D" w:rsidRPr="000502E9" w:rsidRDefault="00877B5D" w:rsidP="000502E9">
            <w:pPr>
              <w:ind w:right="-567"/>
              <w:rPr>
                <w:rFonts w:ascii="Aptos Narrow" w:hAnsi="Aptos Narrow"/>
                <w:b/>
                <w:bCs/>
                <w:color w:val="000000"/>
                <w:sz w:val="18"/>
                <w:szCs w:val="18"/>
              </w:rPr>
            </w:pPr>
            <w:r w:rsidRPr="000502E9">
              <w:rPr>
                <w:rFonts w:ascii="Aptos Narrow" w:hAnsi="Aptos Narrow"/>
                <w:b/>
                <w:bCs/>
                <w:color w:val="000000"/>
                <w:sz w:val="18"/>
                <w:szCs w:val="18"/>
              </w:rPr>
              <w:t>1.100,00</w:t>
            </w:r>
          </w:p>
        </w:tc>
      </w:tr>
      <w:tr w:rsidR="00877B5D" w:rsidRPr="000502E9" w14:paraId="334A1B2E" w14:textId="77777777" w:rsidTr="006D3C7E">
        <w:trPr>
          <w:trHeight w:val="406"/>
          <w:jc w:val="center"/>
        </w:trPr>
        <w:tc>
          <w:tcPr>
            <w:tcW w:w="70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AAEC275"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71</w:t>
            </w:r>
          </w:p>
        </w:tc>
        <w:tc>
          <w:tcPr>
            <w:tcW w:w="475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D66C1AC"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 xml:space="preserve">Prihodi od prodaje </w:t>
            </w:r>
            <w:proofErr w:type="spellStart"/>
            <w:r w:rsidRPr="000502E9">
              <w:rPr>
                <w:rFonts w:ascii="Aptos Narrow" w:hAnsi="Aptos Narrow"/>
                <w:color w:val="000000"/>
                <w:sz w:val="18"/>
                <w:szCs w:val="18"/>
              </w:rPr>
              <w:t>neproizvedene</w:t>
            </w:r>
            <w:proofErr w:type="spellEnd"/>
            <w:r w:rsidRPr="000502E9">
              <w:rPr>
                <w:rFonts w:ascii="Aptos Narrow" w:hAnsi="Aptos Narrow"/>
                <w:color w:val="000000"/>
                <w:sz w:val="18"/>
                <w:szCs w:val="18"/>
              </w:rPr>
              <w:t xml:space="preserve"> dugotrajne imovine</w:t>
            </w:r>
          </w:p>
        </w:tc>
        <w:tc>
          <w:tcPr>
            <w:tcW w:w="191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A209BAE"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1.000,00</w:t>
            </w:r>
          </w:p>
        </w:tc>
        <w:tc>
          <w:tcPr>
            <w:tcW w:w="141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00144E5"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0,00</w:t>
            </w:r>
          </w:p>
        </w:tc>
        <w:tc>
          <w:tcPr>
            <w:tcW w:w="219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BBCC123"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1.000,00</w:t>
            </w:r>
          </w:p>
        </w:tc>
      </w:tr>
      <w:tr w:rsidR="00877B5D" w:rsidRPr="000502E9" w14:paraId="37D36CBF" w14:textId="77777777" w:rsidTr="006D3C7E">
        <w:trPr>
          <w:trHeight w:val="406"/>
          <w:jc w:val="center"/>
        </w:trPr>
        <w:tc>
          <w:tcPr>
            <w:tcW w:w="70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D0187C8"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72</w:t>
            </w:r>
          </w:p>
        </w:tc>
        <w:tc>
          <w:tcPr>
            <w:tcW w:w="475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EC2D5D9"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Prihodi od prodaje proizvedene dugotrajne imovine</w:t>
            </w:r>
          </w:p>
        </w:tc>
        <w:tc>
          <w:tcPr>
            <w:tcW w:w="191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392F001"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100,00</w:t>
            </w:r>
          </w:p>
        </w:tc>
        <w:tc>
          <w:tcPr>
            <w:tcW w:w="141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70E07BF"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0,00</w:t>
            </w:r>
          </w:p>
        </w:tc>
        <w:tc>
          <w:tcPr>
            <w:tcW w:w="2198"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04BD266"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100,00</w:t>
            </w:r>
          </w:p>
        </w:tc>
      </w:tr>
      <w:tr w:rsidR="005D3E24" w:rsidRPr="000502E9" w14:paraId="1BF36214" w14:textId="77777777" w:rsidTr="006D3C7E">
        <w:trPr>
          <w:trHeight w:val="406"/>
          <w:jc w:val="center"/>
        </w:trPr>
        <w:tc>
          <w:tcPr>
            <w:tcW w:w="704"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5457EA04" w14:textId="07726765" w:rsidR="005D3E24" w:rsidRPr="000502E9" w:rsidRDefault="005D3E24" w:rsidP="000502E9">
            <w:pPr>
              <w:ind w:right="-567"/>
              <w:rPr>
                <w:rFonts w:ascii="Aptos Narrow" w:hAnsi="Aptos Narrow"/>
                <w:b/>
                <w:bCs/>
                <w:color w:val="000000"/>
                <w:sz w:val="18"/>
                <w:szCs w:val="18"/>
              </w:rPr>
            </w:pPr>
            <w:r w:rsidRPr="000502E9">
              <w:rPr>
                <w:rFonts w:ascii="Aptos Narrow" w:hAnsi="Aptos Narrow"/>
                <w:b/>
                <w:bCs/>
                <w:color w:val="000000"/>
                <w:sz w:val="18"/>
                <w:szCs w:val="18"/>
              </w:rPr>
              <w:t>84</w:t>
            </w:r>
          </w:p>
        </w:tc>
        <w:tc>
          <w:tcPr>
            <w:tcW w:w="4751"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4BB96D33" w14:textId="11D8DF14" w:rsidR="005D3E24" w:rsidRPr="000502E9" w:rsidRDefault="005D3E24" w:rsidP="000502E9">
            <w:pPr>
              <w:ind w:right="-567"/>
              <w:rPr>
                <w:rFonts w:ascii="Aptos Narrow" w:hAnsi="Aptos Narrow"/>
                <w:b/>
                <w:bCs/>
                <w:color w:val="000000"/>
                <w:sz w:val="18"/>
                <w:szCs w:val="18"/>
              </w:rPr>
            </w:pPr>
            <w:r w:rsidRPr="000502E9">
              <w:rPr>
                <w:rFonts w:ascii="Aptos Narrow" w:hAnsi="Aptos Narrow"/>
                <w:b/>
                <w:bCs/>
                <w:color w:val="000000"/>
                <w:sz w:val="18"/>
                <w:szCs w:val="18"/>
              </w:rPr>
              <w:t>Primici od zaduživanja</w:t>
            </w:r>
          </w:p>
        </w:tc>
        <w:tc>
          <w:tcPr>
            <w:tcW w:w="1911"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239F1DE3" w14:textId="31E71832" w:rsidR="005D3E24" w:rsidRPr="000502E9" w:rsidRDefault="005D3E24" w:rsidP="000502E9">
            <w:pPr>
              <w:ind w:right="-567"/>
              <w:rPr>
                <w:rFonts w:ascii="Aptos Narrow" w:hAnsi="Aptos Narrow"/>
                <w:b/>
                <w:bCs/>
                <w:color w:val="000000"/>
                <w:sz w:val="18"/>
                <w:szCs w:val="18"/>
              </w:rPr>
            </w:pPr>
            <w:r w:rsidRPr="000502E9">
              <w:rPr>
                <w:rFonts w:ascii="Aptos Narrow" w:hAnsi="Aptos Narrow"/>
                <w:b/>
                <w:bCs/>
                <w:color w:val="000000"/>
                <w:sz w:val="18"/>
                <w:szCs w:val="18"/>
              </w:rPr>
              <w:t>130.000,00</w:t>
            </w:r>
          </w:p>
        </w:tc>
        <w:tc>
          <w:tcPr>
            <w:tcW w:w="1418"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2A4A5792" w14:textId="5E34B05B" w:rsidR="005D3E24" w:rsidRPr="000502E9" w:rsidRDefault="005D3E24" w:rsidP="000502E9">
            <w:pPr>
              <w:ind w:right="-567"/>
              <w:rPr>
                <w:rFonts w:ascii="Aptos Narrow" w:hAnsi="Aptos Narrow"/>
                <w:b/>
                <w:bCs/>
                <w:color w:val="000000"/>
                <w:sz w:val="18"/>
                <w:szCs w:val="18"/>
              </w:rPr>
            </w:pPr>
            <w:r w:rsidRPr="000502E9">
              <w:rPr>
                <w:rFonts w:ascii="Aptos Narrow" w:hAnsi="Aptos Narrow"/>
                <w:b/>
                <w:bCs/>
                <w:color w:val="000000"/>
                <w:sz w:val="18"/>
                <w:szCs w:val="18"/>
              </w:rPr>
              <w:t>430.000,00</w:t>
            </w:r>
          </w:p>
        </w:tc>
        <w:tc>
          <w:tcPr>
            <w:tcW w:w="2198"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010E482C" w14:textId="44D157F0" w:rsidR="005D3E24" w:rsidRPr="000502E9" w:rsidRDefault="005D3E24" w:rsidP="000502E9">
            <w:pPr>
              <w:ind w:right="-567"/>
              <w:rPr>
                <w:rFonts w:ascii="Aptos Narrow" w:hAnsi="Aptos Narrow"/>
                <w:b/>
                <w:bCs/>
                <w:color w:val="000000"/>
                <w:sz w:val="18"/>
                <w:szCs w:val="18"/>
              </w:rPr>
            </w:pPr>
            <w:r w:rsidRPr="000502E9">
              <w:rPr>
                <w:rFonts w:ascii="Aptos Narrow" w:hAnsi="Aptos Narrow"/>
                <w:b/>
                <w:bCs/>
                <w:color w:val="000000"/>
                <w:sz w:val="18"/>
                <w:szCs w:val="18"/>
              </w:rPr>
              <w:t>560.000,00</w:t>
            </w:r>
          </w:p>
        </w:tc>
      </w:tr>
      <w:tr w:rsidR="00877B5D" w:rsidRPr="000502E9" w14:paraId="00C23A4E" w14:textId="77777777" w:rsidTr="006D3C7E">
        <w:trPr>
          <w:trHeight w:val="678"/>
          <w:jc w:val="center"/>
        </w:trPr>
        <w:tc>
          <w:tcPr>
            <w:tcW w:w="704" w:type="dxa"/>
            <w:tcBorders>
              <w:top w:val="nil"/>
              <w:left w:val="single" w:sz="4" w:space="0" w:color="000000"/>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44FF9F1F" w14:textId="76E12835"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UKUPNO</w:t>
            </w:r>
          </w:p>
        </w:tc>
        <w:tc>
          <w:tcPr>
            <w:tcW w:w="4751" w:type="dxa"/>
            <w:tcBorders>
              <w:top w:val="nil"/>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1D8849E5" w14:textId="77777777"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 </w:t>
            </w:r>
          </w:p>
        </w:tc>
        <w:tc>
          <w:tcPr>
            <w:tcW w:w="1911" w:type="dxa"/>
            <w:tcBorders>
              <w:top w:val="nil"/>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1087A3AC" w14:textId="065D2386"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3.</w:t>
            </w:r>
            <w:r w:rsidR="005D3E24" w:rsidRPr="000502E9">
              <w:rPr>
                <w:rFonts w:ascii="Aptos Narrow" w:hAnsi="Aptos Narrow"/>
                <w:color w:val="000000"/>
                <w:sz w:val="18"/>
                <w:szCs w:val="18"/>
              </w:rPr>
              <w:t>467.390,00</w:t>
            </w:r>
          </w:p>
        </w:tc>
        <w:tc>
          <w:tcPr>
            <w:tcW w:w="1418" w:type="dxa"/>
            <w:tcBorders>
              <w:top w:val="nil"/>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3E9EA9EB" w14:textId="0F2B0D56" w:rsidR="00877B5D" w:rsidRPr="000502E9" w:rsidRDefault="00877B5D" w:rsidP="000502E9">
            <w:pPr>
              <w:ind w:right="-567"/>
              <w:rPr>
                <w:rFonts w:ascii="Aptos Narrow" w:hAnsi="Aptos Narrow"/>
                <w:color w:val="000000"/>
                <w:sz w:val="18"/>
                <w:szCs w:val="18"/>
              </w:rPr>
            </w:pPr>
            <w:r w:rsidRPr="000502E9">
              <w:rPr>
                <w:rFonts w:ascii="Aptos Narrow" w:hAnsi="Aptos Narrow"/>
                <w:color w:val="000000"/>
                <w:sz w:val="18"/>
                <w:szCs w:val="18"/>
              </w:rPr>
              <w:t>-</w:t>
            </w:r>
            <w:r w:rsidR="005D3E24" w:rsidRPr="000502E9">
              <w:rPr>
                <w:rFonts w:ascii="Aptos Narrow" w:hAnsi="Aptos Narrow"/>
                <w:color w:val="000000"/>
                <w:sz w:val="18"/>
                <w:szCs w:val="18"/>
              </w:rPr>
              <w:t>187.818,30</w:t>
            </w:r>
          </w:p>
        </w:tc>
        <w:tc>
          <w:tcPr>
            <w:tcW w:w="2198" w:type="dxa"/>
            <w:tcBorders>
              <w:top w:val="nil"/>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67E96B32" w14:textId="46E9BC98" w:rsidR="00877B5D" w:rsidRPr="000502E9" w:rsidRDefault="005D3E24" w:rsidP="000502E9">
            <w:pPr>
              <w:ind w:right="-567"/>
              <w:rPr>
                <w:rFonts w:ascii="Aptos Narrow" w:hAnsi="Aptos Narrow"/>
                <w:color w:val="000000"/>
                <w:sz w:val="18"/>
                <w:szCs w:val="18"/>
              </w:rPr>
            </w:pPr>
            <w:r w:rsidRPr="000502E9">
              <w:rPr>
                <w:rFonts w:ascii="Aptos Narrow" w:hAnsi="Aptos Narrow"/>
                <w:color w:val="000000"/>
                <w:sz w:val="18"/>
                <w:szCs w:val="18"/>
              </w:rPr>
              <w:t>3.279.571,70</w:t>
            </w:r>
          </w:p>
        </w:tc>
      </w:tr>
    </w:tbl>
    <w:p w14:paraId="73623024" w14:textId="77777777" w:rsidR="00877045" w:rsidRPr="00E749C0" w:rsidRDefault="00877045" w:rsidP="00E04065">
      <w:pPr>
        <w:spacing w:after="0"/>
        <w:ind w:right="-567"/>
        <w:jc w:val="both"/>
        <w:rPr>
          <w:rFonts w:ascii="Times New Roman" w:eastAsiaTheme="minorEastAsia" w:hAnsi="Times New Roman" w:cs="Times New Roman"/>
          <w:kern w:val="0"/>
          <w:sz w:val="24"/>
          <w:szCs w:val="24"/>
          <w14:ligatures w14:val="none"/>
        </w:rPr>
      </w:pPr>
    </w:p>
    <w:p w14:paraId="1354E5D6" w14:textId="77777777" w:rsidR="00877045" w:rsidRDefault="00B12C4F"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r w:rsidRPr="00B12C4F">
        <w:rPr>
          <w:rFonts w:ascii="Times New Roman" w:eastAsiaTheme="minorEastAsia" w:hAnsi="Times New Roman" w:cs="Times New Roman"/>
          <w:kern w:val="0"/>
          <w:sz w:val="24"/>
          <w:szCs w:val="24"/>
          <w14:ligatures w14:val="none"/>
        </w:rPr>
        <w:t xml:space="preserve">Iz prethodne tablice vidljivo je da su </w:t>
      </w:r>
      <w:r w:rsidR="00877045" w:rsidRPr="00704275">
        <w:rPr>
          <w:rFonts w:ascii="Times New Roman" w:eastAsiaTheme="minorEastAsia" w:hAnsi="Times New Roman" w:cs="Times New Roman"/>
          <w:i/>
          <w:iCs/>
          <w:kern w:val="0"/>
          <w:sz w:val="24"/>
          <w:szCs w:val="24"/>
          <w14:ligatures w14:val="none"/>
        </w:rPr>
        <w:t>Prihodi poslovanja</w:t>
      </w:r>
      <w:r w:rsidR="00877045" w:rsidRPr="00B12C4F">
        <w:rPr>
          <w:rFonts w:ascii="Times New Roman" w:eastAsiaTheme="minorEastAsia" w:hAnsi="Times New Roman" w:cs="Times New Roman"/>
          <w:kern w:val="0"/>
          <w:sz w:val="24"/>
          <w:szCs w:val="24"/>
          <w14:ligatures w14:val="none"/>
        </w:rPr>
        <w:t xml:space="preserve"> smanjeni u odnosu na </w:t>
      </w:r>
      <w:r w:rsidRPr="00B12C4F">
        <w:rPr>
          <w:rFonts w:ascii="Times New Roman" w:eastAsiaTheme="minorEastAsia" w:hAnsi="Times New Roman" w:cs="Times New Roman"/>
          <w:kern w:val="0"/>
          <w:sz w:val="24"/>
          <w:szCs w:val="24"/>
          <w14:ligatures w14:val="none"/>
        </w:rPr>
        <w:t>Plan Proračuna</w:t>
      </w:r>
      <w:r w:rsidR="00877045" w:rsidRPr="00B12C4F">
        <w:rPr>
          <w:rFonts w:ascii="Times New Roman" w:eastAsiaTheme="minorEastAsia" w:hAnsi="Times New Roman" w:cs="Times New Roman"/>
          <w:kern w:val="0"/>
          <w:sz w:val="24"/>
          <w:szCs w:val="24"/>
          <w14:ligatures w14:val="none"/>
        </w:rPr>
        <w:t xml:space="preserve"> za </w:t>
      </w:r>
      <w:r w:rsidRPr="00B12C4F">
        <w:rPr>
          <w:rFonts w:ascii="Times New Roman" w:eastAsiaTheme="minorEastAsia" w:hAnsi="Times New Roman" w:cs="Times New Roman"/>
          <w:kern w:val="0"/>
          <w:sz w:val="24"/>
          <w:szCs w:val="24"/>
          <w14:ligatures w14:val="none"/>
        </w:rPr>
        <w:t>617.818,30</w:t>
      </w:r>
      <w:r w:rsidR="00877045" w:rsidRPr="00B12C4F">
        <w:rPr>
          <w:rFonts w:ascii="Times New Roman" w:eastAsiaTheme="minorEastAsia" w:hAnsi="Times New Roman" w:cs="Times New Roman"/>
          <w:color w:val="FF0000"/>
          <w:kern w:val="0"/>
          <w:sz w:val="24"/>
          <w:szCs w:val="24"/>
          <w14:ligatures w14:val="none"/>
        </w:rPr>
        <w:t xml:space="preserve"> </w:t>
      </w:r>
      <w:r w:rsidR="00877045" w:rsidRPr="00B12C4F">
        <w:rPr>
          <w:rFonts w:ascii="Times New Roman" w:eastAsiaTheme="minorEastAsia" w:hAnsi="Times New Roman" w:cs="Times New Roman"/>
          <w:kern w:val="0"/>
          <w:sz w:val="24"/>
          <w:szCs w:val="24"/>
          <w14:ligatures w14:val="none"/>
        </w:rPr>
        <w:t xml:space="preserve">eura pa tako </w:t>
      </w:r>
      <w:r w:rsidR="002A3FA2">
        <w:rPr>
          <w:rFonts w:ascii="Times New Roman" w:eastAsiaTheme="minorEastAsia" w:hAnsi="Times New Roman" w:cs="Times New Roman"/>
          <w:kern w:val="0"/>
          <w:sz w:val="24"/>
          <w:szCs w:val="24"/>
          <w14:ligatures w14:val="none"/>
        </w:rPr>
        <w:t xml:space="preserve">prvim izmjenama </w:t>
      </w:r>
      <w:r w:rsidR="00877045" w:rsidRPr="00B12C4F">
        <w:rPr>
          <w:rFonts w:ascii="Times New Roman" w:eastAsiaTheme="minorEastAsia" w:hAnsi="Times New Roman" w:cs="Times New Roman"/>
          <w:kern w:val="0"/>
          <w:sz w:val="24"/>
          <w:szCs w:val="24"/>
          <w14:ligatures w14:val="none"/>
        </w:rPr>
        <w:t xml:space="preserve">iznose </w:t>
      </w:r>
      <w:r w:rsidRPr="00B12C4F">
        <w:rPr>
          <w:rFonts w:ascii="Times New Roman" w:eastAsiaTheme="minorEastAsia" w:hAnsi="Times New Roman" w:cs="Times New Roman"/>
          <w:color w:val="000000"/>
          <w:kern w:val="0"/>
          <w:sz w:val="24"/>
          <w:szCs w:val="24"/>
          <w14:ligatures w14:val="none"/>
        </w:rPr>
        <w:t>2.718.471,70</w:t>
      </w:r>
      <w:r w:rsidR="00877045" w:rsidRPr="00B12C4F">
        <w:rPr>
          <w:rFonts w:ascii="Times New Roman" w:eastAsiaTheme="minorEastAsia" w:hAnsi="Times New Roman" w:cs="Times New Roman"/>
          <w:b/>
          <w:bCs/>
          <w:color w:val="000000"/>
          <w:kern w:val="0"/>
          <w:sz w:val="24"/>
          <w:szCs w:val="24"/>
          <w14:ligatures w14:val="none"/>
        </w:rPr>
        <w:t xml:space="preserve"> </w:t>
      </w:r>
      <w:r w:rsidR="00877045" w:rsidRPr="00B12C4F">
        <w:rPr>
          <w:rFonts w:ascii="Times New Roman" w:eastAsiaTheme="minorEastAsia" w:hAnsi="Times New Roman" w:cs="Times New Roman"/>
          <w:kern w:val="0"/>
          <w:sz w:val="24"/>
          <w:szCs w:val="24"/>
          <w14:ligatures w14:val="none"/>
        </w:rPr>
        <w:t>eura.</w:t>
      </w:r>
    </w:p>
    <w:p w14:paraId="55EDACE7" w14:textId="77777777" w:rsidR="002A3FA2" w:rsidRDefault="002A3FA2"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p>
    <w:p w14:paraId="70CFF00D" w14:textId="6137F2CA" w:rsidR="002A3FA2" w:rsidRPr="00B12C4F" w:rsidRDefault="002A3FA2"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sectPr w:rsidR="002A3FA2" w:rsidRPr="00B12C4F" w:rsidSect="00877045">
          <w:type w:val="continuous"/>
          <w:pgSz w:w="11906" w:h="16838"/>
          <w:pgMar w:top="1417" w:right="1417" w:bottom="1417" w:left="1417" w:header="708" w:footer="708" w:gutter="0"/>
          <w:pgNumType w:start="29"/>
          <w:cols w:space="708"/>
          <w:docGrid w:linePitch="360"/>
        </w:sectPr>
      </w:pPr>
    </w:p>
    <w:p w14:paraId="5DC2727E" w14:textId="015559F3" w:rsidR="00877045" w:rsidRDefault="00877045"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r w:rsidRPr="002A3FA2">
        <w:rPr>
          <w:rFonts w:ascii="Times New Roman" w:eastAsiaTheme="minorEastAsia" w:hAnsi="Times New Roman" w:cs="Times New Roman"/>
          <w:kern w:val="0"/>
          <w:sz w:val="24"/>
          <w:szCs w:val="24"/>
          <w14:ligatures w14:val="none"/>
        </w:rPr>
        <w:t xml:space="preserve">Prihodi od </w:t>
      </w:r>
      <w:r w:rsidR="002A3FA2" w:rsidRPr="00704275">
        <w:rPr>
          <w:rFonts w:ascii="Times New Roman" w:eastAsiaTheme="minorEastAsia" w:hAnsi="Times New Roman" w:cs="Times New Roman"/>
          <w:i/>
          <w:iCs/>
          <w:kern w:val="0"/>
          <w:sz w:val="24"/>
          <w:szCs w:val="24"/>
          <w14:ligatures w14:val="none"/>
        </w:rPr>
        <w:t>P</w:t>
      </w:r>
      <w:r w:rsidRPr="00704275">
        <w:rPr>
          <w:rFonts w:ascii="Times New Roman" w:eastAsiaTheme="minorEastAsia" w:hAnsi="Times New Roman" w:cs="Times New Roman"/>
          <w:i/>
          <w:iCs/>
          <w:kern w:val="0"/>
          <w:sz w:val="24"/>
          <w:szCs w:val="24"/>
          <w14:ligatures w14:val="none"/>
        </w:rPr>
        <w:t>omoći iz inozemstva i od subjekata unutar općeg proračuna</w:t>
      </w:r>
      <w:r w:rsidRPr="002A3FA2">
        <w:rPr>
          <w:rFonts w:ascii="Times New Roman" w:eastAsiaTheme="minorEastAsia" w:hAnsi="Times New Roman" w:cs="Times New Roman"/>
          <w:kern w:val="0"/>
          <w:sz w:val="24"/>
          <w:szCs w:val="24"/>
          <w14:ligatures w14:val="none"/>
        </w:rPr>
        <w:t xml:space="preserve"> </w:t>
      </w:r>
      <w:r w:rsidR="002A3FA2" w:rsidRPr="002A3FA2">
        <w:rPr>
          <w:rFonts w:ascii="Times New Roman" w:eastAsiaTheme="minorEastAsia" w:hAnsi="Times New Roman" w:cs="Times New Roman"/>
          <w:kern w:val="0"/>
          <w:sz w:val="24"/>
          <w:szCs w:val="24"/>
          <w14:ligatures w14:val="none"/>
        </w:rPr>
        <w:t xml:space="preserve">planom su </w:t>
      </w:r>
      <w:r w:rsidRPr="002A3FA2">
        <w:rPr>
          <w:rFonts w:ascii="Times New Roman" w:eastAsiaTheme="minorEastAsia" w:hAnsi="Times New Roman" w:cs="Times New Roman"/>
          <w:kern w:val="0"/>
          <w:sz w:val="24"/>
          <w:szCs w:val="24"/>
          <w14:ligatures w14:val="none"/>
        </w:rPr>
        <w:t>iznos</w:t>
      </w:r>
      <w:r w:rsidR="002A3FA2" w:rsidRPr="002A3FA2">
        <w:rPr>
          <w:rFonts w:ascii="Times New Roman" w:eastAsiaTheme="minorEastAsia" w:hAnsi="Times New Roman" w:cs="Times New Roman"/>
          <w:kern w:val="0"/>
          <w:sz w:val="24"/>
          <w:szCs w:val="24"/>
          <w14:ligatures w14:val="none"/>
        </w:rPr>
        <w:t>ile</w:t>
      </w:r>
      <w:r w:rsidRPr="002A3FA2">
        <w:rPr>
          <w:rFonts w:ascii="Times New Roman" w:eastAsiaTheme="minorEastAsia" w:hAnsi="Times New Roman" w:cs="Times New Roman"/>
          <w:kern w:val="0"/>
          <w:sz w:val="24"/>
          <w:szCs w:val="24"/>
          <w14:ligatures w14:val="none"/>
        </w:rPr>
        <w:t xml:space="preserve"> </w:t>
      </w:r>
      <w:r w:rsidR="002A3FA2" w:rsidRPr="002A3FA2">
        <w:rPr>
          <w:rFonts w:ascii="Times New Roman" w:eastAsiaTheme="minorEastAsia" w:hAnsi="Times New Roman" w:cs="Times New Roman"/>
          <w:kern w:val="0"/>
          <w:sz w:val="24"/>
          <w:szCs w:val="24"/>
          <w14:ligatures w14:val="none"/>
        </w:rPr>
        <w:t xml:space="preserve">1.505.500,00 eura, a ovim izmjenama bilježi se smanjenje u iznosu od 92.330,00 eura. Kod pozicije -7 </w:t>
      </w:r>
      <w:r w:rsidR="002A3FA2" w:rsidRPr="00802169">
        <w:rPr>
          <w:rFonts w:ascii="Times New Roman" w:eastAsiaTheme="minorEastAsia" w:hAnsi="Times New Roman" w:cs="Times New Roman"/>
          <w:i/>
          <w:iCs/>
          <w:kern w:val="0"/>
          <w:sz w:val="24"/>
          <w:szCs w:val="24"/>
          <w14:ligatures w14:val="none"/>
        </w:rPr>
        <w:t>Tekuće pomoći iz državnog proračuna</w:t>
      </w:r>
      <w:r w:rsidR="002A3FA2" w:rsidRPr="002A3FA2">
        <w:rPr>
          <w:rFonts w:ascii="Times New Roman" w:eastAsiaTheme="minorEastAsia" w:hAnsi="Times New Roman" w:cs="Times New Roman"/>
          <w:kern w:val="0"/>
          <w:sz w:val="24"/>
          <w:szCs w:val="24"/>
          <w14:ligatures w14:val="none"/>
        </w:rPr>
        <w:t xml:space="preserve"> </w:t>
      </w:r>
      <w:proofErr w:type="spellStart"/>
      <w:r w:rsidR="002A3FA2" w:rsidRPr="002A3FA2">
        <w:rPr>
          <w:rFonts w:ascii="Times New Roman" w:eastAsiaTheme="minorEastAsia" w:hAnsi="Times New Roman" w:cs="Times New Roman"/>
          <w:kern w:val="0"/>
          <w:sz w:val="24"/>
          <w:szCs w:val="24"/>
          <w14:ligatures w14:val="none"/>
        </w:rPr>
        <w:t>podpozicija</w:t>
      </w:r>
      <w:proofErr w:type="spellEnd"/>
      <w:r w:rsidR="002A3FA2" w:rsidRPr="002A3FA2">
        <w:rPr>
          <w:rFonts w:ascii="Times New Roman" w:eastAsiaTheme="minorEastAsia" w:hAnsi="Times New Roman" w:cs="Times New Roman"/>
          <w:kern w:val="0"/>
          <w:sz w:val="24"/>
          <w:szCs w:val="24"/>
          <w14:ligatures w14:val="none"/>
        </w:rPr>
        <w:t xml:space="preserve"> 4 </w:t>
      </w:r>
      <w:r w:rsidR="002A3FA2" w:rsidRPr="00802169">
        <w:rPr>
          <w:rFonts w:ascii="Times New Roman" w:eastAsiaTheme="minorEastAsia" w:hAnsi="Times New Roman" w:cs="Times New Roman"/>
          <w:i/>
          <w:iCs/>
          <w:kern w:val="0"/>
          <w:sz w:val="24"/>
          <w:szCs w:val="24"/>
          <w14:ligatures w14:val="none"/>
        </w:rPr>
        <w:t>Državni proračun – kompenzacijska mjera</w:t>
      </w:r>
      <w:r w:rsidR="002A3FA2" w:rsidRPr="002A3FA2">
        <w:rPr>
          <w:rFonts w:ascii="Times New Roman" w:eastAsiaTheme="minorEastAsia" w:hAnsi="Times New Roman" w:cs="Times New Roman"/>
          <w:kern w:val="0"/>
          <w:sz w:val="24"/>
          <w:szCs w:val="24"/>
          <w14:ligatures w14:val="none"/>
        </w:rPr>
        <w:t xml:space="preserve"> smanjuje se u potpunosti planiran iznos od 490.000,00 eura, koji se ovim izmjenama prebacuje na novootvorenu poziciju -90 </w:t>
      </w:r>
      <w:r w:rsidR="002A3FA2" w:rsidRPr="00802169">
        <w:rPr>
          <w:rFonts w:ascii="Times New Roman" w:eastAsiaTheme="minorEastAsia" w:hAnsi="Times New Roman" w:cs="Times New Roman"/>
          <w:i/>
          <w:iCs/>
          <w:kern w:val="0"/>
          <w:sz w:val="24"/>
          <w:szCs w:val="24"/>
          <w14:ligatures w14:val="none"/>
        </w:rPr>
        <w:t>Pomoći fiskalnog izravnanja</w:t>
      </w:r>
      <w:r w:rsidR="002A3FA2" w:rsidRPr="002A3FA2">
        <w:rPr>
          <w:rFonts w:ascii="Times New Roman" w:eastAsiaTheme="minorEastAsia" w:hAnsi="Times New Roman" w:cs="Times New Roman"/>
          <w:kern w:val="0"/>
          <w:sz w:val="24"/>
          <w:szCs w:val="24"/>
          <w14:ligatures w14:val="none"/>
        </w:rPr>
        <w:t>.</w:t>
      </w:r>
      <w:r w:rsidR="002A3FA2">
        <w:rPr>
          <w:rFonts w:ascii="Times New Roman" w:eastAsiaTheme="minorEastAsia" w:hAnsi="Times New Roman" w:cs="Times New Roman"/>
          <w:kern w:val="0"/>
          <w:sz w:val="24"/>
          <w:szCs w:val="24"/>
          <w14:ligatures w14:val="none"/>
        </w:rPr>
        <w:t xml:space="preserve"> Isto tako</w:t>
      </w:r>
      <w:r w:rsidR="00802169">
        <w:rPr>
          <w:rFonts w:ascii="Times New Roman" w:eastAsiaTheme="minorEastAsia" w:hAnsi="Times New Roman" w:cs="Times New Roman"/>
          <w:kern w:val="0"/>
          <w:sz w:val="24"/>
          <w:szCs w:val="24"/>
          <w14:ligatures w14:val="none"/>
        </w:rPr>
        <w:t>,</w:t>
      </w:r>
      <w:r w:rsidR="002A3FA2">
        <w:rPr>
          <w:rFonts w:ascii="Times New Roman" w:eastAsiaTheme="minorEastAsia" w:hAnsi="Times New Roman" w:cs="Times New Roman"/>
          <w:kern w:val="0"/>
          <w:sz w:val="24"/>
          <w:szCs w:val="24"/>
          <w14:ligatures w14:val="none"/>
        </w:rPr>
        <w:t xml:space="preserve"> kod pozicije -7 </w:t>
      </w:r>
      <w:proofErr w:type="spellStart"/>
      <w:r w:rsidR="002A3FA2">
        <w:rPr>
          <w:rFonts w:ascii="Times New Roman" w:eastAsiaTheme="minorEastAsia" w:hAnsi="Times New Roman" w:cs="Times New Roman"/>
          <w:kern w:val="0"/>
          <w:sz w:val="24"/>
          <w:szCs w:val="24"/>
          <w14:ligatures w14:val="none"/>
        </w:rPr>
        <w:t>podpozicija</w:t>
      </w:r>
      <w:proofErr w:type="spellEnd"/>
      <w:r w:rsidR="002A3FA2">
        <w:rPr>
          <w:rFonts w:ascii="Times New Roman" w:eastAsiaTheme="minorEastAsia" w:hAnsi="Times New Roman" w:cs="Times New Roman"/>
          <w:kern w:val="0"/>
          <w:sz w:val="24"/>
          <w:szCs w:val="24"/>
          <w14:ligatures w14:val="none"/>
        </w:rPr>
        <w:t xml:space="preserve"> 3 </w:t>
      </w:r>
      <w:r w:rsidR="002A3FA2" w:rsidRPr="00802169">
        <w:rPr>
          <w:rFonts w:ascii="Times New Roman" w:eastAsiaTheme="minorEastAsia" w:hAnsi="Times New Roman" w:cs="Times New Roman"/>
          <w:i/>
          <w:iCs/>
          <w:kern w:val="0"/>
          <w:sz w:val="24"/>
          <w:szCs w:val="24"/>
          <w14:ligatures w14:val="none"/>
        </w:rPr>
        <w:t>MRMS Projekt „Zaželi“ 15%</w:t>
      </w:r>
      <w:r w:rsidR="002A3FA2">
        <w:rPr>
          <w:rFonts w:ascii="Times New Roman" w:eastAsiaTheme="minorEastAsia" w:hAnsi="Times New Roman" w:cs="Times New Roman"/>
          <w:kern w:val="0"/>
          <w:sz w:val="24"/>
          <w:szCs w:val="24"/>
          <w14:ligatures w14:val="none"/>
        </w:rPr>
        <w:t xml:space="preserve"> prethodno planiran sa 60.300,00 eura ovim </w:t>
      </w:r>
      <w:r w:rsidR="00802169">
        <w:rPr>
          <w:rFonts w:ascii="Times New Roman" w:eastAsiaTheme="minorEastAsia" w:hAnsi="Times New Roman" w:cs="Times New Roman"/>
          <w:kern w:val="0"/>
          <w:sz w:val="24"/>
          <w:szCs w:val="24"/>
          <w14:ligatures w14:val="none"/>
        </w:rPr>
        <w:t xml:space="preserve">se </w:t>
      </w:r>
      <w:r w:rsidR="002A3FA2">
        <w:rPr>
          <w:rFonts w:ascii="Times New Roman" w:eastAsiaTheme="minorEastAsia" w:hAnsi="Times New Roman" w:cs="Times New Roman"/>
          <w:kern w:val="0"/>
          <w:sz w:val="24"/>
          <w:szCs w:val="24"/>
          <w14:ligatures w14:val="none"/>
        </w:rPr>
        <w:t xml:space="preserve">izmjenama stavlja na poziciju -92 konto 63811 </w:t>
      </w:r>
      <w:r w:rsidR="002A3FA2" w:rsidRPr="00802169">
        <w:rPr>
          <w:rFonts w:ascii="Times New Roman" w:eastAsiaTheme="minorEastAsia" w:hAnsi="Times New Roman" w:cs="Times New Roman"/>
          <w:i/>
          <w:iCs/>
          <w:kern w:val="0"/>
          <w:sz w:val="24"/>
          <w:szCs w:val="24"/>
          <w14:ligatures w14:val="none"/>
        </w:rPr>
        <w:t>Tekuće pomoći iz državnog proračuna temeljem prijenosa EU sredstava</w:t>
      </w:r>
      <w:r w:rsidR="002A3FA2">
        <w:rPr>
          <w:rFonts w:ascii="Times New Roman" w:eastAsiaTheme="minorEastAsia" w:hAnsi="Times New Roman" w:cs="Times New Roman"/>
          <w:kern w:val="0"/>
          <w:sz w:val="24"/>
          <w:szCs w:val="24"/>
          <w14:ligatures w14:val="none"/>
        </w:rPr>
        <w:t xml:space="preserve">. </w:t>
      </w:r>
      <w:r w:rsidR="00A76A6E">
        <w:rPr>
          <w:rFonts w:ascii="Times New Roman" w:eastAsiaTheme="minorEastAsia" w:hAnsi="Times New Roman" w:cs="Times New Roman"/>
          <w:kern w:val="0"/>
          <w:sz w:val="24"/>
          <w:szCs w:val="24"/>
          <w14:ligatures w14:val="none"/>
        </w:rPr>
        <w:t xml:space="preserve">Kod pozicije -7 </w:t>
      </w:r>
      <w:proofErr w:type="spellStart"/>
      <w:r w:rsidR="00A76A6E">
        <w:rPr>
          <w:rFonts w:ascii="Times New Roman" w:eastAsiaTheme="minorEastAsia" w:hAnsi="Times New Roman" w:cs="Times New Roman"/>
          <w:kern w:val="0"/>
          <w:sz w:val="24"/>
          <w:szCs w:val="24"/>
          <w14:ligatures w14:val="none"/>
        </w:rPr>
        <w:t>podpozicija</w:t>
      </w:r>
      <w:proofErr w:type="spellEnd"/>
      <w:r w:rsidR="00A76A6E">
        <w:rPr>
          <w:rFonts w:ascii="Times New Roman" w:eastAsiaTheme="minorEastAsia" w:hAnsi="Times New Roman" w:cs="Times New Roman"/>
          <w:kern w:val="0"/>
          <w:sz w:val="24"/>
          <w:szCs w:val="24"/>
          <w14:ligatures w14:val="none"/>
        </w:rPr>
        <w:t xml:space="preserve"> 9 planirana je iz izvora 410 s kojeg se ovim izmjenama stavlja na 0,00 eura i prebacuje na izvor 50111 fiskalna održivost, jer je planirana iz pogrešnog izvora.</w:t>
      </w:r>
    </w:p>
    <w:p w14:paraId="36ED9C5F" w14:textId="77777777" w:rsidR="00995FD5" w:rsidRDefault="00995FD5"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p>
    <w:p w14:paraId="0303080A" w14:textId="19DD7C3E" w:rsidR="00995FD5" w:rsidRDefault="00995FD5"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r>
        <w:rPr>
          <w:rFonts w:ascii="Times New Roman" w:eastAsiaTheme="minorEastAsia" w:hAnsi="Times New Roman" w:cs="Times New Roman"/>
          <w:kern w:val="0"/>
          <w:sz w:val="24"/>
          <w:szCs w:val="24"/>
          <w14:ligatures w14:val="none"/>
        </w:rPr>
        <w:t xml:space="preserve">Kod pozicije -9 </w:t>
      </w:r>
      <w:proofErr w:type="spellStart"/>
      <w:r>
        <w:rPr>
          <w:rFonts w:ascii="Times New Roman" w:eastAsiaTheme="minorEastAsia" w:hAnsi="Times New Roman" w:cs="Times New Roman"/>
          <w:kern w:val="0"/>
          <w:sz w:val="24"/>
          <w:szCs w:val="24"/>
          <w14:ligatures w14:val="none"/>
        </w:rPr>
        <w:t>podpozicija</w:t>
      </w:r>
      <w:proofErr w:type="spellEnd"/>
      <w:r>
        <w:rPr>
          <w:rFonts w:ascii="Times New Roman" w:eastAsiaTheme="minorEastAsia" w:hAnsi="Times New Roman" w:cs="Times New Roman"/>
          <w:kern w:val="0"/>
          <w:sz w:val="24"/>
          <w:szCs w:val="24"/>
          <w14:ligatures w14:val="none"/>
        </w:rPr>
        <w:t xml:space="preserve"> 4 </w:t>
      </w:r>
      <w:r w:rsidRPr="00802169">
        <w:rPr>
          <w:rFonts w:ascii="Times New Roman" w:eastAsiaTheme="minorEastAsia" w:hAnsi="Times New Roman" w:cs="Times New Roman"/>
          <w:i/>
          <w:iCs/>
          <w:kern w:val="0"/>
          <w:sz w:val="24"/>
          <w:szCs w:val="24"/>
          <w14:ligatures w14:val="none"/>
        </w:rPr>
        <w:t>Ministarstvo graditeljstva</w:t>
      </w:r>
      <w:r>
        <w:rPr>
          <w:rFonts w:ascii="Times New Roman" w:eastAsiaTheme="minorEastAsia" w:hAnsi="Times New Roman" w:cs="Times New Roman"/>
          <w:kern w:val="0"/>
          <w:sz w:val="24"/>
          <w:szCs w:val="24"/>
          <w14:ligatures w14:val="none"/>
        </w:rPr>
        <w:t xml:space="preserve"> planiranih 40.000,00 eura smanjeno je u potpunosti jer nije bio raspisan natječaj za kandidiranje </w:t>
      </w:r>
      <w:r w:rsidR="00802169">
        <w:rPr>
          <w:rFonts w:ascii="Times New Roman" w:eastAsiaTheme="minorEastAsia" w:hAnsi="Times New Roman" w:cs="Times New Roman"/>
          <w:kern w:val="0"/>
          <w:sz w:val="24"/>
          <w:szCs w:val="24"/>
          <w14:ligatures w14:val="none"/>
        </w:rPr>
        <w:t xml:space="preserve">planiranog </w:t>
      </w:r>
      <w:r>
        <w:rPr>
          <w:rFonts w:ascii="Times New Roman" w:eastAsiaTheme="minorEastAsia" w:hAnsi="Times New Roman" w:cs="Times New Roman"/>
          <w:kern w:val="0"/>
          <w:sz w:val="24"/>
          <w:szCs w:val="24"/>
          <w14:ligatures w14:val="none"/>
        </w:rPr>
        <w:t>projekta.</w:t>
      </w:r>
    </w:p>
    <w:p w14:paraId="2AF9EA90" w14:textId="77777777" w:rsidR="00995FD5" w:rsidRPr="002A3FA2" w:rsidRDefault="00995FD5"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p>
    <w:p w14:paraId="37AD27CA" w14:textId="42F7A7B8" w:rsidR="00995FD5" w:rsidRDefault="00995FD5" w:rsidP="00C94EE3">
      <w:pPr>
        <w:spacing w:line="240" w:lineRule="auto"/>
        <w:ind w:right="-567"/>
        <w:jc w:val="both"/>
        <w:rPr>
          <w:rFonts w:ascii="Times New Roman" w:hAnsi="Times New Roman" w:cs="Times New Roman"/>
          <w:sz w:val="24"/>
          <w:szCs w:val="24"/>
        </w:rPr>
      </w:pPr>
      <w:r w:rsidRPr="00995FD5">
        <w:rPr>
          <w:rFonts w:ascii="Times New Roman" w:hAnsi="Times New Roman" w:cs="Times New Roman"/>
          <w:sz w:val="24"/>
          <w:szCs w:val="24"/>
        </w:rPr>
        <w:t xml:space="preserve">U ČDV Končanica skupina konta 63 </w:t>
      </w:r>
      <w:r w:rsidRPr="00802169">
        <w:rPr>
          <w:rFonts w:ascii="Times New Roman" w:hAnsi="Times New Roman" w:cs="Times New Roman"/>
          <w:i/>
          <w:iCs/>
          <w:sz w:val="24"/>
          <w:szCs w:val="24"/>
        </w:rPr>
        <w:t>Pomoći iz inozemstva i od subjekata unutar općeg proračuna</w:t>
      </w:r>
      <w:r>
        <w:rPr>
          <w:rFonts w:ascii="Times New Roman" w:hAnsi="Times New Roman" w:cs="Times New Roman"/>
          <w:b/>
          <w:bCs/>
          <w:sz w:val="24"/>
          <w:szCs w:val="24"/>
        </w:rPr>
        <w:t xml:space="preserve"> </w:t>
      </w:r>
      <w:r w:rsidRPr="0036443F">
        <w:rPr>
          <w:rFonts w:ascii="Times New Roman" w:hAnsi="Times New Roman" w:cs="Times New Roman"/>
          <w:sz w:val="24"/>
          <w:szCs w:val="24"/>
        </w:rPr>
        <w:t xml:space="preserve">ovim se izmjenama smanjuju za 52.280,00 </w:t>
      </w:r>
      <w:r w:rsidR="00802169">
        <w:rPr>
          <w:rFonts w:ascii="Times New Roman" w:hAnsi="Times New Roman" w:cs="Times New Roman"/>
          <w:sz w:val="24"/>
          <w:szCs w:val="24"/>
        </w:rPr>
        <w:t xml:space="preserve">eura </w:t>
      </w:r>
      <w:r w:rsidRPr="0036443F">
        <w:rPr>
          <w:rFonts w:ascii="Times New Roman" w:hAnsi="Times New Roman" w:cs="Times New Roman"/>
          <w:sz w:val="24"/>
          <w:szCs w:val="24"/>
        </w:rPr>
        <w:t xml:space="preserve">što </w:t>
      </w:r>
      <w:r>
        <w:rPr>
          <w:rFonts w:ascii="Times New Roman" w:hAnsi="Times New Roman" w:cs="Times New Roman"/>
          <w:sz w:val="24"/>
          <w:szCs w:val="24"/>
        </w:rPr>
        <w:t xml:space="preserve">naposljetku iznosi 4.570,00 </w:t>
      </w:r>
      <w:r w:rsidR="00802169">
        <w:rPr>
          <w:rFonts w:ascii="Times New Roman" w:hAnsi="Times New Roman" w:cs="Times New Roman"/>
          <w:sz w:val="24"/>
          <w:szCs w:val="24"/>
        </w:rPr>
        <w:t>eura</w:t>
      </w:r>
      <w:r>
        <w:rPr>
          <w:rFonts w:ascii="Times New Roman" w:hAnsi="Times New Roman" w:cs="Times New Roman"/>
          <w:sz w:val="24"/>
          <w:szCs w:val="24"/>
        </w:rPr>
        <w:t xml:space="preserve">, a odnose se na </w:t>
      </w:r>
      <w:r>
        <w:rPr>
          <w:rFonts w:ascii="Times New Roman" w:hAnsi="Times New Roman" w:cs="Times New Roman"/>
          <w:sz w:val="24"/>
          <w:szCs w:val="24"/>
        </w:rPr>
        <w:lastRenderedPageBreak/>
        <w:t>strogo namjenska sredstva čija su sredstva namijenjena za nacionalne manjine i predškolsku djecu za ovu godinu. Vrtić od 01.01.2026. godine više ne bilježi knjiženja na kontu 6331 u sklopu rizničkog poslovanja pa se planiranih 52.500,00 eura ovim izmjenama smanjuje.</w:t>
      </w:r>
    </w:p>
    <w:p w14:paraId="07AF337A" w14:textId="187ED2C7" w:rsidR="00877045" w:rsidRPr="00E900EC" w:rsidRDefault="00802169"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r>
        <w:rPr>
          <w:rFonts w:ascii="Times New Roman" w:eastAsiaTheme="minorEastAsia" w:hAnsi="Times New Roman" w:cs="Times New Roman"/>
          <w:kern w:val="0"/>
          <w:sz w:val="24"/>
          <w:szCs w:val="24"/>
          <w14:ligatures w14:val="none"/>
        </w:rPr>
        <w:t xml:space="preserve">Skupina konta 64 </w:t>
      </w:r>
      <w:r w:rsidR="00E900EC" w:rsidRPr="00802169">
        <w:rPr>
          <w:rFonts w:ascii="Times New Roman" w:eastAsiaTheme="minorEastAsia" w:hAnsi="Times New Roman" w:cs="Times New Roman"/>
          <w:i/>
          <w:iCs/>
          <w:kern w:val="0"/>
          <w:sz w:val="24"/>
          <w:szCs w:val="24"/>
          <w14:ligatures w14:val="none"/>
        </w:rPr>
        <w:t>Prihodi od imovine</w:t>
      </w:r>
      <w:r w:rsidR="00E900EC" w:rsidRPr="00E900EC">
        <w:rPr>
          <w:rFonts w:ascii="Times New Roman" w:eastAsiaTheme="minorEastAsia" w:hAnsi="Times New Roman" w:cs="Times New Roman"/>
          <w:kern w:val="0"/>
          <w:sz w:val="24"/>
          <w:szCs w:val="24"/>
          <w14:ligatures w14:val="none"/>
        </w:rPr>
        <w:t xml:space="preserve"> se ovim izmjenama smanjuju za 6,00 eura, a odnose se na Češki dječji vrtić Končanica.</w:t>
      </w:r>
    </w:p>
    <w:p w14:paraId="69E0DDF4" w14:textId="77777777" w:rsidR="00E900EC" w:rsidRPr="00FD631A" w:rsidRDefault="00E900EC" w:rsidP="00E04065">
      <w:pPr>
        <w:shd w:val="clear" w:color="auto" w:fill="FFFFFF" w:themeFill="background1"/>
        <w:spacing w:after="0"/>
        <w:ind w:right="-567"/>
        <w:jc w:val="both"/>
        <w:rPr>
          <w:rFonts w:ascii="Times New Roman" w:eastAsiaTheme="minorEastAsia" w:hAnsi="Times New Roman" w:cs="Times New Roman"/>
          <w:kern w:val="0"/>
          <w:sz w:val="24"/>
          <w:szCs w:val="24"/>
          <w:highlight w:val="yellow"/>
          <w14:ligatures w14:val="none"/>
        </w:rPr>
      </w:pPr>
    </w:p>
    <w:p w14:paraId="675691C8" w14:textId="1B5C690A" w:rsidR="00877045" w:rsidRPr="0031122B" w:rsidRDefault="00877045"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r w:rsidRPr="00802169">
        <w:rPr>
          <w:rFonts w:ascii="Times New Roman" w:eastAsiaTheme="minorEastAsia" w:hAnsi="Times New Roman" w:cs="Times New Roman"/>
          <w:i/>
          <w:iCs/>
          <w:kern w:val="0"/>
          <w:sz w:val="24"/>
          <w:szCs w:val="24"/>
          <w14:ligatures w14:val="none"/>
        </w:rPr>
        <w:t>Prihodi od upravnih i administrativnih pristojbi, pristojbi po posebnim propisima i naknada</w:t>
      </w:r>
      <w:r w:rsidRPr="0031122B">
        <w:rPr>
          <w:rFonts w:ascii="Times New Roman" w:eastAsiaTheme="minorEastAsia" w:hAnsi="Times New Roman" w:cs="Times New Roman"/>
          <w:kern w:val="0"/>
          <w:sz w:val="24"/>
          <w:szCs w:val="24"/>
          <w14:ligatures w14:val="none"/>
        </w:rPr>
        <w:t xml:space="preserve"> </w:t>
      </w:r>
      <w:r w:rsidR="0031122B" w:rsidRPr="0031122B">
        <w:rPr>
          <w:rFonts w:ascii="Times New Roman" w:eastAsiaTheme="minorEastAsia" w:hAnsi="Times New Roman" w:cs="Times New Roman"/>
          <w:kern w:val="0"/>
          <w:sz w:val="24"/>
          <w:szCs w:val="24"/>
          <w14:ligatures w14:val="none"/>
        </w:rPr>
        <w:t>Proračunom</w:t>
      </w:r>
      <w:r w:rsidRPr="0031122B">
        <w:rPr>
          <w:rFonts w:ascii="Times New Roman" w:eastAsiaTheme="minorEastAsia" w:hAnsi="Times New Roman" w:cs="Times New Roman"/>
          <w:kern w:val="0"/>
          <w:sz w:val="24"/>
          <w:szCs w:val="24"/>
          <w14:ligatures w14:val="none"/>
        </w:rPr>
        <w:t xml:space="preserve"> su planirani u iznosu od </w:t>
      </w:r>
      <w:r w:rsidR="0031122B" w:rsidRPr="0031122B">
        <w:rPr>
          <w:rFonts w:ascii="Times New Roman" w:eastAsiaTheme="minorEastAsia" w:hAnsi="Times New Roman" w:cs="Times New Roman"/>
          <w:kern w:val="0"/>
          <w:sz w:val="24"/>
          <w:szCs w:val="24"/>
          <w14:ligatures w14:val="none"/>
        </w:rPr>
        <w:t>130.600,00</w:t>
      </w:r>
      <w:r w:rsidRPr="0031122B">
        <w:rPr>
          <w:rFonts w:ascii="Times New Roman" w:eastAsiaTheme="minorEastAsia" w:hAnsi="Times New Roman" w:cs="Times New Roman"/>
          <w:kern w:val="0"/>
          <w:sz w:val="24"/>
          <w:szCs w:val="24"/>
          <w14:ligatures w14:val="none"/>
        </w:rPr>
        <w:t xml:space="preserve"> eura, a ovim izmjenama i dopunama navedeni prihod</w:t>
      </w:r>
      <w:r w:rsidR="0031122B" w:rsidRPr="0031122B">
        <w:rPr>
          <w:rFonts w:ascii="Times New Roman" w:eastAsiaTheme="minorEastAsia" w:hAnsi="Times New Roman" w:cs="Times New Roman"/>
          <w:kern w:val="0"/>
          <w:sz w:val="24"/>
          <w:szCs w:val="24"/>
          <w14:ligatures w14:val="none"/>
        </w:rPr>
        <w:t>i</w:t>
      </w:r>
      <w:r w:rsidRPr="0031122B">
        <w:rPr>
          <w:rFonts w:ascii="Times New Roman" w:eastAsiaTheme="minorEastAsia" w:hAnsi="Times New Roman" w:cs="Times New Roman"/>
          <w:kern w:val="0"/>
          <w:sz w:val="24"/>
          <w:szCs w:val="24"/>
          <w14:ligatures w14:val="none"/>
        </w:rPr>
        <w:t xml:space="preserve"> iznose </w:t>
      </w:r>
      <w:r w:rsidR="0031122B" w:rsidRPr="0031122B">
        <w:rPr>
          <w:rFonts w:ascii="Times New Roman" w:eastAsiaTheme="minorEastAsia" w:hAnsi="Times New Roman" w:cs="Times New Roman"/>
          <w:kern w:val="0"/>
          <w:sz w:val="24"/>
          <w:szCs w:val="24"/>
          <w14:ligatures w14:val="none"/>
        </w:rPr>
        <w:t>180.600,00</w:t>
      </w:r>
      <w:r w:rsidRPr="0031122B">
        <w:rPr>
          <w:rFonts w:ascii="Times New Roman" w:eastAsiaTheme="minorEastAsia" w:hAnsi="Times New Roman" w:cs="Times New Roman"/>
          <w:kern w:val="0"/>
          <w:sz w:val="24"/>
          <w:szCs w:val="24"/>
          <w14:ligatures w14:val="none"/>
        </w:rPr>
        <w:t xml:space="preserve"> eura, što čini </w:t>
      </w:r>
      <w:r w:rsidR="0031122B" w:rsidRPr="0031122B">
        <w:rPr>
          <w:rFonts w:ascii="Times New Roman" w:eastAsiaTheme="minorEastAsia" w:hAnsi="Times New Roman" w:cs="Times New Roman"/>
          <w:kern w:val="0"/>
          <w:sz w:val="24"/>
          <w:szCs w:val="24"/>
          <w14:ligatures w14:val="none"/>
        </w:rPr>
        <w:t>povećanje</w:t>
      </w:r>
      <w:r w:rsidRPr="0031122B">
        <w:rPr>
          <w:rFonts w:ascii="Times New Roman" w:eastAsiaTheme="minorEastAsia" w:hAnsi="Times New Roman" w:cs="Times New Roman"/>
          <w:kern w:val="0"/>
          <w:sz w:val="24"/>
          <w:szCs w:val="24"/>
          <w14:ligatures w14:val="none"/>
        </w:rPr>
        <w:t xml:space="preserve"> u iznosu od </w:t>
      </w:r>
      <w:r w:rsidR="0031122B" w:rsidRPr="0031122B">
        <w:rPr>
          <w:rFonts w:ascii="Times New Roman" w:eastAsiaTheme="minorEastAsia" w:hAnsi="Times New Roman" w:cs="Times New Roman"/>
          <w:kern w:val="0"/>
          <w:sz w:val="24"/>
          <w:szCs w:val="24"/>
          <w14:ligatures w14:val="none"/>
        </w:rPr>
        <w:t>50</w:t>
      </w:r>
      <w:r w:rsidRPr="0031122B">
        <w:rPr>
          <w:rFonts w:ascii="Times New Roman" w:eastAsiaTheme="minorEastAsia" w:hAnsi="Times New Roman" w:cs="Times New Roman"/>
          <w:kern w:val="0"/>
          <w:sz w:val="24"/>
          <w:szCs w:val="24"/>
          <w14:ligatures w14:val="none"/>
        </w:rPr>
        <w:t>.000,00 eura</w:t>
      </w:r>
      <w:r w:rsidR="0031122B" w:rsidRPr="0031122B">
        <w:rPr>
          <w:rFonts w:ascii="Times New Roman" w:eastAsiaTheme="minorEastAsia" w:hAnsi="Times New Roman" w:cs="Times New Roman"/>
          <w:kern w:val="0"/>
          <w:sz w:val="24"/>
          <w:szCs w:val="24"/>
          <w14:ligatures w14:val="none"/>
        </w:rPr>
        <w:t>.</w:t>
      </w:r>
    </w:p>
    <w:p w14:paraId="193D8EF2" w14:textId="62E3937D" w:rsidR="0031122B" w:rsidRDefault="0031122B"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r w:rsidRPr="0031122B">
        <w:rPr>
          <w:rFonts w:ascii="Times New Roman" w:eastAsiaTheme="minorEastAsia" w:hAnsi="Times New Roman" w:cs="Times New Roman"/>
          <w:kern w:val="0"/>
          <w:sz w:val="24"/>
          <w:szCs w:val="24"/>
          <w14:ligatures w14:val="none"/>
        </w:rPr>
        <w:t xml:space="preserve">Povećanje se odnosi na povećanje doprinosa za šume Hrvatske šume, koji se </w:t>
      </w:r>
      <w:r w:rsidR="007C1E1F">
        <w:rPr>
          <w:rFonts w:ascii="Times New Roman" w:eastAsiaTheme="minorEastAsia" w:hAnsi="Times New Roman" w:cs="Times New Roman"/>
          <w:kern w:val="0"/>
          <w:sz w:val="24"/>
          <w:szCs w:val="24"/>
          <w14:ligatures w14:val="none"/>
        </w:rPr>
        <w:t>manje</w:t>
      </w:r>
      <w:r w:rsidRPr="0031122B">
        <w:rPr>
          <w:rFonts w:ascii="Times New Roman" w:eastAsiaTheme="minorEastAsia" w:hAnsi="Times New Roman" w:cs="Times New Roman"/>
          <w:kern w:val="0"/>
          <w:sz w:val="24"/>
          <w:szCs w:val="24"/>
          <w14:ligatures w14:val="none"/>
        </w:rPr>
        <w:t xml:space="preserve"> planirao Proračunom, a kroz ranije pristigle dvije rate doprinosa uvidjelo se da je potrebno povećanje. Isto tako povećala se i pozicija -27 </w:t>
      </w:r>
      <w:r w:rsidRPr="00802169">
        <w:rPr>
          <w:rFonts w:ascii="Times New Roman" w:eastAsiaTheme="minorEastAsia" w:hAnsi="Times New Roman" w:cs="Times New Roman"/>
          <w:i/>
          <w:iCs/>
          <w:kern w:val="0"/>
          <w:sz w:val="24"/>
          <w:szCs w:val="24"/>
          <w14:ligatures w14:val="none"/>
        </w:rPr>
        <w:t>Komunalne naknade</w:t>
      </w:r>
      <w:r w:rsidRPr="0031122B">
        <w:rPr>
          <w:rFonts w:ascii="Times New Roman" w:eastAsiaTheme="minorEastAsia" w:hAnsi="Times New Roman" w:cs="Times New Roman"/>
          <w:kern w:val="0"/>
          <w:sz w:val="24"/>
          <w:szCs w:val="24"/>
          <w14:ligatures w14:val="none"/>
        </w:rPr>
        <w:t xml:space="preserve"> s obzirom da je sa 01.01.2026. godine </w:t>
      </w:r>
      <w:r w:rsidR="00E66253" w:rsidRPr="00C07668">
        <w:rPr>
          <w:rFonts w:ascii="Times New Roman" w:hAnsi="Times New Roman"/>
          <w:color w:val="000000"/>
          <w:sz w:val="24"/>
          <w:szCs w:val="24"/>
        </w:rPr>
        <w:t>rasla vrijednost boda komunalne naknade pa samim time i zaduženje komunalne naknade</w:t>
      </w:r>
      <w:r w:rsidR="00E66253">
        <w:rPr>
          <w:rFonts w:ascii="Times New Roman" w:hAnsi="Times New Roman"/>
          <w:color w:val="000000"/>
          <w:sz w:val="24"/>
          <w:szCs w:val="24"/>
        </w:rPr>
        <w:t xml:space="preserve">, </w:t>
      </w:r>
      <w:r w:rsidRPr="0031122B">
        <w:rPr>
          <w:rFonts w:ascii="Times New Roman" w:eastAsiaTheme="minorEastAsia" w:hAnsi="Times New Roman" w:cs="Times New Roman"/>
          <w:kern w:val="0"/>
          <w:sz w:val="24"/>
          <w:szCs w:val="24"/>
          <w14:ligatures w14:val="none"/>
        </w:rPr>
        <w:t>a koje je prošle godine planirano manje za 2026. godinu.</w:t>
      </w:r>
    </w:p>
    <w:p w14:paraId="47E002A7" w14:textId="77777777" w:rsidR="0031122B" w:rsidRDefault="0031122B"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p>
    <w:p w14:paraId="56B7FF4F" w14:textId="27E03E5F" w:rsidR="0031122B" w:rsidRPr="0031122B" w:rsidRDefault="0031122B" w:rsidP="0031122B">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r w:rsidRPr="0031122B">
        <w:rPr>
          <w:rFonts w:ascii="Times New Roman" w:eastAsiaTheme="minorEastAsia" w:hAnsi="Times New Roman" w:cs="Times New Roman"/>
          <w:kern w:val="0"/>
          <w:sz w:val="24"/>
          <w:szCs w:val="24"/>
          <w14:ligatures w14:val="none"/>
        </w:rPr>
        <w:t>Kod vrtića se ova skupina konta</w:t>
      </w:r>
      <w:r>
        <w:rPr>
          <w:rFonts w:ascii="Times New Roman" w:eastAsiaTheme="minorEastAsia" w:hAnsi="Times New Roman" w:cs="Times New Roman"/>
          <w:b/>
          <w:bCs/>
          <w:kern w:val="0"/>
          <w:sz w:val="24"/>
          <w:szCs w:val="24"/>
          <w14:ligatures w14:val="none"/>
        </w:rPr>
        <w:t xml:space="preserve"> </w:t>
      </w:r>
      <w:r w:rsidRPr="0031122B">
        <w:rPr>
          <w:rFonts w:ascii="Times New Roman" w:eastAsiaTheme="minorEastAsia" w:hAnsi="Times New Roman" w:cs="Times New Roman"/>
          <w:bCs/>
          <w:kern w:val="0"/>
          <w:sz w:val="24"/>
          <w:szCs w:val="24"/>
          <w14:ligatures w14:val="none"/>
        </w:rPr>
        <w:t xml:space="preserve">uvećava za 10.000,00 </w:t>
      </w:r>
      <w:r w:rsidR="00802169">
        <w:rPr>
          <w:rFonts w:ascii="Times New Roman" w:eastAsiaTheme="minorEastAsia" w:hAnsi="Times New Roman" w:cs="Times New Roman"/>
          <w:bCs/>
          <w:kern w:val="0"/>
          <w:sz w:val="24"/>
          <w:szCs w:val="24"/>
          <w14:ligatures w14:val="none"/>
        </w:rPr>
        <w:t>eura</w:t>
      </w:r>
      <w:r w:rsidRPr="0031122B">
        <w:rPr>
          <w:rFonts w:ascii="Times New Roman" w:eastAsiaTheme="minorEastAsia" w:hAnsi="Times New Roman" w:cs="Times New Roman"/>
          <w:bCs/>
          <w:kern w:val="0"/>
          <w:sz w:val="24"/>
          <w:szCs w:val="24"/>
          <w14:ligatures w14:val="none"/>
        </w:rPr>
        <w:t xml:space="preserve"> što naposljetku iznosi 30.000,00 </w:t>
      </w:r>
      <w:r w:rsidR="00802169">
        <w:rPr>
          <w:rFonts w:ascii="Times New Roman" w:eastAsiaTheme="minorEastAsia" w:hAnsi="Times New Roman" w:cs="Times New Roman"/>
          <w:bCs/>
          <w:kern w:val="0"/>
          <w:sz w:val="24"/>
          <w:szCs w:val="24"/>
          <w14:ligatures w14:val="none"/>
        </w:rPr>
        <w:t>eura</w:t>
      </w:r>
      <w:r w:rsidRPr="0031122B">
        <w:rPr>
          <w:rFonts w:ascii="Times New Roman" w:eastAsiaTheme="minorEastAsia" w:hAnsi="Times New Roman" w:cs="Times New Roman"/>
          <w:bCs/>
          <w:kern w:val="0"/>
          <w:sz w:val="24"/>
          <w:szCs w:val="24"/>
          <w14:ligatures w14:val="none"/>
        </w:rPr>
        <w:t>, a odnosi se na sufinanciranje boravka djece u vrtiću s obzirom da broj djece iz mjeseca u mjesec varira.</w:t>
      </w:r>
    </w:p>
    <w:p w14:paraId="65C1CBE5" w14:textId="77777777" w:rsidR="0031122B" w:rsidRPr="0031122B" w:rsidRDefault="0031122B"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p>
    <w:p w14:paraId="1088952E" w14:textId="3D5F219A" w:rsidR="00877045" w:rsidRPr="00E67E65" w:rsidRDefault="00877045"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r w:rsidRPr="00802169">
        <w:rPr>
          <w:rFonts w:ascii="Times New Roman" w:eastAsiaTheme="minorEastAsia" w:hAnsi="Times New Roman" w:cs="Times New Roman"/>
          <w:i/>
          <w:iCs/>
          <w:kern w:val="0"/>
          <w:sz w:val="24"/>
          <w:szCs w:val="24"/>
          <w14:ligatures w14:val="none"/>
        </w:rPr>
        <w:t>Prihodi od prodaje proizvoda i robe te pruženih usluga, prihodi od donacije te povrati po protestiranim jamstvima</w:t>
      </w:r>
      <w:r w:rsidRPr="00E67E65">
        <w:rPr>
          <w:rFonts w:ascii="Times New Roman" w:eastAsiaTheme="minorEastAsia" w:hAnsi="Times New Roman" w:cs="Times New Roman"/>
          <w:kern w:val="0"/>
          <w:sz w:val="24"/>
          <w:szCs w:val="24"/>
          <w14:ligatures w14:val="none"/>
        </w:rPr>
        <w:t xml:space="preserve"> iznose </w:t>
      </w:r>
      <w:r w:rsidR="00E67E65" w:rsidRPr="00E67E65">
        <w:rPr>
          <w:rFonts w:ascii="Times New Roman" w:eastAsiaTheme="minorEastAsia" w:hAnsi="Times New Roman" w:cs="Times New Roman"/>
          <w:kern w:val="0"/>
          <w:sz w:val="24"/>
          <w:szCs w:val="24"/>
          <w14:ligatures w14:val="none"/>
        </w:rPr>
        <w:t>493.017,70</w:t>
      </w:r>
      <w:r w:rsidRPr="00E67E65">
        <w:rPr>
          <w:rFonts w:ascii="Times New Roman" w:eastAsiaTheme="minorEastAsia" w:hAnsi="Times New Roman" w:cs="Times New Roman"/>
          <w:kern w:val="0"/>
          <w:sz w:val="24"/>
          <w:szCs w:val="24"/>
          <w14:ligatures w14:val="none"/>
        </w:rPr>
        <w:t xml:space="preserve"> eura što </w:t>
      </w:r>
      <w:r w:rsidR="00802169">
        <w:rPr>
          <w:rFonts w:ascii="Times New Roman" w:eastAsiaTheme="minorEastAsia" w:hAnsi="Times New Roman" w:cs="Times New Roman"/>
          <w:kern w:val="0"/>
          <w:sz w:val="24"/>
          <w:szCs w:val="24"/>
          <w14:ligatures w14:val="none"/>
        </w:rPr>
        <w:t>čini</w:t>
      </w:r>
      <w:r w:rsidRPr="00E67E65">
        <w:rPr>
          <w:rFonts w:ascii="Times New Roman" w:eastAsiaTheme="minorEastAsia" w:hAnsi="Times New Roman" w:cs="Times New Roman"/>
          <w:kern w:val="0"/>
          <w:sz w:val="24"/>
          <w:szCs w:val="24"/>
          <w14:ligatures w14:val="none"/>
        </w:rPr>
        <w:t xml:space="preserve"> smanjenje u odnosu na </w:t>
      </w:r>
      <w:r w:rsidR="00E67E65" w:rsidRPr="00E67E65">
        <w:rPr>
          <w:rFonts w:ascii="Times New Roman" w:eastAsiaTheme="minorEastAsia" w:hAnsi="Times New Roman" w:cs="Times New Roman"/>
          <w:kern w:val="0"/>
          <w:sz w:val="24"/>
          <w:szCs w:val="24"/>
          <w14:ligatures w14:val="none"/>
        </w:rPr>
        <w:t>planirano</w:t>
      </w:r>
      <w:r w:rsidRPr="00E67E65">
        <w:rPr>
          <w:rFonts w:ascii="Times New Roman" w:eastAsiaTheme="minorEastAsia" w:hAnsi="Times New Roman" w:cs="Times New Roman"/>
          <w:kern w:val="0"/>
          <w:sz w:val="24"/>
          <w:szCs w:val="24"/>
          <w14:ligatures w14:val="none"/>
        </w:rPr>
        <w:t xml:space="preserve"> za </w:t>
      </w:r>
      <w:r w:rsidR="00E67E65" w:rsidRPr="00E67E65">
        <w:rPr>
          <w:rFonts w:ascii="Times New Roman" w:eastAsiaTheme="minorEastAsia" w:hAnsi="Times New Roman" w:cs="Times New Roman"/>
          <w:kern w:val="0"/>
          <w:sz w:val="24"/>
          <w:szCs w:val="24"/>
          <w14:ligatures w14:val="none"/>
        </w:rPr>
        <w:t>575.482,30</w:t>
      </w:r>
      <w:r w:rsidRPr="00E67E65">
        <w:rPr>
          <w:rFonts w:ascii="Times New Roman" w:eastAsiaTheme="minorEastAsia" w:hAnsi="Times New Roman" w:cs="Times New Roman"/>
          <w:kern w:val="0"/>
          <w:sz w:val="24"/>
          <w:szCs w:val="24"/>
          <w14:ligatures w14:val="none"/>
        </w:rPr>
        <w:t xml:space="preserve"> eura.</w:t>
      </w:r>
      <w:r w:rsidR="00E67E65" w:rsidRPr="00E67E65">
        <w:rPr>
          <w:rFonts w:ascii="Times New Roman" w:eastAsiaTheme="minorEastAsia" w:hAnsi="Times New Roman" w:cs="Times New Roman"/>
          <w:kern w:val="0"/>
          <w:sz w:val="24"/>
          <w:szCs w:val="24"/>
          <w14:ligatures w14:val="none"/>
        </w:rPr>
        <w:t xml:space="preserve"> Kod vrtića se ova skupina konta </w:t>
      </w:r>
      <w:r w:rsidR="00E67E65" w:rsidRPr="00E67E65">
        <w:rPr>
          <w:rFonts w:ascii="Times New Roman" w:hAnsi="Times New Roman" w:cs="Times New Roman"/>
          <w:sz w:val="24"/>
          <w:szCs w:val="24"/>
        </w:rPr>
        <w:t xml:space="preserve">smanjuje u iznosu od 529.000,00 eura te sada iznosi 5.000,00 </w:t>
      </w:r>
      <w:r w:rsidR="00802169">
        <w:rPr>
          <w:rFonts w:ascii="Times New Roman" w:hAnsi="Times New Roman" w:cs="Times New Roman"/>
          <w:sz w:val="24"/>
          <w:szCs w:val="24"/>
        </w:rPr>
        <w:t>eura</w:t>
      </w:r>
      <w:r w:rsidR="00E67E65" w:rsidRPr="00E67E65">
        <w:rPr>
          <w:rFonts w:ascii="Times New Roman" w:hAnsi="Times New Roman" w:cs="Times New Roman"/>
          <w:sz w:val="24"/>
          <w:szCs w:val="24"/>
        </w:rPr>
        <w:t xml:space="preserve"> zbog pristigle donacije sredstava od Saveza Čeha. Vrtić na toj skupini konta bilježi ostvarenje od Saveza Čeha za projekt rekonstrukcije s obzirom da će vrtić ista ta sredstva </w:t>
      </w:r>
      <w:r w:rsidR="00802169">
        <w:rPr>
          <w:rFonts w:ascii="Times New Roman" w:hAnsi="Times New Roman" w:cs="Times New Roman"/>
          <w:sz w:val="24"/>
          <w:szCs w:val="24"/>
        </w:rPr>
        <w:t xml:space="preserve">naknadno </w:t>
      </w:r>
      <w:r w:rsidR="00E67E65" w:rsidRPr="00E67E65">
        <w:rPr>
          <w:rFonts w:ascii="Times New Roman" w:hAnsi="Times New Roman" w:cs="Times New Roman"/>
          <w:sz w:val="24"/>
          <w:szCs w:val="24"/>
        </w:rPr>
        <w:t>sporazumno prebaciti općini</w:t>
      </w:r>
      <w:r w:rsidR="00E67E65">
        <w:rPr>
          <w:rFonts w:ascii="Times New Roman" w:hAnsi="Times New Roman" w:cs="Times New Roman"/>
          <w:sz w:val="24"/>
          <w:szCs w:val="24"/>
        </w:rPr>
        <w:t>.</w:t>
      </w:r>
      <w:r w:rsidR="00E67E65" w:rsidRPr="00E67E65">
        <w:rPr>
          <w:rFonts w:ascii="Times New Roman" w:hAnsi="Times New Roman" w:cs="Times New Roman"/>
          <w:sz w:val="24"/>
          <w:szCs w:val="24"/>
        </w:rPr>
        <w:t xml:space="preserve"> </w:t>
      </w:r>
      <w:r w:rsidR="00E67E65">
        <w:rPr>
          <w:rFonts w:ascii="Times New Roman" w:hAnsi="Times New Roman" w:cs="Times New Roman"/>
          <w:sz w:val="24"/>
          <w:szCs w:val="24"/>
        </w:rPr>
        <w:t>V</w:t>
      </w:r>
      <w:r w:rsidR="00E67E65" w:rsidRPr="00E67E65">
        <w:rPr>
          <w:rFonts w:ascii="Times New Roman" w:hAnsi="Times New Roman" w:cs="Times New Roman"/>
          <w:sz w:val="24"/>
          <w:szCs w:val="24"/>
        </w:rPr>
        <w:t>rtić trenutno ne planira ta sredstva nego ih u svojim prvim izmjenama planira općina</w:t>
      </w:r>
      <w:r w:rsidR="00E67E65">
        <w:rPr>
          <w:rFonts w:ascii="Times New Roman" w:hAnsi="Times New Roman" w:cs="Times New Roman"/>
          <w:sz w:val="24"/>
          <w:szCs w:val="24"/>
        </w:rPr>
        <w:t xml:space="preserve"> na poziciji -9 konto 66322 </w:t>
      </w:r>
      <w:r w:rsidR="00E67E65" w:rsidRPr="00802169">
        <w:rPr>
          <w:rFonts w:ascii="Times New Roman" w:hAnsi="Times New Roman" w:cs="Times New Roman"/>
          <w:i/>
          <w:iCs/>
          <w:sz w:val="24"/>
          <w:szCs w:val="24"/>
        </w:rPr>
        <w:t>Kapitalne donacije od neprofitnih organizacija</w:t>
      </w:r>
      <w:r w:rsidR="00E67E65" w:rsidRPr="00E67E65">
        <w:rPr>
          <w:rFonts w:ascii="Times New Roman" w:hAnsi="Times New Roman" w:cs="Times New Roman"/>
          <w:sz w:val="24"/>
          <w:szCs w:val="24"/>
        </w:rPr>
        <w:t xml:space="preserve"> kako ne bi došlo do prikazivanja dvostrukih prihoda jer oba posluju putem riznice. Ovih 5.000,00 eura strogo su namjenska sredstva odnosno </w:t>
      </w:r>
      <w:r w:rsidR="004263FA">
        <w:rPr>
          <w:rFonts w:ascii="Times New Roman" w:hAnsi="Times New Roman" w:cs="Times New Roman"/>
          <w:sz w:val="24"/>
          <w:szCs w:val="24"/>
        </w:rPr>
        <w:t xml:space="preserve">pristigla </w:t>
      </w:r>
      <w:r w:rsidR="00E67E65" w:rsidRPr="00E67E65">
        <w:rPr>
          <w:rFonts w:ascii="Times New Roman" w:hAnsi="Times New Roman" w:cs="Times New Roman"/>
          <w:sz w:val="24"/>
          <w:szCs w:val="24"/>
        </w:rPr>
        <w:t>donacija od Saveza Čeha za ovu godinu.</w:t>
      </w:r>
    </w:p>
    <w:p w14:paraId="62CFD236" w14:textId="77777777" w:rsidR="00877045" w:rsidRPr="00FD631A" w:rsidRDefault="00877045" w:rsidP="00E04065">
      <w:pPr>
        <w:shd w:val="clear" w:color="auto" w:fill="FFFFFF" w:themeFill="background1"/>
        <w:spacing w:after="0"/>
        <w:ind w:right="-567"/>
        <w:jc w:val="both"/>
        <w:rPr>
          <w:rFonts w:ascii="Times New Roman" w:eastAsiaTheme="minorEastAsia" w:hAnsi="Times New Roman" w:cs="Times New Roman"/>
          <w:kern w:val="0"/>
          <w:sz w:val="24"/>
          <w:szCs w:val="24"/>
          <w:highlight w:val="yellow"/>
          <w14:ligatures w14:val="none"/>
        </w:rPr>
      </w:pPr>
    </w:p>
    <w:p w14:paraId="12191FDD" w14:textId="40686F3F" w:rsidR="004F5E47" w:rsidRDefault="0006676B" w:rsidP="00E04065">
      <w:pPr>
        <w:spacing w:after="0"/>
        <w:ind w:right="-567"/>
        <w:contextualSpacing/>
        <w:jc w:val="both"/>
        <w:rPr>
          <w:rFonts w:ascii="Times New Roman" w:eastAsiaTheme="minorEastAsia" w:hAnsi="Times New Roman" w:cs="Times New Roman"/>
          <w:kern w:val="0"/>
          <w:sz w:val="24"/>
          <w:szCs w:val="24"/>
          <w14:ligatures w14:val="none"/>
        </w:rPr>
      </w:pPr>
      <w:r>
        <w:rPr>
          <w:rFonts w:ascii="Times New Roman" w:eastAsiaTheme="minorEastAsia" w:hAnsi="Times New Roman" w:cs="Times New Roman"/>
          <w:kern w:val="0"/>
          <w:sz w:val="24"/>
          <w:szCs w:val="24"/>
          <w14:ligatures w14:val="none"/>
        </w:rPr>
        <w:t xml:space="preserve">Kod 8 </w:t>
      </w:r>
      <w:r w:rsidRPr="00802169">
        <w:rPr>
          <w:rFonts w:ascii="Times New Roman" w:eastAsiaTheme="minorEastAsia" w:hAnsi="Times New Roman" w:cs="Times New Roman"/>
          <w:i/>
          <w:iCs/>
          <w:kern w:val="0"/>
          <w:sz w:val="24"/>
          <w:szCs w:val="24"/>
          <w14:ligatures w14:val="none"/>
        </w:rPr>
        <w:t>Primici od financijske imovine i zaduživanja</w:t>
      </w:r>
      <w:r>
        <w:rPr>
          <w:rFonts w:ascii="Times New Roman" w:eastAsiaTheme="minorEastAsia" w:hAnsi="Times New Roman" w:cs="Times New Roman"/>
          <w:kern w:val="0"/>
          <w:sz w:val="24"/>
          <w:szCs w:val="24"/>
          <w14:ligatures w14:val="none"/>
        </w:rPr>
        <w:t xml:space="preserve"> sa planiranih 130.000,00 eura porasli su za 430.000,00 eura pa tako sada iznose 560.000,00 eura jer je Općini već pristigao kratkoročni zajam od </w:t>
      </w:r>
      <w:proofErr w:type="spellStart"/>
      <w:r>
        <w:rPr>
          <w:rFonts w:ascii="Times New Roman" w:eastAsiaTheme="minorEastAsia" w:hAnsi="Times New Roman" w:cs="Times New Roman"/>
          <w:kern w:val="0"/>
          <w:sz w:val="24"/>
          <w:szCs w:val="24"/>
          <w14:ligatures w14:val="none"/>
        </w:rPr>
        <w:t>Poljodar</w:t>
      </w:r>
      <w:proofErr w:type="spellEnd"/>
      <w:r>
        <w:rPr>
          <w:rFonts w:ascii="Times New Roman" w:eastAsiaTheme="minorEastAsia" w:hAnsi="Times New Roman" w:cs="Times New Roman"/>
          <w:kern w:val="0"/>
          <w:sz w:val="24"/>
          <w:szCs w:val="24"/>
          <w14:ligatures w14:val="none"/>
        </w:rPr>
        <w:t xml:space="preserve"> Tima d.o.o. u iznosu od 200.000,00 eura pa se radi toga izravnava neplaniran iznos te se planira još jedan kratkoročni zajam u iznosu od 130.000,00 eura. Od kratkoročnih zajmova od Općine Sirač bilježi se ostvarenje u iznosu od 100.000,00 eura za već pristigao zajam pa se prethodno neplanirana pozicija sa 0,00 eura povećava na 100.000,00 eura.</w:t>
      </w:r>
    </w:p>
    <w:p w14:paraId="428FCDEF" w14:textId="77777777" w:rsidR="00E670E9" w:rsidRDefault="00E670E9" w:rsidP="00E04065">
      <w:pPr>
        <w:spacing w:after="0"/>
        <w:ind w:right="-567"/>
        <w:contextualSpacing/>
        <w:jc w:val="both"/>
        <w:rPr>
          <w:rFonts w:ascii="Times New Roman" w:eastAsiaTheme="minorEastAsia" w:hAnsi="Times New Roman" w:cs="Times New Roman"/>
          <w:kern w:val="0"/>
          <w:sz w:val="24"/>
          <w:szCs w:val="24"/>
          <w14:ligatures w14:val="none"/>
        </w:rPr>
      </w:pPr>
    </w:p>
    <w:p w14:paraId="3D09FD43" w14:textId="2A65CF08" w:rsidR="00877045" w:rsidRPr="00E749C0" w:rsidRDefault="004F5E47" w:rsidP="00E04065">
      <w:pPr>
        <w:spacing w:after="0"/>
        <w:ind w:right="-567"/>
        <w:contextualSpacing/>
        <w:jc w:val="both"/>
        <w:rPr>
          <w:rFonts w:ascii="Times New Roman" w:eastAsiaTheme="minorEastAsia" w:hAnsi="Times New Roman" w:cs="Times New Roman"/>
          <w:kern w:val="0"/>
          <w:sz w:val="24"/>
          <w:szCs w:val="24"/>
          <w14:ligatures w14:val="none"/>
        </w:rPr>
      </w:pPr>
      <w:r w:rsidRPr="00E749C0">
        <w:rPr>
          <w:rFonts w:ascii="Times New Roman" w:eastAsiaTheme="minorEastAsia" w:hAnsi="Times New Roman" w:cs="Times New Roman"/>
          <w:kern w:val="0"/>
          <w:sz w:val="24"/>
          <w:szCs w:val="24"/>
          <w14:ligatures w14:val="none"/>
        </w:rPr>
        <w:t>Pregled planiranih rashoda i izdataka daje se u sljedećoj tablici:</w:t>
      </w:r>
    </w:p>
    <w:tbl>
      <w:tblPr>
        <w:tblW w:w="10768" w:type="dxa"/>
        <w:jc w:val="center"/>
        <w:tblCellMar>
          <w:left w:w="0" w:type="dxa"/>
          <w:right w:w="0" w:type="dxa"/>
        </w:tblCellMar>
        <w:tblLook w:val="04A0" w:firstRow="1" w:lastRow="0" w:firstColumn="1" w:lastColumn="0" w:noHBand="0" w:noVBand="1"/>
      </w:tblPr>
      <w:tblGrid>
        <w:gridCol w:w="846"/>
        <w:gridCol w:w="4631"/>
        <w:gridCol w:w="1825"/>
        <w:gridCol w:w="1641"/>
        <w:gridCol w:w="1825"/>
      </w:tblGrid>
      <w:tr w:rsidR="00FD631A" w14:paraId="11E8357B" w14:textId="77777777" w:rsidTr="0063002F">
        <w:trPr>
          <w:trHeight w:val="743"/>
          <w:jc w:val="center"/>
        </w:trPr>
        <w:tc>
          <w:tcPr>
            <w:tcW w:w="846" w:type="dxa"/>
            <w:tcBorders>
              <w:top w:val="single" w:sz="4" w:space="0" w:color="000000"/>
              <w:left w:val="single" w:sz="4" w:space="0" w:color="000000"/>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5DD70C8F" w14:textId="77777777" w:rsidR="00FD631A" w:rsidRDefault="00FD631A" w:rsidP="00E04065">
            <w:pPr>
              <w:ind w:right="-567"/>
              <w:rPr>
                <w:rFonts w:ascii="Aptos Narrow" w:hAnsi="Aptos Narrow"/>
                <w:color w:val="000000"/>
              </w:rPr>
            </w:pPr>
            <w:r>
              <w:rPr>
                <w:rFonts w:ascii="Aptos Narrow" w:hAnsi="Aptos Narrow"/>
                <w:color w:val="000000"/>
              </w:rPr>
              <w:t>Račun</w:t>
            </w:r>
          </w:p>
        </w:tc>
        <w:tc>
          <w:tcPr>
            <w:tcW w:w="4631" w:type="dxa"/>
            <w:tcBorders>
              <w:top w:val="single" w:sz="4" w:space="0" w:color="000000"/>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1E09AD28" w14:textId="77777777" w:rsidR="00FD631A" w:rsidRDefault="00FD631A" w:rsidP="00E04065">
            <w:pPr>
              <w:ind w:right="-567"/>
              <w:rPr>
                <w:rFonts w:ascii="Aptos Narrow" w:hAnsi="Aptos Narrow"/>
                <w:color w:val="000000"/>
              </w:rPr>
            </w:pPr>
            <w:r>
              <w:rPr>
                <w:rFonts w:ascii="Aptos Narrow" w:hAnsi="Aptos Narrow"/>
                <w:color w:val="000000"/>
              </w:rPr>
              <w:t>Naziv računa</w:t>
            </w:r>
          </w:p>
        </w:tc>
        <w:tc>
          <w:tcPr>
            <w:tcW w:w="1825" w:type="dxa"/>
            <w:tcBorders>
              <w:top w:val="single" w:sz="4" w:space="0" w:color="000000"/>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74449DE3" w14:textId="77777777" w:rsidR="00FD631A" w:rsidRDefault="00FD631A" w:rsidP="00E04065">
            <w:pPr>
              <w:ind w:right="-567"/>
              <w:rPr>
                <w:rFonts w:ascii="Aptos Narrow" w:hAnsi="Aptos Narrow"/>
                <w:color w:val="000000"/>
              </w:rPr>
            </w:pPr>
            <w:r>
              <w:rPr>
                <w:rFonts w:ascii="Aptos Narrow" w:hAnsi="Aptos Narrow"/>
                <w:color w:val="000000"/>
              </w:rPr>
              <w:t>Proračun 2026 - RIZNICA</w:t>
            </w:r>
          </w:p>
        </w:tc>
        <w:tc>
          <w:tcPr>
            <w:tcW w:w="1641" w:type="dxa"/>
            <w:tcBorders>
              <w:top w:val="single" w:sz="4" w:space="0" w:color="000000"/>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0769FCD0" w14:textId="77777777" w:rsidR="00FD631A" w:rsidRDefault="00FD631A" w:rsidP="00E04065">
            <w:pPr>
              <w:ind w:right="-567"/>
              <w:rPr>
                <w:rFonts w:ascii="Aptos Narrow" w:hAnsi="Aptos Narrow"/>
                <w:color w:val="000000"/>
              </w:rPr>
            </w:pPr>
            <w:r>
              <w:rPr>
                <w:rFonts w:ascii="Aptos Narrow" w:hAnsi="Aptos Narrow"/>
                <w:color w:val="000000"/>
              </w:rPr>
              <w:t>Povećanje</w:t>
            </w:r>
            <w:r>
              <w:rPr>
                <w:rFonts w:ascii="Aptos Narrow" w:hAnsi="Aptos Narrow"/>
                <w:color w:val="000000"/>
              </w:rPr>
              <w:br/>
            </w:r>
            <w:r>
              <w:rPr>
                <w:rFonts w:ascii="Aptos Narrow" w:hAnsi="Aptos Narrow"/>
                <w:color w:val="000000"/>
              </w:rPr>
              <w:br/>
              <w:t>Smanjenje</w:t>
            </w:r>
          </w:p>
        </w:tc>
        <w:tc>
          <w:tcPr>
            <w:tcW w:w="1825" w:type="dxa"/>
            <w:tcBorders>
              <w:top w:val="single" w:sz="4" w:space="0" w:color="000000"/>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0814680B" w14:textId="77777777" w:rsidR="00FD631A" w:rsidRDefault="00FD631A" w:rsidP="00E04065">
            <w:pPr>
              <w:ind w:right="-567"/>
              <w:rPr>
                <w:rFonts w:ascii="Aptos Narrow" w:hAnsi="Aptos Narrow"/>
                <w:color w:val="000000"/>
              </w:rPr>
            </w:pPr>
            <w:r>
              <w:rPr>
                <w:rFonts w:ascii="Aptos Narrow" w:hAnsi="Aptos Narrow"/>
                <w:color w:val="000000"/>
              </w:rPr>
              <w:t>I. Izmjene i dopune Proračuna - RIZNICA</w:t>
            </w:r>
          </w:p>
        </w:tc>
      </w:tr>
      <w:tr w:rsidR="00FD631A" w14:paraId="3532064E"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4586E1A" w14:textId="77777777" w:rsidR="00FD631A" w:rsidRDefault="00FD631A" w:rsidP="00E04065">
            <w:pPr>
              <w:ind w:right="-567"/>
              <w:rPr>
                <w:rFonts w:ascii="Aptos Narrow" w:hAnsi="Aptos Narrow"/>
                <w:b/>
                <w:bCs/>
                <w:color w:val="000000"/>
                <w:sz w:val="20"/>
                <w:szCs w:val="20"/>
              </w:rPr>
            </w:pPr>
            <w:r>
              <w:rPr>
                <w:rFonts w:ascii="Aptos Narrow" w:hAnsi="Aptos Narrow"/>
                <w:b/>
                <w:bCs/>
                <w:color w:val="000000"/>
                <w:sz w:val="20"/>
                <w:szCs w:val="20"/>
              </w:rPr>
              <w:t>3</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F849AB0" w14:textId="77777777" w:rsidR="00FD631A" w:rsidRDefault="00FD631A" w:rsidP="00E04065">
            <w:pPr>
              <w:ind w:right="-567"/>
              <w:rPr>
                <w:rFonts w:ascii="Aptos Narrow" w:hAnsi="Aptos Narrow"/>
                <w:b/>
                <w:bCs/>
                <w:color w:val="000000"/>
                <w:sz w:val="20"/>
                <w:szCs w:val="20"/>
              </w:rPr>
            </w:pPr>
            <w:r>
              <w:rPr>
                <w:rFonts w:ascii="Aptos Narrow" w:hAnsi="Aptos Narrow"/>
                <w:b/>
                <w:bCs/>
                <w:color w:val="000000"/>
                <w:sz w:val="20"/>
                <w:szCs w:val="20"/>
              </w:rPr>
              <w:t>Rashodi poslovanja</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D2F111A" w14:textId="77777777" w:rsidR="00FD631A" w:rsidRDefault="00FD631A" w:rsidP="00E04065">
            <w:pPr>
              <w:ind w:right="-567"/>
              <w:rPr>
                <w:rFonts w:ascii="Aptos Narrow" w:hAnsi="Aptos Narrow"/>
                <w:b/>
                <w:bCs/>
                <w:color w:val="000000"/>
                <w:sz w:val="20"/>
                <w:szCs w:val="20"/>
              </w:rPr>
            </w:pPr>
            <w:r>
              <w:rPr>
                <w:rFonts w:ascii="Aptos Narrow" w:hAnsi="Aptos Narrow"/>
                <w:b/>
                <w:bCs/>
                <w:color w:val="000000"/>
                <w:sz w:val="20"/>
                <w:szCs w:val="20"/>
              </w:rPr>
              <w:t>1.530.234,00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1AFF101" w14:textId="77777777" w:rsidR="00FD631A" w:rsidRDefault="00FD631A" w:rsidP="00E04065">
            <w:pPr>
              <w:ind w:right="-567"/>
              <w:rPr>
                <w:rFonts w:ascii="Aptos Narrow" w:hAnsi="Aptos Narrow"/>
                <w:b/>
                <w:bCs/>
                <w:color w:val="000000"/>
                <w:sz w:val="20"/>
                <w:szCs w:val="20"/>
              </w:rPr>
            </w:pPr>
            <w:r>
              <w:rPr>
                <w:rFonts w:ascii="Aptos Narrow" w:hAnsi="Aptos Narrow"/>
                <w:b/>
                <w:bCs/>
                <w:color w:val="000000"/>
                <w:sz w:val="20"/>
                <w:szCs w:val="20"/>
              </w:rPr>
              <w:t>137.871,00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5BD960B" w14:textId="77777777" w:rsidR="00FD631A" w:rsidRDefault="00FD631A" w:rsidP="00E04065">
            <w:pPr>
              <w:ind w:right="-567"/>
              <w:rPr>
                <w:rFonts w:ascii="Aptos Narrow" w:hAnsi="Aptos Narrow"/>
                <w:b/>
                <w:bCs/>
                <w:color w:val="000000"/>
                <w:sz w:val="20"/>
                <w:szCs w:val="20"/>
              </w:rPr>
            </w:pPr>
            <w:r>
              <w:rPr>
                <w:rFonts w:ascii="Aptos Narrow" w:hAnsi="Aptos Narrow"/>
                <w:b/>
                <w:bCs/>
                <w:color w:val="000000"/>
                <w:sz w:val="20"/>
                <w:szCs w:val="20"/>
              </w:rPr>
              <w:t>1.668.105,00</w:t>
            </w:r>
          </w:p>
        </w:tc>
      </w:tr>
      <w:tr w:rsidR="00FD631A" w14:paraId="38498399"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B289DCD"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31</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03A958B"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Rashodi za zaposlene</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287C7B2"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783.750,00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E04B51B"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5.450,00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5A4A48D"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789.200,00</w:t>
            </w:r>
          </w:p>
        </w:tc>
      </w:tr>
      <w:tr w:rsidR="00FD631A" w14:paraId="616E9311"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74A5E45"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32</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B0F6729"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Materijalni rashodi</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8F597E4"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387.278,00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0D0D362"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109.821,00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64A0A02"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497.099,00</w:t>
            </w:r>
          </w:p>
        </w:tc>
      </w:tr>
      <w:tr w:rsidR="00FD631A" w14:paraId="2A0F8020"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A0CD0AF"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34</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8AEBDCB"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Financijski rashodi</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2B3BDA8"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9.606,00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47FB69D"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4.800,00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28D840C"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14.406,00</w:t>
            </w:r>
          </w:p>
        </w:tc>
      </w:tr>
      <w:tr w:rsidR="00FD631A" w14:paraId="64EC5179"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FB31535"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35</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44153F8"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Subvencije</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93F1008"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16.300,00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356F2EC"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-4.000,00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9B236C8"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12.300,00</w:t>
            </w:r>
          </w:p>
        </w:tc>
      </w:tr>
      <w:tr w:rsidR="00FD631A" w14:paraId="3CBD74B4"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8FE7F59"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lastRenderedPageBreak/>
              <w:t>36</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66864DB"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Pomoći dane u inozemstvo i unutar općeg proračuna</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DF1F222"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96.000,00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5E2F49E"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4.400,00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ECF2B51"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100.400,00</w:t>
            </w:r>
          </w:p>
        </w:tc>
      </w:tr>
      <w:tr w:rsidR="00FD631A" w14:paraId="2DD63956"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B32F2A9"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37</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C940BFE"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Naknade građanima i kućanstvima na temelju osiguranja i druge naknade</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69CFDDE"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93.700,00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FC40B62"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0,00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EF5915B"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93.700,00</w:t>
            </w:r>
          </w:p>
        </w:tc>
      </w:tr>
      <w:tr w:rsidR="00FD631A" w14:paraId="75A82C31"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E6253AA"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38</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D3055CE"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Rashodi za donacije, kazne, naknade šteta i kapitalne pomoći</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258B0C0"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143.600,00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F81ABC3"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17.400,00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CA734FA"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161.000,00</w:t>
            </w:r>
          </w:p>
        </w:tc>
      </w:tr>
      <w:tr w:rsidR="00FD631A" w14:paraId="0E4E82AB"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FB437AE" w14:textId="77777777" w:rsidR="00FD631A" w:rsidRDefault="00FD631A" w:rsidP="00E04065">
            <w:pPr>
              <w:ind w:right="-567"/>
              <w:rPr>
                <w:rFonts w:ascii="Aptos Narrow" w:hAnsi="Aptos Narrow"/>
                <w:b/>
                <w:bCs/>
                <w:color w:val="000000"/>
                <w:sz w:val="20"/>
                <w:szCs w:val="20"/>
              </w:rPr>
            </w:pPr>
            <w:r>
              <w:rPr>
                <w:rFonts w:ascii="Aptos Narrow" w:hAnsi="Aptos Narrow"/>
                <w:b/>
                <w:bCs/>
                <w:color w:val="000000"/>
                <w:sz w:val="20"/>
                <w:szCs w:val="20"/>
              </w:rPr>
              <w:t>4</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FC8ECFF" w14:textId="77777777" w:rsidR="00FD631A" w:rsidRDefault="00FD631A" w:rsidP="00E04065">
            <w:pPr>
              <w:ind w:right="-567"/>
              <w:rPr>
                <w:rFonts w:ascii="Aptos Narrow" w:hAnsi="Aptos Narrow"/>
                <w:b/>
                <w:bCs/>
                <w:color w:val="000000"/>
                <w:sz w:val="20"/>
                <w:szCs w:val="20"/>
              </w:rPr>
            </w:pPr>
            <w:r>
              <w:rPr>
                <w:rFonts w:ascii="Aptos Narrow" w:hAnsi="Aptos Narrow"/>
                <w:b/>
                <w:bCs/>
                <w:color w:val="000000"/>
                <w:sz w:val="20"/>
                <w:szCs w:val="20"/>
              </w:rPr>
              <w:t>Rashodi za nabavu nefinancijske imovine</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A38C3DB" w14:textId="77777777" w:rsidR="00FD631A" w:rsidRDefault="00FD631A" w:rsidP="00E04065">
            <w:pPr>
              <w:ind w:right="-567"/>
              <w:rPr>
                <w:rFonts w:ascii="Aptos Narrow" w:hAnsi="Aptos Narrow"/>
                <w:b/>
                <w:bCs/>
                <w:color w:val="000000"/>
                <w:sz w:val="20"/>
                <w:szCs w:val="20"/>
              </w:rPr>
            </w:pPr>
            <w:r>
              <w:rPr>
                <w:rFonts w:ascii="Aptos Narrow" w:hAnsi="Aptos Narrow"/>
                <w:b/>
                <w:bCs/>
                <w:color w:val="000000"/>
                <w:sz w:val="20"/>
                <w:szCs w:val="20"/>
              </w:rPr>
              <w:t>1.069.300,00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EBEA4DE" w14:textId="77777777" w:rsidR="00FD631A" w:rsidRDefault="00FD631A" w:rsidP="00E04065">
            <w:pPr>
              <w:ind w:right="-567"/>
              <w:rPr>
                <w:rFonts w:ascii="Aptos Narrow" w:hAnsi="Aptos Narrow"/>
                <w:b/>
                <w:bCs/>
                <w:color w:val="000000"/>
                <w:sz w:val="20"/>
                <w:szCs w:val="20"/>
              </w:rPr>
            </w:pPr>
            <w:r>
              <w:rPr>
                <w:rFonts w:ascii="Aptos Narrow" w:hAnsi="Aptos Narrow"/>
                <w:b/>
                <w:bCs/>
                <w:color w:val="000000"/>
                <w:sz w:val="20"/>
                <w:szCs w:val="20"/>
              </w:rPr>
              <w:t>5.269,60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2C7993D" w14:textId="77777777" w:rsidR="00FD631A" w:rsidRDefault="00FD631A" w:rsidP="00E04065">
            <w:pPr>
              <w:ind w:right="-567"/>
              <w:rPr>
                <w:rFonts w:ascii="Aptos Narrow" w:hAnsi="Aptos Narrow"/>
                <w:b/>
                <w:bCs/>
                <w:color w:val="000000"/>
                <w:sz w:val="20"/>
                <w:szCs w:val="20"/>
              </w:rPr>
            </w:pPr>
            <w:r>
              <w:rPr>
                <w:rFonts w:ascii="Aptos Narrow" w:hAnsi="Aptos Narrow"/>
                <w:b/>
                <w:bCs/>
                <w:color w:val="000000"/>
                <w:sz w:val="20"/>
                <w:szCs w:val="20"/>
              </w:rPr>
              <w:t>1.074.569,60</w:t>
            </w:r>
          </w:p>
        </w:tc>
      </w:tr>
      <w:tr w:rsidR="00FD631A" w14:paraId="7B9011C6"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4F794DD"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41</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916CBB5"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 xml:space="preserve">Rashodi za nabavu </w:t>
            </w:r>
            <w:proofErr w:type="spellStart"/>
            <w:r>
              <w:rPr>
                <w:rFonts w:ascii="Aptos Narrow" w:hAnsi="Aptos Narrow"/>
                <w:color w:val="000000"/>
                <w:sz w:val="18"/>
                <w:szCs w:val="18"/>
              </w:rPr>
              <w:t>neproizvedene</w:t>
            </w:r>
            <w:proofErr w:type="spellEnd"/>
            <w:r>
              <w:rPr>
                <w:rFonts w:ascii="Aptos Narrow" w:hAnsi="Aptos Narrow"/>
                <w:color w:val="000000"/>
                <w:sz w:val="18"/>
                <w:szCs w:val="18"/>
              </w:rPr>
              <w:t xml:space="preserve"> dugotrajne imovine</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A91CE78"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1.000,00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6AACB21"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0,00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13F7C4C"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1.000,00</w:t>
            </w:r>
          </w:p>
        </w:tc>
      </w:tr>
      <w:tr w:rsidR="00FD631A" w14:paraId="0F7F57E9"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106D28A"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42</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DC7D604"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Rashodi za nabavu proizvedene dugotrajne imovine</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66A4825"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537.300,00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65E9479"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220.910,00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572C86A"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758.210,00</w:t>
            </w:r>
          </w:p>
        </w:tc>
      </w:tr>
      <w:tr w:rsidR="00FD631A" w14:paraId="6F948B4B"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35C5179"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45</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7AE61E8"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Rashodi za dodatna ulaganja na nefinancijskoj imovini</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7EEB7AD"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531.000,00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C09631B"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-215.640,40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F2BD4EF" w14:textId="77777777" w:rsidR="00FD631A" w:rsidRDefault="00FD631A" w:rsidP="00E04065">
            <w:pPr>
              <w:ind w:right="-567"/>
              <w:rPr>
                <w:rFonts w:ascii="Aptos Narrow" w:hAnsi="Aptos Narrow"/>
                <w:color w:val="000000"/>
                <w:sz w:val="18"/>
                <w:szCs w:val="18"/>
              </w:rPr>
            </w:pPr>
            <w:r>
              <w:rPr>
                <w:rFonts w:ascii="Aptos Narrow" w:hAnsi="Aptos Narrow"/>
                <w:color w:val="000000"/>
                <w:sz w:val="18"/>
                <w:szCs w:val="18"/>
              </w:rPr>
              <w:t>315.359,60</w:t>
            </w:r>
          </w:p>
        </w:tc>
      </w:tr>
      <w:tr w:rsidR="00FD631A" w14:paraId="29C8A8FA" w14:textId="77777777" w:rsidTr="0063002F">
        <w:trPr>
          <w:trHeight w:val="316"/>
          <w:jc w:val="center"/>
        </w:trPr>
        <w:tc>
          <w:tcPr>
            <w:tcW w:w="84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24B9547E" w14:textId="3D9F2B8D" w:rsidR="00FD631A" w:rsidRPr="00FD631A" w:rsidRDefault="00FD631A" w:rsidP="00E04065">
            <w:pPr>
              <w:ind w:right="-567"/>
              <w:rPr>
                <w:rFonts w:ascii="Aptos Narrow" w:hAnsi="Aptos Narrow"/>
                <w:b/>
                <w:bCs/>
                <w:color w:val="000000"/>
                <w:sz w:val="18"/>
                <w:szCs w:val="18"/>
              </w:rPr>
            </w:pPr>
            <w:r w:rsidRPr="00FD631A">
              <w:rPr>
                <w:rFonts w:ascii="Aptos Narrow" w:hAnsi="Aptos Narrow"/>
                <w:b/>
                <w:bCs/>
                <w:color w:val="000000"/>
                <w:sz w:val="18"/>
                <w:szCs w:val="18"/>
              </w:rPr>
              <w:t>54</w:t>
            </w:r>
          </w:p>
        </w:tc>
        <w:tc>
          <w:tcPr>
            <w:tcW w:w="4631"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74EB26E2" w14:textId="720596EE" w:rsidR="00FD631A" w:rsidRPr="00FD631A" w:rsidRDefault="00FD631A" w:rsidP="00E04065">
            <w:pPr>
              <w:ind w:right="-567"/>
              <w:rPr>
                <w:rFonts w:ascii="Aptos Narrow" w:hAnsi="Aptos Narrow"/>
                <w:b/>
                <w:bCs/>
                <w:color w:val="000000"/>
                <w:sz w:val="18"/>
                <w:szCs w:val="18"/>
              </w:rPr>
            </w:pPr>
            <w:r w:rsidRPr="00FD631A">
              <w:rPr>
                <w:rFonts w:ascii="Aptos Narrow" w:hAnsi="Aptos Narrow"/>
                <w:b/>
                <w:bCs/>
                <w:color w:val="000000"/>
                <w:sz w:val="18"/>
                <w:szCs w:val="18"/>
              </w:rPr>
              <w:t>Izdaci za otplatu glavnice primljenih kredita i zajmova</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7C3FA662" w14:textId="3610D8AF" w:rsidR="00FD631A" w:rsidRPr="00FD631A" w:rsidRDefault="00FD631A" w:rsidP="00E04065">
            <w:pPr>
              <w:ind w:right="-567"/>
              <w:rPr>
                <w:rFonts w:ascii="Aptos Narrow" w:hAnsi="Aptos Narrow"/>
                <w:b/>
                <w:bCs/>
                <w:color w:val="000000"/>
                <w:sz w:val="18"/>
                <w:szCs w:val="18"/>
              </w:rPr>
            </w:pPr>
            <w:r w:rsidRPr="00FD631A">
              <w:rPr>
                <w:rFonts w:ascii="Aptos Narrow" w:hAnsi="Aptos Narrow"/>
                <w:b/>
                <w:bCs/>
                <w:color w:val="000000"/>
                <w:sz w:val="18"/>
                <w:szCs w:val="18"/>
              </w:rPr>
              <w:t>260.000,00</w:t>
            </w:r>
          </w:p>
        </w:tc>
        <w:tc>
          <w:tcPr>
            <w:tcW w:w="1641"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30DEE83A" w14:textId="59FEBFB7" w:rsidR="00FD631A" w:rsidRPr="00FD631A" w:rsidRDefault="00FD631A" w:rsidP="00E04065">
            <w:pPr>
              <w:ind w:right="-567"/>
              <w:rPr>
                <w:rFonts w:ascii="Aptos Narrow" w:hAnsi="Aptos Narrow"/>
                <w:b/>
                <w:bCs/>
                <w:color w:val="000000"/>
                <w:sz w:val="18"/>
                <w:szCs w:val="18"/>
              </w:rPr>
            </w:pPr>
            <w:r w:rsidRPr="00FD631A">
              <w:rPr>
                <w:rFonts w:ascii="Aptos Narrow" w:hAnsi="Aptos Narrow"/>
                <w:b/>
                <w:bCs/>
                <w:color w:val="000000"/>
                <w:sz w:val="18"/>
                <w:szCs w:val="18"/>
              </w:rPr>
              <w:t>270.000,00</w:t>
            </w:r>
          </w:p>
        </w:tc>
        <w:tc>
          <w:tcPr>
            <w:tcW w:w="1825"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727FBED3" w14:textId="48A9607D" w:rsidR="00FD631A" w:rsidRPr="00FD631A" w:rsidRDefault="00FD631A" w:rsidP="00E04065">
            <w:pPr>
              <w:ind w:right="-567"/>
              <w:rPr>
                <w:rFonts w:ascii="Aptos Narrow" w:hAnsi="Aptos Narrow"/>
                <w:b/>
                <w:bCs/>
                <w:color w:val="000000"/>
                <w:sz w:val="18"/>
                <w:szCs w:val="18"/>
              </w:rPr>
            </w:pPr>
            <w:r w:rsidRPr="00FD631A">
              <w:rPr>
                <w:rFonts w:ascii="Aptos Narrow" w:hAnsi="Aptos Narrow"/>
                <w:b/>
                <w:bCs/>
                <w:color w:val="000000"/>
                <w:sz w:val="18"/>
                <w:szCs w:val="18"/>
              </w:rPr>
              <w:t>530.000,00</w:t>
            </w:r>
          </w:p>
        </w:tc>
      </w:tr>
      <w:tr w:rsidR="00FD631A" w14:paraId="34939CAF" w14:textId="77777777" w:rsidTr="0063002F">
        <w:trPr>
          <w:trHeight w:val="528"/>
          <w:jc w:val="center"/>
        </w:trPr>
        <w:tc>
          <w:tcPr>
            <w:tcW w:w="846" w:type="dxa"/>
            <w:tcBorders>
              <w:top w:val="nil"/>
              <w:left w:val="single" w:sz="4" w:space="0" w:color="000000"/>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30B0BE79" w14:textId="358335B4" w:rsidR="00FD631A" w:rsidRDefault="00FD631A" w:rsidP="00E04065">
            <w:pPr>
              <w:ind w:right="-567"/>
              <w:rPr>
                <w:rFonts w:ascii="Aptos Narrow" w:hAnsi="Aptos Narrow"/>
                <w:color w:val="000000"/>
              </w:rPr>
            </w:pPr>
            <w:r>
              <w:rPr>
                <w:rFonts w:ascii="Aptos Narrow" w:hAnsi="Aptos Narrow"/>
                <w:color w:val="000000"/>
              </w:rPr>
              <w:t>UKUPNO</w:t>
            </w:r>
          </w:p>
        </w:tc>
        <w:tc>
          <w:tcPr>
            <w:tcW w:w="4631" w:type="dxa"/>
            <w:tcBorders>
              <w:top w:val="nil"/>
              <w:left w:val="nil"/>
              <w:bottom w:val="single" w:sz="4" w:space="0" w:color="000000"/>
              <w:right w:val="single" w:sz="4" w:space="0" w:color="000000"/>
            </w:tcBorders>
            <w:shd w:val="clear" w:color="000000" w:fill="969696"/>
            <w:tcMar>
              <w:top w:w="15" w:type="dxa"/>
              <w:left w:w="15" w:type="dxa"/>
              <w:bottom w:w="0" w:type="dxa"/>
              <w:right w:w="15" w:type="dxa"/>
            </w:tcMar>
            <w:vAlign w:val="center"/>
            <w:hideMark/>
          </w:tcPr>
          <w:p w14:paraId="0787F61C" w14:textId="65741DF8" w:rsidR="00FD631A" w:rsidRDefault="00FD631A" w:rsidP="00E04065">
            <w:pPr>
              <w:ind w:right="-567"/>
              <w:rPr>
                <w:rFonts w:ascii="Aptos Narrow" w:hAnsi="Aptos Narrow"/>
                <w:color w:val="000000"/>
              </w:rPr>
            </w:pPr>
          </w:p>
        </w:tc>
        <w:tc>
          <w:tcPr>
            <w:tcW w:w="1825" w:type="dxa"/>
            <w:tcBorders>
              <w:top w:val="nil"/>
              <w:left w:val="nil"/>
              <w:bottom w:val="single" w:sz="4" w:space="0" w:color="000000"/>
              <w:right w:val="single" w:sz="4" w:space="0" w:color="000000"/>
            </w:tcBorders>
            <w:shd w:val="clear" w:color="000000" w:fill="969696"/>
            <w:tcMar>
              <w:top w:w="15" w:type="dxa"/>
              <w:left w:w="15" w:type="dxa"/>
              <w:bottom w:w="0" w:type="dxa"/>
              <w:right w:w="15" w:type="dxa"/>
            </w:tcMar>
            <w:vAlign w:val="center"/>
          </w:tcPr>
          <w:p w14:paraId="05F954F6" w14:textId="4BE48603" w:rsidR="00FD631A" w:rsidRDefault="00FD631A" w:rsidP="00E04065">
            <w:pPr>
              <w:ind w:right="-567"/>
              <w:rPr>
                <w:rFonts w:ascii="Aptos Narrow" w:hAnsi="Aptos Narrow"/>
                <w:color w:val="000000"/>
              </w:rPr>
            </w:pPr>
            <w:r>
              <w:rPr>
                <w:rFonts w:ascii="Aptos Narrow" w:hAnsi="Aptos Narrow"/>
                <w:color w:val="000000"/>
              </w:rPr>
              <w:t>2.859.534,00</w:t>
            </w:r>
          </w:p>
        </w:tc>
        <w:tc>
          <w:tcPr>
            <w:tcW w:w="1641" w:type="dxa"/>
            <w:tcBorders>
              <w:top w:val="nil"/>
              <w:left w:val="nil"/>
              <w:bottom w:val="single" w:sz="4" w:space="0" w:color="000000"/>
              <w:right w:val="single" w:sz="4" w:space="0" w:color="000000"/>
            </w:tcBorders>
            <w:shd w:val="clear" w:color="000000" w:fill="969696"/>
            <w:tcMar>
              <w:top w:w="15" w:type="dxa"/>
              <w:left w:w="15" w:type="dxa"/>
              <w:bottom w:w="0" w:type="dxa"/>
              <w:right w:w="15" w:type="dxa"/>
            </w:tcMar>
            <w:vAlign w:val="center"/>
          </w:tcPr>
          <w:p w14:paraId="493D0B1A" w14:textId="25C5DE9E" w:rsidR="00FD631A" w:rsidRDefault="00FD631A" w:rsidP="00E04065">
            <w:pPr>
              <w:ind w:right="-567"/>
              <w:rPr>
                <w:rFonts w:ascii="Aptos Narrow" w:hAnsi="Aptos Narrow"/>
                <w:color w:val="000000"/>
              </w:rPr>
            </w:pPr>
            <w:r>
              <w:rPr>
                <w:rFonts w:ascii="Aptos Narrow" w:hAnsi="Aptos Narrow"/>
                <w:color w:val="000000"/>
              </w:rPr>
              <w:t>413.140,60</w:t>
            </w:r>
          </w:p>
        </w:tc>
        <w:tc>
          <w:tcPr>
            <w:tcW w:w="1825" w:type="dxa"/>
            <w:tcBorders>
              <w:top w:val="nil"/>
              <w:left w:val="nil"/>
              <w:bottom w:val="single" w:sz="4" w:space="0" w:color="000000"/>
              <w:right w:val="single" w:sz="4" w:space="0" w:color="000000"/>
            </w:tcBorders>
            <w:shd w:val="clear" w:color="000000" w:fill="969696"/>
            <w:tcMar>
              <w:top w:w="15" w:type="dxa"/>
              <w:left w:w="15" w:type="dxa"/>
              <w:bottom w:w="0" w:type="dxa"/>
              <w:right w:w="15" w:type="dxa"/>
            </w:tcMar>
            <w:vAlign w:val="center"/>
          </w:tcPr>
          <w:p w14:paraId="45DFC4F4" w14:textId="614E24D6" w:rsidR="00FD631A" w:rsidRDefault="00FD631A" w:rsidP="00E04065">
            <w:pPr>
              <w:ind w:right="-567"/>
              <w:rPr>
                <w:rFonts w:ascii="Aptos Narrow" w:hAnsi="Aptos Narrow"/>
                <w:color w:val="000000"/>
              </w:rPr>
            </w:pPr>
            <w:r>
              <w:rPr>
                <w:rFonts w:ascii="Aptos Narrow" w:hAnsi="Aptos Narrow"/>
                <w:color w:val="000000"/>
              </w:rPr>
              <w:t>3.272.674,60</w:t>
            </w:r>
          </w:p>
        </w:tc>
      </w:tr>
    </w:tbl>
    <w:p w14:paraId="0AA19A76" w14:textId="77777777" w:rsidR="00877045" w:rsidRPr="00E749C0" w:rsidRDefault="00877045" w:rsidP="00E04065">
      <w:pPr>
        <w:spacing w:after="0"/>
        <w:ind w:right="-567"/>
        <w:jc w:val="both"/>
        <w:rPr>
          <w:rFonts w:ascii="Times New Roman" w:eastAsiaTheme="minorEastAsia" w:hAnsi="Times New Roman" w:cs="Times New Roman"/>
          <w:color w:val="FF0000"/>
          <w:kern w:val="0"/>
          <w:sz w:val="24"/>
          <w:szCs w:val="24"/>
          <w14:ligatures w14:val="none"/>
        </w:rPr>
      </w:pPr>
    </w:p>
    <w:p w14:paraId="74AF6845" w14:textId="48034300" w:rsidR="00877045" w:rsidRPr="0063002F" w:rsidRDefault="0063002F" w:rsidP="00E04065">
      <w:pPr>
        <w:spacing w:after="0"/>
        <w:ind w:right="-567"/>
        <w:jc w:val="both"/>
        <w:rPr>
          <w:rFonts w:ascii="Times New Roman" w:eastAsiaTheme="minorEastAsia" w:hAnsi="Times New Roman" w:cs="Times New Roman"/>
          <w:color w:val="FF0000"/>
          <w:kern w:val="0"/>
          <w:sz w:val="24"/>
          <w:szCs w:val="24"/>
          <w14:ligatures w14:val="none"/>
        </w:rPr>
      </w:pPr>
      <w:r w:rsidRPr="0063002F">
        <w:rPr>
          <w:rFonts w:ascii="Times New Roman" w:eastAsiaTheme="minorEastAsia" w:hAnsi="Times New Roman" w:cs="Times New Roman"/>
          <w:kern w:val="0"/>
          <w:sz w:val="24"/>
          <w:szCs w:val="24"/>
          <w14:ligatures w14:val="none"/>
        </w:rPr>
        <w:t>Planom</w:t>
      </w:r>
      <w:r w:rsidR="00877045" w:rsidRPr="0063002F">
        <w:rPr>
          <w:rFonts w:ascii="Times New Roman" w:eastAsiaTheme="minorEastAsia" w:hAnsi="Times New Roman" w:cs="Times New Roman"/>
          <w:kern w:val="0"/>
          <w:sz w:val="24"/>
          <w:szCs w:val="24"/>
          <w14:ligatures w14:val="none"/>
        </w:rPr>
        <w:t xml:space="preserve"> Proračuna Općine Končanica</w:t>
      </w:r>
      <w:r w:rsidRPr="0063002F">
        <w:rPr>
          <w:rFonts w:ascii="Times New Roman" w:eastAsiaTheme="minorEastAsia" w:hAnsi="Times New Roman" w:cs="Times New Roman"/>
          <w:kern w:val="0"/>
          <w:sz w:val="24"/>
          <w:szCs w:val="24"/>
          <w14:ligatures w14:val="none"/>
        </w:rPr>
        <w:t xml:space="preserve"> - Riznica</w:t>
      </w:r>
      <w:r w:rsidR="00877045" w:rsidRPr="0063002F">
        <w:rPr>
          <w:rFonts w:ascii="Times New Roman" w:eastAsiaTheme="minorEastAsia" w:hAnsi="Times New Roman" w:cs="Times New Roman"/>
          <w:kern w:val="0"/>
          <w:sz w:val="24"/>
          <w:szCs w:val="24"/>
          <w14:ligatures w14:val="none"/>
        </w:rPr>
        <w:t xml:space="preserve"> za 202</w:t>
      </w:r>
      <w:r w:rsidRPr="0063002F">
        <w:rPr>
          <w:rFonts w:ascii="Times New Roman" w:eastAsiaTheme="minorEastAsia" w:hAnsi="Times New Roman" w:cs="Times New Roman"/>
          <w:kern w:val="0"/>
          <w:sz w:val="24"/>
          <w:szCs w:val="24"/>
          <w14:ligatures w14:val="none"/>
        </w:rPr>
        <w:t>6</w:t>
      </w:r>
      <w:r w:rsidR="00877045" w:rsidRPr="0063002F">
        <w:rPr>
          <w:rFonts w:ascii="Times New Roman" w:eastAsiaTheme="minorEastAsia" w:hAnsi="Times New Roman" w:cs="Times New Roman"/>
          <w:kern w:val="0"/>
          <w:sz w:val="24"/>
          <w:szCs w:val="24"/>
          <w14:ligatures w14:val="none"/>
        </w:rPr>
        <w:t>. godinu planira</w:t>
      </w:r>
      <w:r w:rsidRPr="0063002F">
        <w:rPr>
          <w:rFonts w:ascii="Times New Roman" w:eastAsiaTheme="minorEastAsia" w:hAnsi="Times New Roman" w:cs="Times New Roman"/>
          <w:kern w:val="0"/>
          <w:sz w:val="24"/>
          <w:szCs w:val="24"/>
          <w14:ligatures w14:val="none"/>
        </w:rPr>
        <w:t>ni</w:t>
      </w:r>
      <w:r w:rsidR="00877045" w:rsidRPr="0063002F">
        <w:rPr>
          <w:rFonts w:ascii="Times New Roman" w:eastAsiaTheme="minorEastAsia" w:hAnsi="Times New Roman" w:cs="Times New Roman"/>
          <w:kern w:val="0"/>
          <w:sz w:val="24"/>
          <w:szCs w:val="24"/>
          <w14:ligatures w14:val="none"/>
        </w:rPr>
        <w:t xml:space="preserve"> s</w:t>
      </w:r>
      <w:r w:rsidRPr="0063002F">
        <w:rPr>
          <w:rFonts w:ascii="Times New Roman" w:eastAsiaTheme="minorEastAsia" w:hAnsi="Times New Roman" w:cs="Times New Roman"/>
          <w:kern w:val="0"/>
          <w:sz w:val="24"/>
          <w:szCs w:val="24"/>
          <w14:ligatures w14:val="none"/>
        </w:rPr>
        <w:t>u</w:t>
      </w:r>
      <w:r w:rsidR="00877045" w:rsidRPr="0063002F">
        <w:rPr>
          <w:rFonts w:ascii="Times New Roman" w:eastAsiaTheme="minorEastAsia" w:hAnsi="Times New Roman" w:cs="Times New Roman"/>
          <w:kern w:val="0"/>
          <w:sz w:val="24"/>
          <w:szCs w:val="24"/>
          <w14:ligatures w14:val="none"/>
        </w:rPr>
        <w:t xml:space="preserve"> </w:t>
      </w:r>
      <w:r w:rsidR="00294A0F" w:rsidRPr="00294A0F">
        <w:rPr>
          <w:rFonts w:ascii="Times New Roman" w:eastAsiaTheme="minorEastAsia" w:hAnsi="Times New Roman" w:cs="Times New Roman"/>
          <w:i/>
          <w:iCs/>
          <w:kern w:val="0"/>
          <w:sz w:val="24"/>
          <w:szCs w:val="24"/>
          <w14:ligatures w14:val="none"/>
        </w:rPr>
        <w:t>R</w:t>
      </w:r>
      <w:r w:rsidR="00877045" w:rsidRPr="00294A0F">
        <w:rPr>
          <w:rFonts w:ascii="Times New Roman" w:eastAsiaTheme="minorEastAsia" w:hAnsi="Times New Roman" w:cs="Times New Roman"/>
          <w:i/>
          <w:iCs/>
          <w:kern w:val="0"/>
          <w:sz w:val="24"/>
          <w:szCs w:val="24"/>
          <w14:ligatures w14:val="none"/>
        </w:rPr>
        <w:t xml:space="preserve">ashodi </w:t>
      </w:r>
      <w:r w:rsidR="00294A0F" w:rsidRPr="00294A0F">
        <w:rPr>
          <w:rFonts w:ascii="Times New Roman" w:eastAsiaTheme="minorEastAsia" w:hAnsi="Times New Roman" w:cs="Times New Roman"/>
          <w:i/>
          <w:iCs/>
          <w:kern w:val="0"/>
          <w:sz w:val="24"/>
          <w:szCs w:val="24"/>
          <w14:ligatures w14:val="none"/>
        </w:rPr>
        <w:t>poslovanja</w:t>
      </w:r>
      <w:r w:rsidR="00294A0F">
        <w:rPr>
          <w:rFonts w:ascii="Times New Roman" w:eastAsiaTheme="minorEastAsia" w:hAnsi="Times New Roman" w:cs="Times New Roman"/>
          <w:kern w:val="0"/>
          <w:sz w:val="24"/>
          <w:szCs w:val="24"/>
          <w14:ligatures w14:val="none"/>
        </w:rPr>
        <w:t xml:space="preserve"> </w:t>
      </w:r>
      <w:r w:rsidR="00877045" w:rsidRPr="0063002F">
        <w:rPr>
          <w:rFonts w:ascii="Times New Roman" w:eastAsiaTheme="minorEastAsia" w:hAnsi="Times New Roman" w:cs="Times New Roman"/>
          <w:kern w:val="0"/>
          <w:sz w:val="24"/>
          <w:szCs w:val="24"/>
          <w14:ligatures w14:val="none"/>
        </w:rPr>
        <w:t xml:space="preserve">u iznosu od </w:t>
      </w:r>
      <w:r w:rsidRPr="0063002F">
        <w:rPr>
          <w:rFonts w:ascii="Times New Roman" w:eastAsiaTheme="minorEastAsia" w:hAnsi="Times New Roman" w:cs="Times New Roman"/>
          <w:kern w:val="0"/>
          <w:sz w:val="24"/>
          <w:szCs w:val="24"/>
          <w14:ligatures w14:val="none"/>
        </w:rPr>
        <w:t xml:space="preserve">1.530.234,00 </w:t>
      </w:r>
      <w:r w:rsidR="00877045" w:rsidRPr="0063002F">
        <w:rPr>
          <w:rFonts w:ascii="Times New Roman" w:eastAsiaTheme="minorEastAsia" w:hAnsi="Times New Roman" w:cs="Times New Roman"/>
          <w:kern w:val="0"/>
          <w:sz w:val="24"/>
          <w:szCs w:val="24"/>
          <w14:ligatures w14:val="none"/>
        </w:rPr>
        <w:t>eura</w:t>
      </w:r>
      <w:r w:rsidRPr="0063002F">
        <w:rPr>
          <w:rFonts w:ascii="Times New Roman" w:eastAsiaTheme="minorEastAsia" w:hAnsi="Times New Roman" w:cs="Times New Roman"/>
          <w:kern w:val="0"/>
          <w:sz w:val="24"/>
          <w:szCs w:val="24"/>
          <w14:ligatures w14:val="none"/>
        </w:rPr>
        <w:t>, a izdaci u iznosu od 260.000,00 eura</w:t>
      </w:r>
      <w:r w:rsidR="00877045" w:rsidRPr="0063002F">
        <w:rPr>
          <w:rFonts w:ascii="Times New Roman" w:eastAsiaTheme="minorEastAsia" w:hAnsi="Times New Roman" w:cs="Times New Roman"/>
          <w:kern w:val="0"/>
          <w:sz w:val="24"/>
          <w:szCs w:val="24"/>
          <w14:ligatures w14:val="none"/>
        </w:rPr>
        <w:t>.</w:t>
      </w:r>
      <w:r w:rsidRPr="0063002F">
        <w:rPr>
          <w:rFonts w:ascii="Times New Roman" w:eastAsiaTheme="minorEastAsia" w:hAnsi="Times New Roman" w:cs="Times New Roman"/>
          <w:kern w:val="0"/>
          <w:sz w:val="24"/>
          <w:szCs w:val="24"/>
          <w14:ligatures w14:val="none"/>
        </w:rPr>
        <w:t xml:space="preserve"> Ovim izmjenama planira se povećanje rashoda </w:t>
      </w:r>
      <w:r w:rsidR="00294A0F">
        <w:rPr>
          <w:rFonts w:ascii="Times New Roman" w:eastAsiaTheme="minorEastAsia" w:hAnsi="Times New Roman" w:cs="Times New Roman"/>
          <w:kern w:val="0"/>
          <w:sz w:val="24"/>
          <w:szCs w:val="24"/>
          <w14:ligatures w14:val="none"/>
        </w:rPr>
        <w:t xml:space="preserve">poslovanja </w:t>
      </w:r>
      <w:r w:rsidRPr="0063002F">
        <w:rPr>
          <w:rFonts w:ascii="Times New Roman" w:eastAsiaTheme="minorEastAsia" w:hAnsi="Times New Roman" w:cs="Times New Roman"/>
          <w:kern w:val="0"/>
          <w:sz w:val="24"/>
          <w:szCs w:val="24"/>
          <w14:ligatures w14:val="none"/>
        </w:rPr>
        <w:t>u iznosu od 137.871,00 eura i povećanje izdataka u iznosu od 270.000,00 eura. Tako prve izmjene za rashode poslovanja iznose 1.668.105,00 eura, dok izdaci iznose 530.000,00 eura.</w:t>
      </w:r>
    </w:p>
    <w:p w14:paraId="4A62C58F" w14:textId="77777777" w:rsidR="00925C4F" w:rsidRDefault="00925C4F" w:rsidP="00925C4F">
      <w:pPr>
        <w:spacing w:after="0"/>
        <w:ind w:right="-567"/>
        <w:jc w:val="both"/>
        <w:rPr>
          <w:rFonts w:ascii="Times New Roman" w:eastAsiaTheme="minorEastAsia" w:hAnsi="Times New Roman" w:cs="Times New Roman"/>
          <w:kern w:val="0"/>
          <w:sz w:val="24"/>
          <w:szCs w:val="24"/>
          <w:highlight w:val="yellow"/>
          <w14:ligatures w14:val="none"/>
        </w:rPr>
      </w:pPr>
    </w:p>
    <w:p w14:paraId="2951F742" w14:textId="5110C418" w:rsidR="00877045" w:rsidRDefault="00925C4F" w:rsidP="00925C4F">
      <w:pPr>
        <w:spacing w:after="0"/>
        <w:ind w:right="-567"/>
        <w:jc w:val="both"/>
        <w:rPr>
          <w:rFonts w:ascii="Times New Roman" w:hAnsi="Times New Roman" w:cs="Times New Roman"/>
          <w:sz w:val="24"/>
          <w:szCs w:val="24"/>
        </w:rPr>
      </w:pPr>
      <w:r w:rsidRPr="00925C4F">
        <w:rPr>
          <w:rFonts w:ascii="Times New Roman" w:eastAsiaTheme="minorEastAsia" w:hAnsi="Times New Roman" w:cs="Times New Roman"/>
          <w:kern w:val="0"/>
          <w:sz w:val="24"/>
          <w:szCs w:val="24"/>
          <w14:ligatures w14:val="none"/>
        </w:rPr>
        <w:t xml:space="preserve">U </w:t>
      </w:r>
      <w:r w:rsidR="00183AE7" w:rsidRPr="00294A0F">
        <w:rPr>
          <w:rFonts w:ascii="Times New Roman" w:eastAsiaTheme="minorEastAsia" w:hAnsi="Times New Roman" w:cs="Times New Roman"/>
          <w:i/>
          <w:iCs/>
          <w:kern w:val="0"/>
          <w:sz w:val="24"/>
          <w:szCs w:val="24"/>
          <w14:ligatures w14:val="none"/>
        </w:rPr>
        <w:t>R</w:t>
      </w:r>
      <w:r w:rsidRPr="00294A0F">
        <w:rPr>
          <w:rFonts w:ascii="Times New Roman" w:eastAsiaTheme="minorEastAsia" w:hAnsi="Times New Roman" w:cs="Times New Roman"/>
          <w:i/>
          <w:iCs/>
          <w:kern w:val="0"/>
          <w:sz w:val="24"/>
          <w:szCs w:val="24"/>
          <w14:ligatures w14:val="none"/>
        </w:rPr>
        <w:t>ashodima za zaposlene</w:t>
      </w:r>
      <w:r w:rsidRPr="00925C4F">
        <w:rPr>
          <w:rFonts w:ascii="Times New Roman" w:eastAsiaTheme="minorEastAsia" w:hAnsi="Times New Roman" w:cs="Times New Roman"/>
          <w:kern w:val="0"/>
          <w:sz w:val="24"/>
          <w:szCs w:val="24"/>
          <w14:ligatures w14:val="none"/>
        </w:rPr>
        <w:t xml:space="preserve"> vidljivo je povećanje za 5.450,00 eura, a odnosi se na </w:t>
      </w:r>
      <w:proofErr w:type="spellStart"/>
      <w:r w:rsidRPr="00925C4F">
        <w:rPr>
          <w:rFonts w:ascii="Times New Roman" w:eastAsiaTheme="minorEastAsia" w:hAnsi="Times New Roman" w:cs="Times New Roman"/>
          <w:kern w:val="0"/>
          <w:sz w:val="24"/>
          <w:szCs w:val="24"/>
          <w14:ligatures w14:val="none"/>
        </w:rPr>
        <w:t>uskladu</w:t>
      </w:r>
      <w:proofErr w:type="spellEnd"/>
      <w:r w:rsidRPr="00925C4F">
        <w:rPr>
          <w:rFonts w:ascii="Times New Roman" w:eastAsiaTheme="minorEastAsia" w:hAnsi="Times New Roman" w:cs="Times New Roman"/>
          <w:kern w:val="0"/>
          <w:sz w:val="24"/>
          <w:szCs w:val="24"/>
          <w14:ligatures w14:val="none"/>
        </w:rPr>
        <w:t xml:space="preserve"> sa dosadašnjim izvršenjem. Pojedine stavke su se smanjile kao što je stavka plaća za javni rad </w:t>
      </w:r>
      <w:r>
        <w:rPr>
          <w:rFonts w:ascii="Times New Roman" w:eastAsiaTheme="minorEastAsia" w:hAnsi="Times New Roman" w:cs="Times New Roman"/>
          <w:kern w:val="0"/>
          <w:sz w:val="24"/>
          <w:szCs w:val="24"/>
          <w14:ligatures w14:val="none"/>
        </w:rPr>
        <w:t>jer u</w:t>
      </w:r>
      <w:r w:rsidRPr="00925C4F">
        <w:rPr>
          <w:rFonts w:ascii="Times New Roman" w:hAnsi="Times New Roman" w:cs="Times New Roman"/>
          <w:sz w:val="24"/>
          <w:szCs w:val="24"/>
        </w:rPr>
        <w:t xml:space="preserve"> 2026. godini Hrvatski zavod za zapošljavanje (HZZ) provodi mjeru Javni rad s ključnom promjenom u definiciji prihvatljivih poslodavaca. Prema službenim uvjetima za 2026.</w:t>
      </w:r>
      <w:r>
        <w:rPr>
          <w:rFonts w:ascii="Times New Roman" w:hAnsi="Times New Roman" w:cs="Times New Roman"/>
          <w:sz w:val="24"/>
          <w:szCs w:val="24"/>
        </w:rPr>
        <w:t xml:space="preserve"> godinu</w:t>
      </w:r>
      <w:r w:rsidRPr="00925C4F">
        <w:rPr>
          <w:rFonts w:ascii="Times New Roman" w:hAnsi="Times New Roman" w:cs="Times New Roman"/>
          <w:sz w:val="24"/>
          <w:szCs w:val="24"/>
        </w:rPr>
        <w:t>, jedinice lokalne samouprave (općine, gradovi i županije) i njihove ustanove više nisu izravno navedene kao prihvatljivi korisnici (poslodavci) za podnošenje zahtjeva, već se mjera primarno temelji na programima koje iniciraju organizacije civilnog društva i neprofitne pravne osobe.</w:t>
      </w:r>
    </w:p>
    <w:p w14:paraId="53C5B956" w14:textId="77777777" w:rsidR="00183AE7" w:rsidRDefault="00183AE7" w:rsidP="00925C4F">
      <w:pPr>
        <w:spacing w:after="0"/>
        <w:ind w:right="-567"/>
        <w:jc w:val="both"/>
        <w:rPr>
          <w:rFonts w:ascii="Times New Roman" w:hAnsi="Times New Roman" w:cs="Times New Roman"/>
          <w:sz w:val="24"/>
          <w:szCs w:val="24"/>
        </w:rPr>
      </w:pPr>
    </w:p>
    <w:p w14:paraId="5B126FF5" w14:textId="7C78BF4C" w:rsidR="00925C4F" w:rsidRPr="00183AE7" w:rsidRDefault="00183AE7" w:rsidP="00925C4F">
      <w:pPr>
        <w:spacing w:after="0"/>
        <w:ind w:right="-567"/>
        <w:jc w:val="both"/>
        <w:rPr>
          <w:rFonts w:ascii="Times New Roman" w:eastAsiaTheme="minorEastAsia" w:hAnsi="Times New Roman" w:cs="Times New Roman"/>
          <w:kern w:val="0"/>
          <w:sz w:val="24"/>
          <w:szCs w:val="24"/>
          <w14:ligatures w14:val="none"/>
        </w:rPr>
      </w:pPr>
      <w:r w:rsidRPr="00183AE7">
        <w:rPr>
          <w:rFonts w:ascii="Times New Roman" w:eastAsiaTheme="minorEastAsia" w:hAnsi="Times New Roman" w:cs="Times New Roman"/>
          <w:kern w:val="0"/>
          <w:sz w:val="24"/>
          <w:szCs w:val="24"/>
          <w14:ligatures w14:val="none"/>
        </w:rPr>
        <w:t xml:space="preserve">U okviru </w:t>
      </w:r>
      <w:r w:rsidR="00294A0F">
        <w:rPr>
          <w:rFonts w:ascii="Times New Roman" w:eastAsiaTheme="minorEastAsia" w:hAnsi="Times New Roman" w:cs="Times New Roman"/>
          <w:i/>
          <w:iCs/>
          <w:kern w:val="0"/>
          <w:sz w:val="24"/>
          <w:szCs w:val="24"/>
          <w14:ligatures w14:val="none"/>
        </w:rPr>
        <w:t>M</w:t>
      </w:r>
      <w:r w:rsidRPr="00294A0F">
        <w:rPr>
          <w:rFonts w:ascii="Times New Roman" w:eastAsiaTheme="minorEastAsia" w:hAnsi="Times New Roman" w:cs="Times New Roman"/>
          <w:i/>
          <w:iCs/>
          <w:kern w:val="0"/>
          <w:sz w:val="24"/>
          <w:szCs w:val="24"/>
          <w14:ligatures w14:val="none"/>
        </w:rPr>
        <w:t>aterijalnih rashoda</w:t>
      </w:r>
      <w:r w:rsidRPr="00183AE7">
        <w:rPr>
          <w:rFonts w:ascii="Times New Roman" w:eastAsiaTheme="minorEastAsia" w:hAnsi="Times New Roman" w:cs="Times New Roman"/>
          <w:kern w:val="0"/>
          <w:sz w:val="24"/>
          <w:szCs w:val="24"/>
          <w14:ligatures w14:val="none"/>
        </w:rPr>
        <w:t xml:space="preserve"> evidentirano je povećanje u iznosu od 109.821,00 eura, pri čemu je najveće povećanje zabilježeno u skupini konta 323 – </w:t>
      </w:r>
      <w:r w:rsidRPr="00294A0F">
        <w:rPr>
          <w:rFonts w:ascii="Times New Roman" w:eastAsiaTheme="minorEastAsia" w:hAnsi="Times New Roman" w:cs="Times New Roman"/>
          <w:i/>
          <w:iCs/>
          <w:kern w:val="0"/>
          <w:sz w:val="24"/>
          <w:szCs w:val="24"/>
          <w14:ligatures w14:val="none"/>
        </w:rPr>
        <w:t>Rashodi za usluge</w:t>
      </w:r>
      <w:r w:rsidRPr="00937DAB">
        <w:rPr>
          <w:rFonts w:ascii="Times New Roman" w:eastAsiaTheme="minorEastAsia" w:hAnsi="Times New Roman" w:cs="Times New Roman"/>
          <w:kern w:val="0"/>
          <w:sz w:val="24"/>
          <w:szCs w:val="24"/>
          <w14:ligatures w14:val="none"/>
        </w:rPr>
        <w:t>.</w:t>
      </w:r>
      <w:r w:rsidR="00937DAB">
        <w:rPr>
          <w:rFonts w:ascii="Times New Roman" w:eastAsiaTheme="minorEastAsia" w:hAnsi="Times New Roman" w:cs="Times New Roman"/>
          <w:kern w:val="0"/>
          <w:sz w:val="24"/>
          <w:szCs w:val="24"/>
          <w14:ligatures w14:val="none"/>
        </w:rPr>
        <w:t xml:space="preserve"> </w:t>
      </w:r>
      <w:r w:rsidR="00937DAB" w:rsidRPr="00937DAB">
        <w:rPr>
          <w:rFonts w:ascii="Times New Roman" w:eastAsiaTheme="minorEastAsia" w:hAnsi="Times New Roman" w:cs="Times New Roman"/>
          <w:kern w:val="0"/>
          <w:sz w:val="24"/>
          <w:szCs w:val="24"/>
          <w14:ligatures w14:val="none"/>
        </w:rPr>
        <w:t>Rashodi se povećavaju sukladno redovnom radu jedinstvenog upravnog odjela, mjesnih odbora, troškovima održavanja lokalnih izbora, troškovi</w:t>
      </w:r>
      <w:r w:rsidR="00294A0F">
        <w:rPr>
          <w:rFonts w:ascii="Times New Roman" w:eastAsiaTheme="minorEastAsia" w:hAnsi="Times New Roman" w:cs="Times New Roman"/>
          <w:kern w:val="0"/>
          <w:sz w:val="24"/>
          <w:szCs w:val="24"/>
          <w14:ligatures w14:val="none"/>
        </w:rPr>
        <w:t>ma</w:t>
      </w:r>
      <w:r w:rsidR="00937DAB" w:rsidRPr="00937DAB">
        <w:rPr>
          <w:rFonts w:ascii="Times New Roman" w:eastAsiaTheme="minorEastAsia" w:hAnsi="Times New Roman" w:cs="Times New Roman"/>
          <w:kern w:val="0"/>
          <w:sz w:val="24"/>
          <w:szCs w:val="24"/>
          <w14:ligatures w14:val="none"/>
        </w:rPr>
        <w:t xml:space="preserve"> održavanja groblja, održavanja nerazvrstanih cesta i dr.</w:t>
      </w:r>
    </w:p>
    <w:p w14:paraId="4A3C1620" w14:textId="3971F103" w:rsidR="00925C4F" w:rsidRDefault="00925C4F" w:rsidP="00925C4F">
      <w:pPr>
        <w:spacing w:after="0"/>
        <w:ind w:right="-567"/>
        <w:jc w:val="both"/>
        <w:rPr>
          <w:rFonts w:ascii="Times New Roman" w:eastAsiaTheme="minorEastAsia" w:hAnsi="Times New Roman" w:cs="Times New Roman"/>
          <w:kern w:val="0"/>
          <w:sz w:val="24"/>
          <w:szCs w:val="24"/>
          <w:highlight w:val="yellow"/>
          <w14:ligatures w14:val="none"/>
        </w:rPr>
      </w:pPr>
    </w:p>
    <w:p w14:paraId="6EEA2590" w14:textId="763A9693" w:rsidR="00937DAB" w:rsidRDefault="00937DAB" w:rsidP="00925C4F">
      <w:pPr>
        <w:spacing w:after="0"/>
        <w:ind w:right="-567"/>
        <w:jc w:val="both"/>
        <w:rPr>
          <w:rFonts w:ascii="Times New Roman" w:eastAsiaTheme="minorEastAsia" w:hAnsi="Times New Roman" w:cs="Times New Roman"/>
          <w:kern w:val="0"/>
          <w:sz w:val="24"/>
          <w:szCs w:val="24"/>
          <w14:ligatures w14:val="none"/>
        </w:rPr>
      </w:pPr>
      <w:r w:rsidRPr="00937DAB">
        <w:rPr>
          <w:rFonts w:ascii="Times New Roman" w:eastAsiaTheme="minorEastAsia" w:hAnsi="Times New Roman" w:cs="Times New Roman"/>
          <w:kern w:val="0"/>
          <w:sz w:val="24"/>
          <w:szCs w:val="24"/>
          <w14:ligatures w14:val="none"/>
        </w:rPr>
        <w:t xml:space="preserve">Kod </w:t>
      </w:r>
      <w:r w:rsidR="00294A0F">
        <w:rPr>
          <w:rFonts w:ascii="Times New Roman" w:eastAsiaTheme="minorEastAsia" w:hAnsi="Times New Roman" w:cs="Times New Roman"/>
          <w:kern w:val="0"/>
          <w:sz w:val="24"/>
          <w:szCs w:val="24"/>
          <w14:ligatures w14:val="none"/>
        </w:rPr>
        <w:t xml:space="preserve">skupine konta 34 </w:t>
      </w:r>
      <w:r w:rsidRPr="00294A0F">
        <w:rPr>
          <w:rFonts w:ascii="Times New Roman" w:eastAsiaTheme="minorEastAsia" w:hAnsi="Times New Roman" w:cs="Times New Roman"/>
          <w:i/>
          <w:iCs/>
          <w:kern w:val="0"/>
          <w:sz w:val="24"/>
          <w:szCs w:val="24"/>
          <w14:ligatures w14:val="none"/>
        </w:rPr>
        <w:t>Financijski rashod</w:t>
      </w:r>
      <w:r w:rsidR="00294A0F" w:rsidRPr="00294A0F">
        <w:rPr>
          <w:rFonts w:ascii="Times New Roman" w:eastAsiaTheme="minorEastAsia" w:hAnsi="Times New Roman" w:cs="Times New Roman"/>
          <w:i/>
          <w:iCs/>
          <w:kern w:val="0"/>
          <w:sz w:val="24"/>
          <w:szCs w:val="24"/>
          <w14:ligatures w14:val="none"/>
        </w:rPr>
        <w:t>i</w:t>
      </w:r>
      <w:r w:rsidRPr="00937DAB">
        <w:rPr>
          <w:rFonts w:ascii="Times New Roman" w:eastAsiaTheme="minorEastAsia" w:hAnsi="Times New Roman" w:cs="Times New Roman"/>
          <w:kern w:val="0"/>
          <w:sz w:val="24"/>
          <w:szCs w:val="24"/>
          <w14:ligatures w14:val="none"/>
        </w:rPr>
        <w:t xml:space="preserve"> bilježi se povećanje za 4.800,00 eura najviše zbog troškova otplate kamata za primljene zajmove od trgovačkih društava i kratkoročnog kredita.</w:t>
      </w:r>
    </w:p>
    <w:p w14:paraId="55872E07" w14:textId="77777777" w:rsidR="00937DAB" w:rsidRDefault="00937DAB" w:rsidP="00925C4F">
      <w:pPr>
        <w:spacing w:after="0"/>
        <w:ind w:right="-567"/>
        <w:jc w:val="both"/>
        <w:rPr>
          <w:rFonts w:ascii="Times New Roman" w:eastAsiaTheme="minorEastAsia" w:hAnsi="Times New Roman" w:cs="Times New Roman"/>
          <w:kern w:val="0"/>
          <w:sz w:val="24"/>
          <w:szCs w:val="24"/>
          <w14:ligatures w14:val="none"/>
        </w:rPr>
      </w:pPr>
    </w:p>
    <w:p w14:paraId="46CC7D1C" w14:textId="7251E75E" w:rsidR="00937DAB" w:rsidRPr="00937DAB" w:rsidRDefault="00937DAB" w:rsidP="00925C4F">
      <w:pPr>
        <w:spacing w:after="0"/>
        <w:ind w:right="-567"/>
        <w:jc w:val="both"/>
        <w:rPr>
          <w:rFonts w:ascii="Times New Roman" w:eastAsiaTheme="minorEastAsia" w:hAnsi="Times New Roman" w:cs="Times New Roman"/>
          <w:kern w:val="0"/>
          <w:sz w:val="24"/>
          <w:szCs w:val="24"/>
          <w14:ligatures w14:val="none"/>
        </w:rPr>
      </w:pPr>
      <w:r w:rsidRPr="00711D24">
        <w:rPr>
          <w:rFonts w:ascii="Times New Roman" w:eastAsiaTheme="minorEastAsia" w:hAnsi="Times New Roman" w:cs="Times New Roman"/>
          <w:kern w:val="0"/>
          <w:sz w:val="24"/>
          <w:szCs w:val="24"/>
          <w14:ligatures w14:val="none"/>
        </w:rPr>
        <w:t xml:space="preserve">U okviru skupine konta 35 </w:t>
      </w:r>
      <w:r w:rsidRPr="00711D24">
        <w:rPr>
          <w:rFonts w:ascii="Times New Roman" w:eastAsiaTheme="minorEastAsia" w:hAnsi="Times New Roman" w:cs="Times New Roman"/>
          <w:i/>
          <w:iCs/>
          <w:kern w:val="0"/>
          <w:sz w:val="24"/>
          <w:szCs w:val="24"/>
          <w14:ligatures w14:val="none"/>
        </w:rPr>
        <w:t>Subvencije</w:t>
      </w:r>
      <w:r w:rsidRPr="00711D24">
        <w:rPr>
          <w:rFonts w:ascii="Times New Roman" w:eastAsiaTheme="minorEastAsia" w:hAnsi="Times New Roman" w:cs="Times New Roman"/>
          <w:kern w:val="0"/>
          <w:sz w:val="24"/>
          <w:szCs w:val="24"/>
          <w14:ligatures w14:val="none"/>
        </w:rPr>
        <w:t xml:space="preserve"> evidentirano je smanjenje u iznosu od 4.000,00 eura, koji su previše planirani za poziciju 914 </w:t>
      </w:r>
      <w:r w:rsidRPr="00711D24">
        <w:rPr>
          <w:rFonts w:ascii="Times New Roman" w:eastAsiaTheme="minorEastAsia" w:hAnsi="Times New Roman" w:cs="Times New Roman"/>
          <w:i/>
          <w:iCs/>
          <w:kern w:val="0"/>
          <w:sz w:val="24"/>
          <w:szCs w:val="24"/>
          <w14:ligatures w14:val="none"/>
        </w:rPr>
        <w:t>Subvencije obrtnicima i poduzetnicima</w:t>
      </w:r>
      <w:r w:rsidRPr="00711D24">
        <w:rPr>
          <w:rFonts w:ascii="Times New Roman" w:eastAsiaTheme="minorEastAsia" w:hAnsi="Times New Roman" w:cs="Times New Roman"/>
          <w:kern w:val="0"/>
          <w:sz w:val="24"/>
          <w:szCs w:val="24"/>
          <w14:ligatures w14:val="none"/>
        </w:rPr>
        <w:t>.</w:t>
      </w:r>
    </w:p>
    <w:p w14:paraId="17A79577" w14:textId="77777777" w:rsidR="00937DAB" w:rsidRDefault="00937DAB" w:rsidP="00925C4F">
      <w:pPr>
        <w:spacing w:after="0"/>
        <w:ind w:right="-567"/>
        <w:jc w:val="both"/>
        <w:rPr>
          <w:rFonts w:ascii="Times New Roman" w:eastAsiaTheme="minorEastAsia" w:hAnsi="Times New Roman" w:cs="Times New Roman"/>
          <w:kern w:val="0"/>
          <w:sz w:val="24"/>
          <w:szCs w:val="24"/>
          <w:highlight w:val="yellow"/>
          <w14:ligatures w14:val="none"/>
        </w:rPr>
      </w:pPr>
    </w:p>
    <w:p w14:paraId="0A97D5FE" w14:textId="36112F1F" w:rsidR="00877045" w:rsidRPr="000D5282" w:rsidRDefault="000D5282" w:rsidP="00E04065">
      <w:pPr>
        <w:shd w:val="clear" w:color="auto" w:fill="FFFFFF" w:themeFill="background1"/>
        <w:spacing w:after="0"/>
        <w:ind w:right="-567"/>
        <w:jc w:val="both"/>
        <w:rPr>
          <w:rFonts w:ascii="Times New Roman" w:eastAsiaTheme="minorEastAsia" w:hAnsi="Times New Roman" w:cs="Times New Roman"/>
          <w:kern w:val="0"/>
          <w:sz w:val="24"/>
          <w:szCs w:val="24"/>
          <w14:ligatures w14:val="none"/>
        </w:rPr>
      </w:pPr>
      <w:r w:rsidRPr="000D5282">
        <w:rPr>
          <w:rFonts w:ascii="Times New Roman" w:eastAsiaTheme="minorEastAsia" w:hAnsi="Times New Roman" w:cs="Times New Roman"/>
          <w:kern w:val="0"/>
          <w:sz w:val="24"/>
          <w:szCs w:val="24"/>
          <w14:ligatures w14:val="none"/>
        </w:rPr>
        <w:t xml:space="preserve">U okviru skupine 36 </w:t>
      </w:r>
      <w:r w:rsidRPr="00294A0F">
        <w:rPr>
          <w:rFonts w:ascii="Times New Roman" w:eastAsiaTheme="minorEastAsia" w:hAnsi="Times New Roman" w:cs="Times New Roman"/>
          <w:i/>
          <w:iCs/>
          <w:kern w:val="0"/>
          <w:sz w:val="24"/>
          <w:szCs w:val="24"/>
          <w14:ligatures w14:val="none"/>
        </w:rPr>
        <w:t>Pomoći dane u inozemstvo i unutar općeg proračuna</w:t>
      </w:r>
      <w:r w:rsidRPr="000D5282">
        <w:rPr>
          <w:rFonts w:ascii="Times New Roman" w:eastAsiaTheme="minorEastAsia" w:hAnsi="Times New Roman" w:cs="Times New Roman"/>
          <w:kern w:val="0"/>
          <w:sz w:val="24"/>
          <w:szCs w:val="24"/>
          <w14:ligatures w14:val="none"/>
        </w:rPr>
        <w:t xml:space="preserve"> bilježi se povećanje za 4.400,00 eura i to 1.500,00 eura HGSS-u</w:t>
      </w:r>
      <w:r>
        <w:rPr>
          <w:rFonts w:ascii="Times New Roman" w:eastAsiaTheme="minorEastAsia" w:hAnsi="Times New Roman" w:cs="Times New Roman"/>
          <w:kern w:val="0"/>
          <w:sz w:val="24"/>
          <w:szCs w:val="24"/>
          <w14:ligatures w14:val="none"/>
        </w:rPr>
        <w:t xml:space="preserve"> (</w:t>
      </w:r>
      <w:r w:rsidRPr="000D5282">
        <w:rPr>
          <w:rFonts w:ascii="Times New Roman" w:eastAsiaTheme="minorEastAsia" w:hAnsi="Times New Roman" w:cs="Times New Roman"/>
          <w:kern w:val="0"/>
          <w:sz w:val="24"/>
          <w:szCs w:val="24"/>
          <w14:ligatures w14:val="none"/>
        </w:rPr>
        <w:t>Ugovor o izravnoj dodjeli financ</w:t>
      </w:r>
      <w:r w:rsidR="00294A0F">
        <w:rPr>
          <w:rFonts w:ascii="Times New Roman" w:eastAsiaTheme="minorEastAsia" w:hAnsi="Times New Roman" w:cs="Times New Roman"/>
          <w:kern w:val="0"/>
          <w:sz w:val="24"/>
          <w:szCs w:val="24"/>
          <w14:ligatures w14:val="none"/>
        </w:rPr>
        <w:t>ijskih</w:t>
      </w:r>
      <w:r>
        <w:rPr>
          <w:rFonts w:ascii="Times New Roman" w:eastAsiaTheme="minorEastAsia" w:hAnsi="Times New Roman" w:cs="Times New Roman"/>
          <w:kern w:val="0"/>
          <w:sz w:val="24"/>
          <w:szCs w:val="24"/>
          <w14:ligatures w14:val="none"/>
        </w:rPr>
        <w:t xml:space="preserve"> </w:t>
      </w:r>
      <w:r w:rsidRPr="000D5282">
        <w:rPr>
          <w:rFonts w:ascii="Times New Roman" w:eastAsiaTheme="minorEastAsia" w:hAnsi="Times New Roman" w:cs="Times New Roman"/>
          <w:kern w:val="0"/>
          <w:sz w:val="24"/>
          <w:szCs w:val="24"/>
          <w14:ligatures w14:val="none"/>
        </w:rPr>
        <w:t>sredstava za financ</w:t>
      </w:r>
      <w:r w:rsidR="00294A0F">
        <w:rPr>
          <w:rFonts w:ascii="Times New Roman" w:eastAsiaTheme="minorEastAsia" w:hAnsi="Times New Roman" w:cs="Times New Roman"/>
          <w:kern w:val="0"/>
          <w:sz w:val="24"/>
          <w:szCs w:val="24"/>
          <w14:ligatures w14:val="none"/>
        </w:rPr>
        <w:t>iranje</w:t>
      </w:r>
      <w:r>
        <w:rPr>
          <w:rFonts w:ascii="Times New Roman" w:eastAsiaTheme="minorEastAsia" w:hAnsi="Times New Roman" w:cs="Times New Roman"/>
          <w:kern w:val="0"/>
          <w:sz w:val="24"/>
          <w:szCs w:val="24"/>
          <w14:ligatures w14:val="none"/>
        </w:rPr>
        <w:t xml:space="preserve"> </w:t>
      </w:r>
      <w:r w:rsidRPr="000D5282">
        <w:rPr>
          <w:rFonts w:ascii="Times New Roman" w:eastAsiaTheme="minorEastAsia" w:hAnsi="Times New Roman" w:cs="Times New Roman"/>
          <w:kern w:val="0"/>
          <w:sz w:val="24"/>
          <w:szCs w:val="24"/>
          <w14:ligatures w14:val="none"/>
        </w:rPr>
        <w:t>HGSS 2026.g.</w:t>
      </w:r>
      <w:r>
        <w:rPr>
          <w:rFonts w:ascii="Times New Roman" w:eastAsiaTheme="minorEastAsia" w:hAnsi="Times New Roman" w:cs="Times New Roman"/>
          <w:kern w:val="0"/>
          <w:sz w:val="24"/>
          <w:szCs w:val="24"/>
          <w14:ligatures w14:val="none"/>
        </w:rPr>
        <w:t>)</w:t>
      </w:r>
      <w:r w:rsidRPr="000D5282">
        <w:rPr>
          <w:rFonts w:ascii="Times New Roman" w:eastAsiaTheme="minorEastAsia" w:hAnsi="Times New Roman" w:cs="Times New Roman"/>
          <w:kern w:val="0"/>
          <w:sz w:val="24"/>
          <w:szCs w:val="24"/>
          <w14:ligatures w14:val="none"/>
        </w:rPr>
        <w:t>, 1.400,00 eura DVD Končanici</w:t>
      </w:r>
      <w:r>
        <w:rPr>
          <w:rFonts w:ascii="Times New Roman" w:eastAsiaTheme="minorEastAsia" w:hAnsi="Times New Roman" w:cs="Times New Roman"/>
          <w:kern w:val="0"/>
          <w:sz w:val="24"/>
          <w:szCs w:val="24"/>
          <w14:ligatures w14:val="none"/>
        </w:rPr>
        <w:t xml:space="preserve"> (</w:t>
      </w:r>
      <w:r w:rsidRPr="000D5282">
        <w:rPr>
          <w:rFonts w:ascii="Times New Roman" w:eastAsiaTheme="minorEastAsia" w:hAnsi="Times New Roman" w:cs="Times New Roman"/>
          <w:kern w:val="0"/>
          <w:sz w:val="24"/>
          <w:szCs w:val="24"/>
          <w14:ligatures w14:val="none"/>
        </w:rPr>
        <w:t>Odluka:</w:t>
      </w:r>
      <w:r>
        <w:rPr>
          <w:rFonts w:ascii="Times New Roman" w:eastAsiaTheme="minorEastAsia" w:hAnsi="Times New Roman" w:cs="Times New Roman"/>
          <w:kern w:val="0"/>
          <w:sz w:val="24"/>
          <w:szCs w:val="24"/>
          <w14:ligatures w14:val="none"/>
        </w:rPr>
        <w:t xml:space="preserve"> </w:t>
      </w:r>
      <w:r w:rsidRPr="000D5282">
        <w:rPr>
          <w:rFonts w:ascii="Times New Roman" w:eastAsiaTheme="minorEastAsia" w:hAnsi="Times New Roman" w:cs="Times New Roman"/>
          <w:kern w:val="0"/>
          <w:sz w:val="24"/>
          <w:szCs w:val="24"/>
          <w14:ligatures w14:val="none"/>
        </w:rPr>
        <w:t>Jednokratna pomoć za postignute rezultate ženske vatrogasne ekipe</w:t>
      </w:r>
      <w:r>
        <w:rPr>
          <w:rFonts w:ascii="Times New Roman" w:eastAsiaTheme="minorEastAsia" w:hAnsi="Times New Roman" w:cs="Times New Roman"/>
          <w:kern w:val="0"/>
          <w:sz w:val="24"/>
          <w:szCs w:val="24"/>
          <w14:ligatures w14:val="none"/>
        </w:rPr>
        <w:t xml:space="preserve"> i </w:t>
      </w:r>
      <w:r w:rsidRPr="000D5282">
        <w:rPr>
          <w:rFonts w:ascii="Times New Roman" w:eastAsiaTheme="minorEastAsia" w:hAnsi="Times New Roman" w:cs="Times New Roman"/>
          <w:kern w:val="0"/>
          <w:sz w:val="24"/>
          <w:szCs w:val="24"/>
          <w14:ligatures w14:val="none"/>
        </w:rPr>
        <w:t>Odluka:</w:t>
      </w:r>
      <w:r>
        <w:rPr>
          <w:rFonts w:ascii="Times New Roman" w:eastAsiaTheme="minorEastAsia" w:hAnsi="Times New Roman" w:cs="Times New Roman"/>
          <w:kern w:val="0"/>
          <w:sz w:val="24"/>
          <w:szCs w:val="24"/>
          <w14:ligatures w14:val="none"/>
        </w:rPr>
        <w:t xml:space="preserve"> </w:t>
      </w:r>
      <w:r w:rsidRPr="000D5282">
        <w:rPr>
          <w:rFonts w:ascii="Times New Roman" w:eastAsiaTheme="minorEastAsia" w:hAnsi="Times New Roman" w:cs="Times New Roman"/>
          <w:kern w:val="0"/>
          <w:sz w:val="24"/>
          <w:szCs w:val="24"/>
          <w14:ligatures w14:val="none"/>
        </w:rPr>
        <w:t>Jednokratna pomoć za nabavu radnih opasača za žensku vatrogasnu natjecateljsku ekipu</w:t>
      </w:r>
      <w:r>
        <w:rPr>
          <w:rFonts w:ascii="Times New Roman" w:eastAsiaTheme="minorEastAsia" w:hAnsi="Times New Roman" w:cs="Times New Roman"/>
          <w:kern w:val="0"/>
          <w:sz w:val="24"/>
          <w:szCs w:val="24"/>
          <w14:ligatures w14:val="none"/>
        </w:rPr>
        <w:t>)</w:t>
      </w:r>
      <w:r w:rsidRPr="000D5282">
        <w:rPr>
          <w:rFonts w:ascii="Times New Roman" w:eastAsiaTheme="minorEastAsia" w:hAnsi="Times New Roman" w:cs="Times New Roman"/>
          <w:kern w:val="0"/>
          <w:sz w:val="24"/>
          <w:szCs w:val="24"/>
          <w14:ligatures w14:val="none"/>
        </w:rPr>
        <w:t xml:space="preserve"> i 1.500,00 eura DVD Daruvarski Brestovac</w:t>
      </w:r>
      <w:r>
        <w:rPr>
          <w:rFonts w:ascii="Times New Roman" w:eastAsiaTheme="minorEastAsia" w:hAnsi="Times New Roman" w:cs="Times New Roman"/>
          <w:kern w:val="0"/>
          <w:sz w:val="24"/>
          <w:szCs w:val="24"/>
          <w14:ligatures w14:val="none"/>
        </w:rPr>
        <w:t xml:space="preserve"> (</w:t>
      </w:r>
      <w:r w:rsidRPr="000D5282">
        <w:rPr>
          <w:rFonts w:ascii="Times New Roman" w:eastAsiaTheme="minorEastAsia" w:hAnsi="Times New Roman" w:cs="Times New Roman"/>
          <w:kern w:val="0"/>
          <w:sz w:val="24"/>
          <w:szCs w:val="24"/>
          <w14:ligatures w14:val="none"/>
        </w:rPr>
        <w:t>Odluka:</w:t>
      </w:r>
      <w:r>
        <w:rPr>
          <w:rFonts w:ascii="Times New Roman" w:eastAsiaTheme="minorEastAsia" w:hAnsi="Times New Roman" w:cs="Times New Roman"/>
          <w:kern w:val="0"/>
          <w:sz w:val="24"/>
          <w:szCs w:val="24"/>
          <w14:ligatures w14:val="none"/>
        </w:rPr>
        <w:t xml:space="preserve"> </w:t>
      </w:r>
      <w:r w:rsidRPr="000D5282">
        <w:rPr>
          <w:rFonts w:ascii="Times New Roman" w:eastAsiaTheme="minorEastAsia" w:hAnsi="Times New Roman" w:cs="Times New Roman"/>
          <w:kern w:val="0"/>
          <w:sz w:val="24"/>
          <w:szCs w:val="24"/>
          <w14:ligatures w14:val="none"/>
        </w:rPr>
        <w:t>Sufinanciranje nabave opreme za vježbe i svečanih uniformi</w:t>
      </w:r>
      <w:r>
        <w:rPr>
          <w:rFonts w:ascii="Times New Roman" w:eastAsiaTheme="minorEastAsia" w:hAnsi="Times New Roman" w:cs="Times New Roman"/>
          <w:kern w:val="0"/>
          <w:sz w:val="24"/>
          <w:szCs w:val="24"/>
          <w14:ligatures w14:val="none"/>
        </w:rPr>
        <w:t>), koji nisu bili plan</w:t>
      </w:r>
      <w:r w:rsidR="00FE08B2">
        <w:rPr>
          <w:rFonts w:ascii="Times New Roman" w:eastAsiaTheme="minorEastAsia" w:hAnsi="Times New Roman" w:cs="Times New Roman"/>
          <w:kern w:val="0"/>
          <w:sz w:val="24"/>
          <w:szCs w:val="24"/>
          <w14:ligatures w14:val="none"/>
        </w:rPr>
        <w:t>irani</w:t>
      </w:r>
      <w:r>
        <w:rPr>
          <w:rFonts w:ascii="Times New Roman" w:eastAsiaTheme="minorEastAsia" w:hAnsi="Times New Roman" w:cs="Times New Roman"/>
          <w:kern w:val="0"/>
          <w:sz w:val="24"/>
          <w:szCs w:val="24"/>
          <w14:ligatures w14:val="none"/>
        </w:rPr>
        <w:t xml:space="preserve"> za 2026. godinu</w:t>
      </w:r>
      <w:r w:rsidR="00294A0F">
        <w:rPr>
          <w:rFonts w:ascii="Times New Roman" w:eastAsiaTheme="minorEastAsia" w:hAnsi="Times New Roman" w:cs="Times New Roman"/>
          <w:kern w:val="0"/>
          <w:sz w:val="24"/>
          <w:szCs w:val="24"/>
          <w14:ligatures w14:val="none"/>
        </w:rPr>
        <w:t>, a nastali su kao trošak tokom godine.</w:t>
      </w:r>
    </w:p>
    <w:p w14:paraId="5D36E690" w14:textId="54D1FA9E" w:rsidR="00877045" w:rsidRPr="005D56B3" w:rsidRDefault="00294A0F" w:rsidP="00E04065">
      <w:pPr>
        <w:spacing w:after="0"/>
        <w:ind w:right="-567"/>
        <w:jc w:val="both"/>
        <w:rPr>
          <w:rFonts w:ascii="Times New Roman" w:eastAsiaTheme="minorEastAsia" w:hAnsi="Times New Roman" w:cs="Times New Roman"/>
          <w:kern w:val="0"/>
          <w:sz w:val="24"/>
          <w:szCs w:val="24"/>
          <w14:ligatures w14:val="none"/>
        </w:rPr>
      </w:pPr>
      <w:r w:rsidRPr="005D56B3">
        <w:rPr>
          <w:rFonts w:ascii="Times New Roman" w:eastAsiaTheme="minorEastAsia" w:hAnsi="Times New Roman" w:cs="Times New Roman"/>
          <w:kern w:val="0"/>
          <w:sz w:val="24"/>
          <w:szCs w:val="24"/>
          <w14:ligatures w14:val="none"/>
        </w:rPr>
        <w:lastRenderedPageBreak/>
        <w:t xml:space="preserve">Skupina konta 38 </w:t>
      </w:r>
      <w:r w:rsidR="006F3371" w:rsidRPr="005D56B3">
        <w:rPr>
          <w:rFonts w:ascii="Times New Roman" w:eastAsiaTheme="minorEastAsia" w:hAnsi="Times New Roman" w:cs="Times New Roman"/>
          <w:i/>
          <w:iCs/>
          <w:kern w:val="0"/>
          <w:sz w:val="24"/>
          <w:szCs w:val="24"/>
          <w14:ligatures w14:val="none"/>
        </w:rPr>
        <w:t>Rashodi za donacije, kazne, naknade šteta i kapitalne pomoći</w:t>
      </w:r>
      <w:r w:rsidR="006F3371" w:rsidRPr="005D56B3">
        <w:rPr>
          <w:rFonts w:ascii="Times New Roman" w:eastAsiaTheme="minorEastAsia" w:hAnsi="Times New Roman" w:cs="Times New Roman"/>
          <w:kern w:val="0"/>
          <w:sz w:val="24"/>
          <w:szCs w:val="24"/>
          <w14:ligatures w14:val="none"/>
        </w:rPr>
        <w:t xml:space="preserve"> povećavaju se za 17.400,00 eura i to za:</w:t>
      </w:r>
    </w:p>
    <w:p w14:paraId="6FD38D59" w14:textId="6622B54A" w:rsidR="006F3371" w:rsidRPr="001842C0" w:rsidRDefault="006F3371" w:rsidP="00055DB5">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1842C0">
        <w:rPr>
          <w:rFonts w:ascii="Times New Roman" w:eastAsiaTheme="minorEastAsia" w:hAnsi="Times New Roman" w:cs="Times New Roman"/>
          <w:kern w:val="0"/>
          <w:sz w:val="24"/>
          <w:szCs w:val="24"/>
          <w14:ligatures w14:val="none"/>
        </w:rPr>
        <w:t>Pozicija 101 – vjerske zajednice tekuće donacije – 4.000,00 eura</w:t>
      </w:r>
      <w:r w:rsidR="001842C0" w:rsidRPr="001842C0">
        <w:rPr>
          <w:rFonts w:ascii="Times New Roman" w:eastAsiaTheme="minorEastAsia" w:hAnsi="Times New Roman" w:cs="Times New Roman"/>
          <w:kern w:val="0"/>
          <w:sz w:val="24"/>
          <w:szCs w:val="24"/>
          <w14:ligatures w14:val="none"/>
        </w:rPr>
        <w:t xml:space="preserve"> planira se </w:t>
      </w:r>
      <w:r w:rsidR="001842C0" w:rsidRPr="001842C0">
        <w:rPr>
          <w:rFonts w:ascii="Times New Roman" w:hAnsi="Times New Roman" w:cs="Times New Roman"/>
          <w:sz w:val="24"/>
          <w:szCs w:val="24"/>
        </w:rPr>
        <w:t>izrada i postavljanje sata sa mehanikom i automatikom na tornju Župe Uznesenja BDM u Končanici</w:t>
      </w:r>
    </w:p>
    <w:p w14:paraId="11E9AF08" w14:textId="744A2FBC" w:rsidR="006F3371" w:rsidRPr="00BA21D8" w:rsidRDefault="006F3371" w:rsidP="00055DB5">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BA21D8">
        <w:rPr>
          <w:rFonts w:ascii="Times New Roman" w:eastAsiaTheme="minorEastAsia" w:hAnsi="Times New Roman" w:cs="Times New Roman"/>
          <w:kern w:val="0"/>
          <w:sz w:val="24"/>
          <w:szCs w:val="24"/>
          <w14:ligatures w14:val="none"/>
        </w:rPr>
        <w:t>Pozicija 119 – ČB Končanica – 7.000,00 eura</w:t>
      </w:r>
      <w:r w:rsidR="00BA21D8" w:rsidRPr="00BA21D8">
        <w:rPr>
          <w:rFonts w:ascii="Times New Roman" w:eastAsiaTheme="minorEastAsia" w:hAnsi="Times New Roman" w:cs="Times New Roman"/>
          <w:kern w:val="0"/>
          <w:sz w:val="24"/>
          <w:szCs w:val="24"/>
          <w14:ligatures w14:val="none"/>
        </w:rPr>
        <w:t xml:space="preserve"> za sufinanciranje rada udruge</w:t>
      </w:r>
    </w:p>
    <w:p w14:paraId="0E4230DE" w14:textId="312808D1" w:rsidR="006F3371" w:rsidRPr="00BA21D8" w:rsidRDefault="006F3371" w:rsidP="00055DB5">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BA21D8">
        <w:rPr>
          <w:rFonts w:ascii="Times New Roman" w:eastAsiaTheme="minorEastAsia" w:hAnsi="Times New Roman" w:cs="Times New Roman"/>
          <w:kern w:val="0"/>
          <w:sz w:val="24"/>
          <w:szCs w:val="24"/>
          <w14:ligatures w14:val="none"/>
        </w:rPr>
        <w:t>Pozicija 120 – ČB Daruvarski Brestovac – 3.500,00 eura</w:t>
      </w:r>
      <w:r w:rsidR="00BA21D8" w:rsidRPr="00BA21D8">
        <w:rPr>
          <w:rFonts w:ascii="Times New Roman" w:eastAsiaTheme="minorEastAsia" w:hAnsi="Times New Roman" w:cs="Times New Roman"/>
          <w:kern w:val="0"/>
          <w:sz w:val="24"/>
          <w:szCs w:val="24"/>
          <w14:ligatures w14:val="none"/>
        </w:rPr>
        <w:t xml:space="preserve"> za </w:t>
      </w:r>
      <w:r w:rsidR="00BA21D8">
        <w:rPr>
          <w:rFonts w:ascii="Times New Roman" w:eastAsiaTheme="minorEastAsia" w:hAnsi="Times New Roman" w:cs="Times New Roman"/>
          <w:kern w:val="0"/>
          <w:sz w:val="24"/>
          <w:szCs w:val="24"/>
          <w14:ligatures w14:val="none"/>
        </w:rPr>
        <w:t>p</w:t>
      </w:r>
      <w:r w:rsidR="00BA21D8" w:rsidRPr="00BA21D8">
        <w:rPr>
          <w:rFonts w:ascii="Times New Roman" w:eastAsiaTheme="minorEastAsia" w:hAnsi="Times New Roman" w:cs="Times New Roman"/>
          <w:kern w:val="0"/>
          <w:sz w:val="24"/>
          <w:szCs w:val="24"/>
          <w14:ligatures w14:val="none"/>
        </w:rPr>
        <w:t xml:space="preserve">rogram "Glazbenici pripravnici 2026", </w:t>
      </w:r>
      <w:r w:rsidR="00BA21D8">
        <w:rPr>
          <w:rFonts w:ascii="Times New Roman" w:eastAsiaTheme="minorEastAsia" w:hAnsi="Times New Roman" w:cs="Times New Roman"/>
          <w:kern w:val="0"/>
          <w:sz w:val="24"/>
          <w:szCs w:val="24"/>
          <w14:ligatures w14:val="none"/>
        </w:rPr>
        <w:t>p</w:t>
      </w:r>
      <w:r w:rsidR="00BA21D8" w:rsidRPr="00BA21D8">
        <w:rPr>
          <w:rFonts w:ascii="Times New Roman" w:eastAsiaTheme="minorEastAsia" w:hAnsi="Times New Roman" w:cs="Times New Roman"/>
          <w:kern w:val="0"/>
          <w:sz w:val="24"/>
          <w:szCs w:val="24"/>
          <w14:ligatures w14:val="none"/>
        </w:rPr>
        <w:t>rogram "Međunarodna suradnja kroz glazbu i folklor 2026." i</w:t>
      </w:r>
      <w:r w:rsidR="00BA21D8">
        <w:rPr>
          <w:rFonts w:ascii="Times New Roman" w:eastAsiaTheme="minorEastAsia" w:hAnsi="Times New Roman" w:cs="Times New Roman"/>
          <w:kern w:val="0"/>
          <w:sz w:val="24"/>
          <w:szCs w:val="24"/>
          <w14:ligatures w14:val="none"/>
        </w:rPr>
        <w:t xml:space="preserve"> za</w:t>
      </w:r>
      <w:r w:rsidR="00BA21D8" w:rsidRPr="00BA21D8">
        <w:rPr>
          <w:rFonts w:ascii="Times New Roman" w:eastAsiaTheme="minorEastAsia" w:hAnsi="Times New Roman" w:cs="Times New Roman"/>
          <w:kern w:val="0"/>
          <w:sz w:val="24"/>
          <w:szCs w:val="24"/>
          <w14:ligatures w14:val="none"/>
        </w:rPr>
        <w:t xml:space="preserve"> </w:t>
      </w:r>
      <w:r w:rsidR="00BA21D8">
        <w:rPr>
          <w:rFonts w:ascii="Times New Roman" w:eastAsiaTheme="minorEastAsia" w:hAnsi="Times New Roman" w:cs="Times New Roman"/>
          <w:kern w:val="0"/>
          <w:sz w:val="24"/>
          <w:szCs w:val="24"/>
          <w14:ligatures w14:val="none"/>
        </w:rPr>
        <w:t>o</w:t>
      </w:r>
      <w:r w:rsidR="00BA21D8" w:rsidRPr="00BA21D8">
        <w:rPr>
          <w:rFonts w:ascii="Times New Roman" w:eastAsiaTheme="minorEastAsia" w:hAnsi="Times New Roman" w:cs="Times New Roman"/>
          <w:kern w:val="0"/>
          <w:sz w:val="24"/>
          <w:szCs w:val="24"/>
          <w14:ligatures w14:val="none"/>
        </w:rPr>
        <w:t>dluk</w:t>
      </w:r>
      <w:r w:rsidR="00BA21D8">
        <w:rPr>
          <w:rFonts w:ascii="Times New Roman" w:eastAsiaTheme="minorEastAsia" w:hAnsi="Times New Roman" w:cs="Times New Roman"/>
          <w:kern w:val="0"/>
          <w:sz w:val="24"/>
          <w:szCs w:val="24"/>
          <w14:ligatures w14:val="none"/>
        </w:rPr>
        <w:t>u: „P</w:t>
      </w:r>
      <w:r w:rsidR="00BA21D8" w:rsidRPr="00BA21D8">
        <w:rPr>
          <w:rFonts w:ascii="Times New Roman" w:eastAsiaTheme="minorEastAsia" w:hAnsi="Times New Roman" w:cs="Times New Roman"/>
          <w:kern w:val="0"/>
          <w:sz w:val="24"/>
          <w:szCs w:val="24"/>
          <w14:ligatures w14:val="none"/>
        </w:rPr>
        <w:t>okroviteljstvo nad svečanim obilježavanjem 100 godina postojanja, djelovanja i neprekidnog rada ČB</w:t>
      </w:r>
      <w:r w:rsidR="00BA21D8">
        <w:rPr>
          <w:rFonts w:ascii="Times New Roman" w:eastAsiaTheme="minorEastAsia" w:hAnsi="Times New Roman" w:cs="Times New Roman"/>
          <w:kern w:val="0"/>
          <w:sz w:val="24"/>
          <w:szCs w:val="24"/>
          <w14:ligatures w14:val="none"/>
        </w:rPr>
        <w:t>“</w:t>
      </w:r>
    </w:p>
    <w:p w14:paraId="15682FD5" w14:textId="7E45D3C5" w:rsidR="006F3371" w:rsidRPr="00711D24" w:rsidRDefault="006F3371" w:rsidP="00055DB5">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711D24">
        <w:rPr>
          <w:rFonts w:ascii="Times New Roman" w:eastAsiaTheme="minorEastAsia" w:hAnsi="Times New Roman" w:cs="Times New Roman"/>
          <w:kern w:val="0"/>
          <w:sz w:val="24"/>
          <w:szCs w:val="24"/>
          <w14:ligatures w14:val="none"/>
        </w:rPr>
        <w:t>Pozicija 123 – NK „Ribar“ Končanica – 1.800,00 eura</w:t>
      </w:r>
      <w:r w:rsidR="00711D24">
        <w:rPr>
          <w:rFonts w:ascii="Times New Roman" w:eastAsiaTheme="minorEastAsia" w:hAnsi="Times New Roman" w:cs="Times New Roman"/>
          <w:kern w:val="0"/>
          <w:sz w:val="24"/>
          <w:szCs w:val="24"/>
          <w14:ligatures w14:val="none"/>
        </w:rPr>
        <w:t xml:space="preserve"> za dvije nove odluke, jedna je za studijsko putovanje u Mađarsku u iznosu od 1.124,00 eura, a druga u iznosu od 600,00 eura za nabavu trenirki seniorskoj momčadi</w:t>
      </w:r>
    </w:p>
    <w:p w14:paraId="421FB7C3" w14:textId="156EBD41" w:rsidR="006F3371" w:rsidRPr="00BA21D8" w:rsidRDefault="006F3371" w:rsidP="00055DB5">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BA21D8">
        <w:rPr>
          <w:rFonts w:ascii="Times New Roman" w:eastAsiaTheme="minorEastAsia" w:hAnsi="Times New Roman" w:cs="Times New Roman"/>
          <w:kern w:val="0"/>
          <w:sz w:val="24"/>
          <w:szCs w:val="24"/>
          <w14:ligatures w14:val="none"/>
        </w:rPr>
        <w:t>Pozicija 124 – NK „Mladost“ Daruvarski Brestovac – 1.500,00 eura</w:t>
      </w:r>
      <w:r w:rsidR="00BA21D8" w:rsidRPr="00BA21D8">
        <w:rPr>
          <w:rFonts w:ascii="Times New Roman" w:eastAsiaTheme="minorEastAsia" w:hAnsi="Times New Roman" w:cs="Times New Roman"/>
          <w:kern w:val="0"/>
          <w:sz w:val="24"/>
          <w:szCs w:val="24"/>
          <w14:ligatures w14:val="none"/>
        </w:rPr>
        <w:t xml:space="preserve"> za program "Jačanje kapaciteta za rad u sportu" i za odluku „Sufinanciranje nabave adekvatne sportske opreme za igrače“</w:t>
      </w:r>
    </w:p>
    <w:p w14:paraId="3956BF87" w14:textId="2882D06B" w:rsidR="006F3371" w:rsidRPr="00EA1BD0" w:rsidRDefault="006F3371" w:rsidP="00055DB5">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EA1BD0">
        <w:rPr>
          <w:rFonts w:ascii="Times New Roman" w:eastAsiaTheme="minorEastAsia" w:hAnsi="Times New Roman" w:cs="Times New Roman"/>
          <w:kern w:val="0"/>
          <w:sz w:val="24"/>
          <w:szCs w:val="24"/>
          <w14:ligatures w14:val="none"/>
        </w:rPr>
        <w:t>Pozicija 125 – NK „</w:t>
      </w:r>
      <w:proofErr w:type="spellStart"/>
      <w:r w:rsidRPr="00EA1BD0">
        <w:rPr>
          <w:rFonts w:ascii="Times New Roman" w:eastAsiaTheme="minorEastAsia" w:hAnsi="Times New Roman" w:cs="Times New Roman"/>
          <w:kern w:val="0"/>
          <w:sz w:val="24"/>
          <w:szCs w:val="24"/>
          <w14:ligatures w14:val="none"/>
        </w:rPr>
        <w:t>Imsovac</w:t>
      </w:r>
      <w:proofErr w:type="spellEnd"/>
      <w:r w:rsidRPr="00EA1BD0">
        <w:rPr>
          <w:rFonts w:ascii="Times New Roman" w:eastAsiaTheme="minorEastAsia" w:hAnsi="Times New Roman" w:cs="Times New Roman"/>
          <w:kern w:val="0"/>
          <w:sz w:val="24"/>
          <w:szCs w:val="24"/>
          <w14:ligatures w14:val="none"/>
        </w:rPr>
        <w:t xml:space="preserve">“ </w:t>
      </w:r>
      <w:proofErr w:type="spellStart"/>
      <w:r w:rsidRPr="00EA1BD0">
        <w:rPr>
          <w:rFonts w:ascii="Times New Roman" w:eastAsiaTheme="minorEastAsia" w:hAnsi="Times New Roman" w:cs="Times New Roman"/>
          <w:kern w:val="0"/>
          <w:sz w:val="24"/>
          <w:szCs w:val="24"/>
          <w14:ligatures w14:val="none"/>
        </w:rPr>
        <w:t>Imsovac</w:t>
      </w:r>
      <w:proofErr w:type="spellEnd"/>
      <w:r w:rsidRPr="00EA1BD0">
        <w:rPr>
          <w:rFonts w:ascii="Times New Roman" w:eastAsiaTheme="minorEastAsia" w:hAnsi="Times New Roman" w:cs="Times New Roman"/>
          <w:kern w:val="0"/>
          <w:sz w:val="24"/>
          <w:szCs w:val="24"/>
          <w14:ligatures w14:val="none"/>
        </w:rPr>
        <w:t xml:space="preserve"> – 600,00 eura</w:t>
      </w:r>
      <w:r w:rsidR="00EA1BD0" w:rsidRPr="00EA1BD0">
        <w:rPr>
          <w:rFonts w:ascii="Times New Roman" w:eastAsiaTheme="minorEastAsia" w:hAnsi="Times New Roman" w:cs="Times New Roman"/>
          <w:kern w:val="0"/>
          <w:sz w:val="24"/>
          <w:szCs w:val="24"/>
          <w14:ligatures w14:val="none"/>
        </w:rPr>
        <w:t xml:space="preserve"> za program "Provođenje aktivnosti za održavanje igrališta i nabave opreme za natjecanja" i za odluku „Sufinanciranje zamjene žičane ograde oko igrališta u </w:t>
      </w:r>
      <w:proofErr w:type="spellStart"/>
      <w:r w:rsidR="00EA1BD0" w:rsidRPr="00EA1BD0">
        <w:rPr>
          <w:rFonts w:ascii="Times New Roman" w:eastAsiaTheme="minorEastAsia" w:hAnsi="Times New Roman" w:cs="Times New Roman"/>
          <w:kern w:val="0"/>
          <w:sz w:val="24"/>
          <w:szCs w:val="24"/>
          <w14:ligatures w14:val="none"/>
        </w:rPr>
        <w:t>Imsovcu</w:t>
      </w:r>
      <w:proofErr w:type="spellEnd"/>
      <w:r w:rsidR="00EA1BD0" w:rsidRPr="00EA1BD0">
        <w:rPr>
          <w:rFonts w:ascii="Times New Roman" w:eastAsiaTheme="minorEastAsia" w:hAnsi="Times New Roman" w:cs="Times New Roman"/>
          <w:kern w:val="0"/>
          <w:sz w:val="24"/>
          <w:szCs w:val="24"/>
          <w14:ligatures w14:val="none"/>
        </w:rPr>
        <w:t>“</w:t>
      </w:r>
    </w:p>
    <w:p w14:paraId="44890A68" w14:textId="0EDF7C81" w:rsidR="006F3371" w:rsidRPr="00EA1BD0" w:rsidRDefault="006F3371" w:rsidP="00055DB5">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EA1BD0">
        <w:rPr>
          <w:rFonts w:ascii="Times New Roman" w:eastAsiaTheme="minorEastAsia" w:hAnsi="Times New Roman" w:cs="Times New Roman"/>
          <w:kern w:val="0"/>
          <w:sz w:val="24"/>
          <w:szCs w:val="24"/>
          <w14:ligatures w14:val="none"/>
        </w:rPr>
        <w:t>Pozicija 126 – Streljačko društvo Končanica – 1.000,00 eura</w:t>
      </w:r>
      <w:r w:rsidR="00EA1BD0" w:rsidRPr="00EA1BD0">
        <w:rPr>
          <w:rFonts w:ascii="Times New Roman" w:eastAsiaTheme="minorEastAsia" w:hAnsi="Times New Roman" w:cs="Times New Roman"/>
          <w:kern w:val="0"/>
          <w:sz w:val="24"/>
          <w:szCs w:val="24"/>
          <w14:ligatures w14:val="none"/>
        </w:rPr>
        <w:t xml:space="preserve"> za program "Sufinanciranje 2026.", "Provođenje treninga i natjecanje" i "Kvalitetniji uvjeti za bavljenje streljaštvom" te za  odluku „Sufinanciranje rada udruge“</w:t>
      </w:r>
    </w:p>
    <w:p w14:paraId="610960D4" w14:textId="4573D9BD" w:rsidR="006F3371" w:rsidRPr="009862C7" w:rsidRDefault="006F3371" w:rsidP="00055DB5">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9862C7">
        <w:rPr>
          <w:rFonts w:ascii="Times New Roman" w:eastAsiaTheme="minorEastAsia" w:hAnsi="Times New Roman" w:cs="Times New Roman"/>
          <w:kern w:val="0"/>
          <w:sz w:val="24"/>
          <w:szCs w:val="24"/>
          <w14:ligatures w14:val="none"/>
        </w:rPr>
        <w:t>Pozicija 213 – LU „Vidra“ Končanica-Brestovac – 1.700,00 eura</w:t>
      </w:r>
      <w:r w:rsidR="00311CC9" w:rsidRPr="009862C7">
        <w:rPr>
          <w:rFonts w:ascii="Times New Roman" w:eastAsiaTheme="minorEastAsia" w:hAnsi="Times New Roman" w:cs="Times New Roman"/>
          <w:kern w:val="0"/>
          <w:sz w:val="24"/>
          <w:szCs w:val="24"/>
          <w14:ligatures w14:val="none"/>
        </w:rPr>
        <w:t xml:space="preserve"> za odluku „Sufinanciranje odstrjela dlakavih grabežljivaca na području zajedničkog otvorenog lovište broj VII/507-"Končanica-Toplica"“ i program "Projekt dogradnje nadstrešnice do prostora za evisceraciju divljači, uređenje toaleta, kupovina klima uređaja i motornog puhača lišća"</w:t>
      </w:r>
    </w:p>
    <w:p w14:paraId="14932DB8" w14:textId="77777777" w:rsidR="00E42560" w:rsidRDefault="00E42560" w:rsidP="00E42560">
      <w:pPr>
        <w:spacing w:after="0"/>
        <w:ind w:right="-567"/>
        <w:jc w:val="both"/>
        <w:rPr>
          <w:rFonts w:ascii="Times New Roman" w:eastAsiaTheme="minorEastAsia" w:hAnsi="Times New Roman" w:cs="Times New Roman"/>
          <w:color w:val="FF0000"/>
          <w:kern w:val="0"/>
          <w:sz w:val="24"/>
          <w:szCs w:val="24"/>
          <w:highlight w:val="yellow"/>
          <w14:ligatures w14:val="none"/>
        </w:rPr>
      </w:pPr>
    </w:p>
    <w:p w14:paraId="422A2AE5" w14:textId="607668EB" w:rsidR="00E42560" w:rsidRPr="00051D03" w:rsidRDefault="00E42560" w:rsidP="00E42560">
      <w:pPr>
        <w:spacing w:after="0"/>
        <w:ind w:right="-567"/>
        <w:jc w:val="both"/>
        <w:rPr>
          <w:rFonts w:ascii="Times New Roman" w:eastAsiaTheme="minorEastAsia" w:hAnsi="Times New Roman" w:cs="Times New Roman"/>
          <w:kern w:val="0"/>
          <w:sz w:val="24"/>
          <w:szCs w:val="24"/>
          <w14:ligatures w14:val="none"/>
        </w:rPr>
      </w:pPr>
      <w:r w:rsidRPr="00051D03">
        <w:rPr>
          <w:rFonts w:ascii="Times New Roman" w:eastAsiaTheme="minorEastAsia" w:hAnsi="Times New Roman" w:cs="Times New Roman"/>
          <w:i/>
          <w:iCs/>
          <w:kern w:val="0"/>
          <w:sz w:val="24"/>
          <w:szCs w:val="24"/>
          <w14:ligatures w14:val="none"/>
        </w:rPr>
        <w:t>Rashodi za nabavu nefinancijske imovine</w:t>
      </w:r>
      <w:r w:rsidRPr="00051D03">
        <w:rPr>
          <w:rFonts w:ascii="Times New Roman" w:eastAsiaTheme="minorEastAsia" w:hAnsi="Times New Roman" w:cs="Times New Roman"/>
          <w:kern w:val="0"/>
          <w:sz w:val="24"/>
          <w:szCs w:val="24"/>
          <w14:ligatures w14:val="none"/>
        </w:rPr>
        <w:t xml:space="preserve"> povećavaju se za 5.269,60 eura:</w:t>
      </w:r>
    </w:p>
    <w:p w14:paraId="2AA5B2FB" w14:textId="54FEAC3C" w:rsidR="00E42560" w:rsidRPr="00F30050" w:rsidRDefault="00E42560" w:rsidP="00B54A42">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F30050">
        <w:rPr>
          <w:rFonts w:ascii="Times New Roman" w:eastAsiaTheme="minorEastAsia" w:hAnsi="Times New Roman" w:cs="Times New Roman"/>
          <w:kern w:val="0"/>
          <w:sz w:val="24"/>
          <w:szCs w:val="24"/>
          <w14:ligatures w14:val="none"/>
        </w:rPr>
        <w:t>Adaptacija unutarnjih prostora zgrade zdravstvene ambulante Končanica 337 – smanjenje za 30.000,00 eura</w:t>
      </w:r>
      <w:r w:rsidR="00F30050" w:rsidRPr="00F30050">
        <w:rPr>
          <w:rFonts w:ascii="Times New Roman" w:eastAsiaTheme="minorEastAsia" w:hAnsi="Times New Roman" w:cs="Times New Roman"/>
          <w:kern w:val="0"/>
          <w:sz w:val="24"/>
          <w:szCs w:val="24"/>
          <w14:ligatures w14:val="none"/>
        </w:rPr>
        <w:t xml:space="preserve"> jer su </w:t>
      </w:r>
      <w:r w:rsidR="00183CC5">
        <w:rPr>
          <w:rFonts w:ascii="Times New Roman" w:eastAsiaTheme="minorEastAsia" w:hAnsi="Times New Roman" w:cs="Times New Roman"/>
          <w:kern w:val="0"/>
          <w:sz w:val="24"/>
          <w:szCs w:val="24"/>
          <w14:ligatures w14:val="none"/>
        </w:rPr>
        <w:t xml:space="preserve">planirani </w:t>
      </w:r>
      <w:r w:rsidR="00F30050" w:rsidRPr="00F30050">
        <w:rPr>
          <w:rFonts w:ascii="Times New Roman" w:eastAsiaTheme="minorEastAsia" w:hAnsi="Times New Roman" w:cs="Times New Roman"/>
          <w:kern w:val="0"/>
          <w:sz w:val="24"/>
          <w:szCs w:val="24"/>
          <w14:ligatures w14:val="none"/>
        </w:rPr>
        <w:t>radovi završili</w:t>
      </w:r>
      <w:r w:rsidR="00183CC5">
        <w:rPr>
          <w:rFonts w:ascii="Times New Roman" w:eastAsiaTheme="minorEastAsia" w:hAnsi="Times New Roman" w:cs="Times New Roman"/>
          <w:kern w:val="0"/>
          <w:sz w:val="24"/>
          <w:szCs w:val="24"/>
          <w14:ligatures w14:val="none"/>
        </w:rPr>
        <w:t xml:space="preserve"> i više se ne planira novih radova</w:t>
      </w:r>
    </w:p>
    <w:p w14:paraId="22ED4CD1" w14:textId="325A1687" w:rsidR="00E42560" w:rsidRPr="00F30050" w:rsidRDefault="00E42560" w:rsidP="00055DB5">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F30050">
        <w:rPr>
          <w:rFonts w:ascii="Times New Roman" w:eastAsiaTheme="minorEastAsia" w:hAnsi="Times New Roman" w:cs="Times New Roman"/>
          <w:kern w:val="0"/>
          <w:sz w:val="24"/>
          <w:szCs w:val="24"/>
          <w14:ligatures w14:val="none"/>
        </w:rPr>
        <w:t>Dom za starije i nemoćne Daruvarski Brestovac – izgradnja – smanjenje 2.000,00 eura</w:t>
      </w:r>
      <w:r w:rsidR="00F30050" w:rsidRPr="00F30050">
        <w:rPr>
          <w:rFonts w:ascii="Times New Roman" w:eastAsiaTheme="minorEastAsia" w:hAnsi="Times New Roman" w:cs="Times New Roman"/>
          <w:kern w:val="0"/>
          <w:sz w:val="24"/>
          <w:szCs w:val="24"/>
          <w14:ligatures w14:val="none"/>
        </w:rPr>
        <w:t xml:space="preserve"> </w:t>
      </w:r>
      <w:r w:rsidR="00F30050" w:rsidRPr="00F30050">
        <w:rPr>
          <w:rFonts w:ascii="Times New Roman" w:hAnsi="Times New Roman" w:cs="Times New Roman"/>
          <w:sz w:val="24"/>
          <w:szCs w:val="24"/>
        </w:rPr>
        <w:t>jer se do sada izvršilo 7.500,00 eura za radove na pripremi terena</w:t>
      </w:r>
    </w:p>
    <w:p w14:paraId="55B862FF" w14:textId="7CE48E2C" w:rsidR="00E42560" w:rsidRPr="00E72CBA" w:rsidRDefault="00E42560" w:rsidP="00055DB5">
      <w:pPr>
        <w:pStyle w:val="ListParagraph"/>
        <w:numPr>
          <w:ilvl w:val="3"/>
          <w:numId w:val="2"/>
        </w:numPr>
        <w:spacing w:after="0"/>
        <w:ind w:left="1134" w:right="-567"/>
        <w:jc w:val="both"/>
        <w:rPr>
          <w:rFonts w:ascii="Times New Roman" w:eastAsiaTheme="minorEastAsia" w:hAnsi="Times New Roman" w:cs="Times New Roman"/>
          <w:color w:val="000000" w:themeColor="text1"/>
          <w:kern w:val="0"/>
          <w:sz w:val="24"/>
          <w:szCs w:val="24"/>
          <w14:ligatures w14:val="none"/>
        </w:rPr>
      </w:pPr>
      <w:r w:rsidRPr="00E72CBA">
        <w:rPr>
          <w:rFonts w:ascii="Times New Roman" w:eastAsiaTheme="minorEastAsia" w:hAnsi="Times New Roman" w:cs="Times New Roman"/>
          <w:color w:val="000000" w:themeColor="text1"/>
          <w:kern w:val="0"/>
          <w:sz w:val="24"/>
          <w:szCs w:val="24"/>
          <w14:ligatures w14:val="none"/>
        </w:rPr>
        <w:t>Rekonstrukcija nerazvrstane ceste „Put Boriš“ – povećanje za 204.000,00 eura</w:t>
      </w:r>
      <w:r w:rsidR="00E72CBA" w:rsidRPr="00E72CBA">
        <w:rPr>
          <w:rFonts w:ascii="Times New Roman" w:eastAsiaTheme="minorEastAsia" w:hAnsi="Times New Roman" w:cs="Times New Roman"/>
          <w:color w:val="000000" w:themeColor="text1"/>
          <w:kern w:val="0"/>
          <w:sz w:val="24"/>
          <w:szCs w:val="24"/>
          <w14:ligatures w14:val="none"/>
        </w:rPr>
        <w:t xml:space="preserve"> </w:t>
      </w:r>
      <w:r w:rsidR="00703246">
        <w:rPr>
          <w:rFonts w:ascii="Times New Roman" w:eastAsiaTheme="minorEastAsia" w:hAnsi="Times New Roman" w:cs="Times New Roman"/>
          <w:color w:val="000000" w:themeColor="text1"/>
          <w:kern w:val="0"/>
          <w:sz w:val="24"/>
          <w:szCs w:val="24"/>
          <w14:ligatures w14:val="none"/>
        </w:rPr>
        <w:t>radi izravnanja</w:t>
      </w:r>
      <w:r w:rsidR="00E72CBA" w:rsidRPr="00E72CBA">
        <w:rPr>
          <w:rFonts w:ascii="Times New Roman" w:eastAsiaTheme="minorEastAsia" w:hAnsi="Times New Roman" w:cs="Times New Roman"/>
          <w:color w:val="000000" w:themeColor="text1"/>
          <w:kern w:val="0"/>
          <w:sz w:val="24"/>
          <w:szCs w:val="24"/>
          <w14:ligatures w14:val="none"/>
        </w:rPr>
        <w:t xml:space="preserve"> dosadašnjeg ostvarenja</w:t>
      </w:r>
      <w:r w:rsidR="00703246">
        <w:rPr>
          <w:rFonts w:ascii="Times New Roman" w:eastAsiaTheme="minorEastAsia" w:hAnsi="Times New Roman" w:cs="Times New Roman"/>
          <w:color w:val="000000" w:themeColor="text1"/>
          <w:kern w:val="0"/>
          <w:sz w:val="24"/>
          <w:szCs w:val="24"/>
          <w14:ligatures w14:val="none"/>
        </w:rPr>
        <w:t xml:space="preserve"> s premalo planiranim</w:t>
      </w:r>
    </w:p>
    <w:p w14:paraId="2C560F65" w14:textId="77777777" w:rsidR="00703246" w:rsidRPr="00E72CBA" w:rsidRDefault="00E42560" w:rsidP="00703246">
      <w:pPr>
        <w:pStyle w:val="ListParagraph"/>
        <w:numPr>
          <w:ilvl w:val="3"/>
          <w:numId w:val="2"/>
        </w:numPr>
        <w:spacing w:after="0"/>
        <w:ind w:left="1134" w:right="-567"/>
        <w:jc w:val="both"/>
        <w:rPr>
          <w:rFonts w:ascii="Times New Roman" w:eastAsiaTheme="minorEastAsia" w:hAnsi="Times New Roman" w:cs="Times New Roman"/>
          <w:color w:val="000000" w:themeColor="text1"/>
          <w:kern w:val="0"/>
          <w:sz w:val="24"/>
          <w:szCs w:val="24"/>
          <w14:ligatures w14:val="none"/>
        </w:rPr>
      </w:pPr>
      <w:r w:rsidRPr="00E72CBA">
        <w:rPr>
          <w:rFonts w:ascii="Times New Roman" w:eastAsiaTheme="minorEastAsia" w:hAnsi="Times New Roman" w:cs="Times New Roman"/>
          <w:color w:val="000000" w:themeColor="text1"/>
          <w:kern w:val="0"/>
          <w:sz w:val="24"/>
          <w:szCs w:val="24"/>
          <w14:ligatures w14:val="none"/>
        </w:rPr>
        <w:t xml:space="preserve">Sanacija ceste kroz naselje </w:t>
      </w:r>
      <w:proofErr w:type="spellStart"/>
      <w:r w:rsidRPr="00E72CBA">
        <w:rPr>
          <w:rFonts w:ascii="Times New Roman" w:eastAsiaTheme="minorEastAsia" w:hAnsi="Times New Roman" w:cs="Times New Roman"/>
          <w:color w:val="000000" w:themeColor="text1"/>
          <w:kern w:val="0"/>
          <w:sz w:val="24"/>
          <w:szCs w:val="24"/>
          <w14:ligatures w14:val="none"/>
        </w:rPr>
        <w:t>Imsovac</w:t>
      </w:r>
      <w:proofErr w:type="spellEnd"/>
      <w:r w:rsidRPr="00E72CBA">
        <w:rPr>
          <w:rFonts w:ascii="Times New Roman" w:eastAsiaTheme="minorEastAsia" w:hAnsi="Times New Roman" w:cs="Times New Roman"/>
          <w:color w:val="000000" w:themeColor="text1"/>
          <w:kern w:val="0"/>
          <w:sz w:val="24"/>
          <w:szCs w:val="24"/>
          <w14:ligatures w14:val="none"/>
        </w:rPr>
        <w:t xml:space="preserve"> – povećanje 36.000,00 eura</w:t>
      </w:r>
      <w:r w:rsidR="00E72CBA" w:rsidRPr="00E72CBA">
        <w:rPr>
          <w:rFonts w:ascii="Times New Roman" w:eastAsiaTheme="minorEastAsia" w:hAnsi="Times New Roman" w:cs="Times New Roman"/>
          <w:color w:val="000000" w:themeColor="text1"/>
          <w:kern w:val="0"/>
          <w:sz w:val="24"/>
          <w:szCs w:val="24"/>
          <w14:ligatures w14:val="none"/>
        </w:rPr>
        <w:t xml:space="preserve"> </w:t>
      </w:r>
      <w:r w:rsidR="00703246">
        <w:rPr>
          <w:rFonts w:ascii="Times New Roman" w:eastAsiaTheme="minorEastAsia" w:hAnsi="Times New Roman" w:cs="Times New Roman"/>
          <w:color w:val="000000" w:themeColor="text1"/>
          <w:kern w:val="0"/>
          <w:sz w:val="24"/>
          <w:szCs w:val="24"/>
          <w14:ligatures w14:val="none"/>
        </w:rPr>
        <w:t>radi izravnanja</w:t>
      </w:r>
      <w:r w:rsidR="00703246" w:rsidRPr="00E72CBA">
        <w:rPr>
          <w:rFonts w:ascii="Times New Roman" w:eastAsiaTheme="minorEastAsia" w:hAnsi="Times New Roman" w:cs="Times New Roman"/>
          <w:color w:val="000000" w:themeColor="text1"/>
          <w:kern w:val="0"/>
          <w:sz w:val="24"/>
          <w:szCs w:val="24"/>
          <w14:ligatures w14:val="none"/>
        </w:rPr>
        <w:t xml:space="preserve"> dosadašnjeg ostvarenja</w:t>
      </w:r>
      <w:r w:rsidR="00703246">
        <w:rPr>
          <w:rFonts w:ascii="Times New Roman" w:eastAsiaTheme="minorEastAsia" w:hAnsi="Times New Roman" w:cs="Times New Roman"/>
          <w:color w:val="000000" w:themeColor="text1"/>
          <w:kern w:val="0"/>
          <w:sz w:val="24"/>
          <w:szCs w:val="24"/>
          <w14:ligatures w14:val="none"/>
        </w:rPr>
        <w:t xml:space="preserve"> s premalo planiranim</w:t>
      </w:r>
    </w:p>
    <w:p w14:paraId="4ABF81DD" w14:textId="46F9090F" w:rsidR="009862C7" w:rsidRPr="00B54A42" w:rsidRDefault="009862C7" w:rsidP="00055DB5">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B54A42">
        <w:rPr>
          <w:rFonts w:ascii="Times New Roman" w:eastAsiaTheme="minorEastAsia" w:hAnsi="Times New Roman" w:cs="Times New Roman"/>
          <w:kern w:val="0"/>
          <w:sz w:val="24"/>
          <w:szCs w:val="24"/>
          <w14:ligatures w14:val="none"/>
        </w:rPr>
        <w:t xml:space="preserve">Uređenje okoliša oko Vatrogasnog doma u DVD Daruvarski Brestovac 197 – novootvorena pozicija na kojoj se sada planira 1.600,00 eura </w:t>
      </w:r>
      <w:r w:rsidR="00B54A42" w:rsidRPr="00B54A42">
        <w:rPr>
          <w:rFonts w:ascii="Times New Roman" w:eastAsiaTheme="minorEastAsia" w:hAnsi="Times New Roman" w:cs="Times New Roman"/>
          <w:kern w:val="0"/>
          <w:sz w:val="24"/>
          <w:szCs w:val="24"/>
          <w14:ligatures w14:val="none"/>
        </w:rPr>
        <w:t>za uslugu snimanja geodetske podloge za projektiranje u svrhu ishođenja građevinske dozvole i projektiranja nestambene građevine, izrada idejnog rješenja za ishođenje posebnih uvjeta i uvjeta priključenja za gradnju pomoćne zgrade (garaža i spremište)</w:t>
      </w:r>
    </w:p>
    <w:p w14:paraId="2CED9048" w14:textId="11E19906" w:rsidR="00E42560" w:rsidRPr="00E42560" w:rsidRDefault="00E42560" w:rsidP="00055DB5">
      <w:pPr>
        <w:pStyle w:val="ListParagraph"/>
        <w:numPr>
          <w:ilvl w:val="3"/>
          <w:numId w:val="2"/>
        </w:numPr>
        <w:spacing w:after="0"/>
        <w:ind w:left="1134" w:right="-567"/>
        <w:jc w:val="both"/>
        <w:rPr>
          <w:rFonts w:ascii="Times New Roman" w:eastAsiaTheme="minorEastAsia" w:hAnsi="Times New Roman" w:cs="Times New Roman"/>
          <w:kern w:val="0"/>
          <w:sz w:val="24"/>
          <w:szCs w:val="24"/>
          <w14:ligatures w14:val="none"/>
        </w:rPr>
      </w:pPr>
      <w:r w:rsidRPr="00E42560">
        <w:rPr>
          <w:rFonts w:ascii="Times New Roman" w:eastAsiaTheme="minorEastAsia" w:hAnsi="Times New Roman" w:cs="Times New Roman"/>
          <w:kern w:val="0"/>
          <w:sz w:val="24"/>
          <w:szCs w:val="24"/>
          <w14:ligatures w14:val="none"/>
        </w:rPr>
        <w:t>Službeno vozilo – povećanje 12.010,00 eura jer se kupilo novo službeno vozilo, a koje se nije planirano proračunom te je otvorena nova pozicija za isto</w:t>
      </w:r>
    </w:p>
    <w:p w14:paraId="63D6F63F" w14:textId="77777777" w:rsidR="006F3371" w:rsidRDefault="006F3371" w:rsidP="00E42560">
      <w:pPr>
        <w:spacing w:after="0"/>
        <w:ind w:left="1701" w:right="-567"/>
        <w:jc w:val="both"/>
        <w:rPr>
          <w:rFonts w:ascii="Times New Roman" w:eastAsiaTheme="minorEastAsia" w:hAnsi="Times New Roman" w:cs="Times New Roman"/>
          <w:color w:val="FF0000"/>
          <w:kern w:val="0"/>
          <w:sz w:val="24"/>
          <w:szCs w:val="24"/>
          <w:highlight w:val="yellow"/>
          <w14:ligatures w14:val="none"/>
        </w:rPr>
      </w:pPr>
    </w:p>
    <w:p w14:paraId="399996D7" w14:textId="3C4015F6" w:rsidR="00877045" w:rsidRDefault="00877045" w:rsidP="00E04065">
      <w:pPr>
        <w:shd w:val="clear" w:color="auto" w:fill="FFFFFF" w:themeFill="background1"/>
        <w:spacing w:after="0"/>
        <w:ind w:right="-567"/>
        <w:jc w:val="both"/>
        <w:rPr>
          <w:rFonts w:ascii="Times New Roman" w:eastAsiaTheme="minorEastAsia" w:hAnsi="Times New Roman" w:cs="Times New Roman"/>
          <w:kern w:val="0"/>
          <w:sz w:val="24"/>
          <w:szCs w:val="24"/>
          <w:shd w:val="clear" w:color="auto" w:fill="FFFFFF" w:themeFill="background1"/>
          <w14:ligatures w14:val="none"/>
        </w:rPr>
      </w:pPr>
      <w:r w:rsidRPr="00D17E68">
        <w:rPr>
          <w:rFonts w:ascii="Times New Roman" w:eastAsiaTheme="minorEastAsia" w:hAnsi="Times New Roman" w:cs="Times New Roman"/>
          <w:i/>
          <w:iCs/>
          <w:kern w:val="0"/>
          <w:sz w:val="24"/>
          <w:szCs w:val="24"/>
          <w:shd w:val="clear" w:color="auto" w:fill="FFFFFF" w:themeFill="background1"/>
          <w14:ligatures w14:val="none"/>
        </w:rPr>
        <w:t>Izdaci za financijsku imovinu</w:t>
      </w:r>
      <w:r w:rsidR="001433EA" w:rsidRPr="00D17E68">
        <w:rPr>
          <w:rFonts w:ascii="Times New Roman" w:eastAsiaTheme="minorEastAsia" w:hAnsi="Times New Roman" w:cs="Times New Roman"/>
          <w:i/>
          <w:iCs/>
          <w:kern w:val="0"/>
          <w:sz w:val="24"/>
          <w:szCs w:val="24"/>
          <w:shd w:val="clear" w:color="auto" w:fill="FFFFFF" w:themeFill="background1"/>
          <w14:ligatures w14:val="none"/>
        </w:rPr>
        <w:t xml:space="preserve"> i otplate zajmova</w:t>
      </w:r>
      <w:r w:rsidRPr="001433EA">
        <w:rPr>
          <w:rFonts w:ascii="Times New Roman" w:eastAsiaTheme="minorEastAsia" w:hAnsi="Times New Roman" w:cs="Times New Roman"/>
          <w:kern w:val="0"/>
          <w:sz w:val="24"/>
          <w:szCs w:val="24"/>
          <w:shd w:val="clear" w:color="auto" w:fill="FFFFFF" w:themeFill="background1"/>
          <w14:ligatures w14:val="none"/>
        </w:rPr>
        <w:t xml:space="preserve"> se odnose na otplatu </w:t>
      </w:r>
      <w:r w:rsidR="001433EA" w:rsidRPr="001433EA">
        <w:rPr>
          <w:rFonts w:ascii="Times New Roman" w:eastAsiaTheme="minorEastAsia" w:hAnsi="Times New Roman" w:cs="Times New Roman"/>
          <w:kern w:val="0"/>
          <w:sz w:val="24"/>
          <w:szCs w:val="24"/>
          <w:shd w:val="clear" w:color="auto" w:fill="FFFFFF" w:themeFill="background1"/>
          <w14:ligatures w14:val="none"/>
        </w:rPr>
        <w:t xml:space="preserve">kratkoročne </w:t>
      </w:r>
      <w:r w:rsidRPr="001433EA">
        <w:rPr>
          <w:rFonts w:ascii="Times New Roman" w:eastAsiaTheme="minorEastAsia" w:hAnsi="Times New Roman" w:cs="Times New Roman"/>
          <w:kern w:val="0"/>
          <w:sz w:val="24"/>
          <w:szCs w:val="24"/>
          <w:shd w:val="clear" w:color="auto" w:fill="FFFFFF" w:themeFill="background1"/>
          <w14:ligatures w14:val="none"/>
        </w:rPr>
        <w:t xml:space="preserve">pozajmice primljene od </w:t>
      </w:r>
      <w:proofErr w:type="spellStart"/>
      <w:r w:rsidR="001433EA" w:rsidRPr="001433EA">
        <w:rPr>
          <w:rFonts w:ascii="Times New Roman" w:eastAsiaTheme="minorEastAsia" w:hAnsi="Times New Roman" w:cs="Times New Roman"/>
          <w:kern w:val="0"/>
          <w:sz w:val="24"/>
          <w:szCs w:val="24"/>
          <w:shd w:val="clear" w:color="auto" w:fill="FFFFFF" w:themeFill="background1"/>
          <w14:ligatures w14:val="none"/>
        </w:rPr>
        <w:t>Poljodar</w:t>
      </w:r>
      <w:proofErr w:type="spellEnd"/>
      <w:r w:rsidR="001433EA" w:rsidRPr="001433EA">
        <w:rPr>
          <w:rFonts w:ascii="Times New Roman" w:eastAsiaTheme="minorEastAsia" w:hAnsi="Times New Roman" w:cs="Times New Roman"/>
          <w:kern w:val="0"/>
          <w:sz w:val="24"/>
          <w:szCs w:val="24"/>
          <w:shd w:val="clear" w:color="auto" w:fill="FFFFFF" w:themeFill="background1"/>
          <w14:ligatures w14:val="none"/>
        </w:rPr>
        <w:t xml:space="preserve"> Tima d.o.o.</w:t>
      </w:r>
      <w:r w:rsidRPr="001433EA">
        <w:rPr>
          <w:rFonts w:ascii="Times New Roman" w:eastAsiaTheme="minorEastAsia" w:hAnsi="Times New Roman" w:cs="Times New Roman"/>
          <w:kern w:val="0"/>
          <w:sz w:val="24"/>
          <w:szCs w:val="24"/>
          <w:shd w:val="clear" w:color="auto" w:fill="FFFFFF" w:themeFill="background1"/>
          <w14:ligatures w14:val="none"/>
        </w:rPr>
        <w:t xml:space="preserve"> u iznosu od </w:t>
      </w:r>
      <w:r w:rsidR="001433EA" w:rsidRPr="001433EA">
        <w:rPr>
          <w:rFonts w:ascii="Times New Roman" w:eastAsiaTheme="minorEastAsia" w:hAnsi="Times New Roman" w:cs="Times New Roman"/>
          <w:kern w:val="0"/>
          <w:sz w:val="24"/>
          <w:szCs w:val="24"/>
          <w:shd w:val="clear" w:color="auto" w:fill="FFFFFF" w:themeFill="background1"/>
          <w14:ligatures w14:val="none"/>
        </w:rPr>
        <w:t>2</w:t>
      </w:r>
      <w:r w:rsidRPr="001433EA">
        <w:rPr>
          <w:rFonts w:ascii="Times New Roman" w:eastAsiaTheme="minorEastAsia" w:hAnsi="Times New Roman" w:cs="Times New Roman"/>
          <w:kern w:val="0"/>
          <w:sz w:val="24"/>
          <w:szCs w:val="24"/>
          <w:shd w:val="clear" w:color="auto" w:fill="FFFFFF" w:themeFill="background1"/>
          <w14:ligatures w14:val="none"/>
        </w:rPr>
        <w:t>00.000,00 eura</w:t>
      </w:r>
      <w:r w:rsidR="001433EA">
        <w:rPr>
          <w:rFonts w:ascii="Times New Roman" w:eastAsiaTheme="minorEastAsia" w:hAnsi="Times New Roman" w:cs="Times New Roman"/>
          <w:kern w:val="0"/>
          <w:sz w:val="24"/>
          <w:szCs w:val="24"/>
          <w:shd w:val="clear" w:color="auto" w:fill="FFFFFF" w:themeFill="background1"/>
          <w14:ligatures w14:val="none"/>
        </w:rPr>
        <w:t xml:space="preserve">, uz već ranije planiran povrat od 130.000,00 </w:t>
      </w:r>
      <w:r w:rsidR="001433EA">
        <w:rPr>
          <w:rFonts w:ascii="Times New Roman" w:eastAsiaTheme="minorEastAsia" w:hAnsi="Times New Roman" w:cs="Times New Roman"/>
          <w:kern w:val="0"/>
          <w:sz w:val="24"/>
          <w:szCs w:val="24"/>
          <w:shd w:val="clear" w:color="auto" w:fill="FFFFFF" w:themeFill="background1"/>
          <w14:ligatures w14:val="none"/>
        </w:rPr>
        <w:lastRenderedPageBreak/>
        <w:t xml:space="preserve">eura za </w:t>
      </w:r>
      <w:r w:rsidR="001F0B65">
        <w:rPr>
          <w:rFonts w:ascii="Times New Roman" w:eastAsiaTheme="minorEastAsia" w:hAnsi="Times New Roman" w:cs="Times New Roman"/>
          <w:kern w:val="0"/>
          <w:sz w:val="24"/>
          <w:szCs w:val="24"/>
          <w:shd w:val="clear" w:color="auto" w:fill="FFFFFF" w:themeFill="background1"/>
          <w14:ligatures w14:val="none"/>
        </w:rPr>
        <w:t>isto</w:t>
      </w:r>
      <w:r w:rsidR="001433EA">
        <w:rPr>
          <w:rFonts w:ascii="Times New Roman" w:eastAsiaTheme="minorEastAsia" w:hAnsi="Times New Roman" w:cs="Times New Roman"/>
          <w:kern w:val="0"/>
          <w:sz w:val="24"/>
          <w:szCs w:val="24"/>
          <w:shd w:val="clear" w:color="auto" w:fill="FFFFFF" w:themeFill="background1"/>
          <w14:ligatures w14:val="none"/>
        </w:rPr>
        <w:t>, otplatu kratkoročne pozajmice od BBŽ u iznosu od 100.000,00 eura i otplatu kratkoročne pozajmice od Općine Sirač u iznosu od 100.000,00 eura</w:t>
      </w:r>
      <w:r w:rsidR="001F0B65">
        <w:rPr>
          <w:rFonts w:ascii="Times New Roman" w:eastAsiaTheme="minorEastAsia" w:hAnsi="Times New Roman" w:cs="Times New Roman"/>
          <w:kern w:val="0"/>
          <w:sz w:val="24"/>
          <w:szCs w:val="24"/>
          <w:shd w:val="clear" w:color="auto" w:fill="FFFFFF" w:themeFill="background1"/>
          <w14:ligatures w14:val="none"/>
        </w:rPr>
        <w:t>, koje nisu bile planirane planom Proračuna</w:t>
      </w:r>
      <w:r w:rsidR="008932B7">
        <w:rPr>
          <w:rFonts w:ascii="Times New Roman" w:eastAsiaTheme="minorEastAsia" w:hAnsi="Times New Roman" w:cs="Times New Roman"/>
          <w:kern w:val="0"/>
          <w:sz w:val="24"/>
          <w:szCs w:val="24"/>
          <w:shd w:val="clear" w:color="auto" w:fill="FFFFFF" w:themeFill="background1"/>
          <w14:ligatures w14:val="none"/>
        </w:rPr>
        <w:t xml:space="preserve"> pa su sada otvorene nove pozicije.</w:t>
      </w:r>
    </w:p>
    <w:p w14:paraId="0B070DCD" w14:textId="77777777" w:rsidR="00D17E68" w:rsidRPr="00E749C0" w:rsidRDefault="00D17E68" w:rsidP="00E04065">
      <w:pPr>
        <w:shd w:val="clear" w:color="auto" w:fill="FFFFFF" w:themeFill="background1"/>
        <w:spacing w:after="0"/>
        <w:ind w:right="-567"/>
        <w:jc w:val="both"/>
        <w:rPr>
          <w:rFonts w:ascii="Times New Roman" w:eastAsiaTheme="minorEastAsia" w:hAnsi="Times New Roman" w:cs="Times New Roman"/>
          <w:kern w:val="0"/>
          <w:sz w:val="24"/>
          <w:szCs w:val="24"/>
          <w:shd w:val="clear" w:color="auto" w:fill="FFFFFF" w:themeFill="background1"/>
          <w14:ligatures w14:val="none"/>
        </w:rPr>
      </w:pPr>
    </w:p>
    <w:p w14:paraId="33F1F700" w14:textId="77777777" w:rsidR="00877045" w:rsidRPr="00E749C0" w:rsidRDefault="00877045" w:rsidP="00E04065">
      <w:pPr>
        <w:keepNext/>
        <w:keepLines/>
        <w:numPr>
          <w:ilvl w:val="1"/>
          <w:numId w:val="0"/>
        </w:numPr>
        <w:spacing w:before="120" w:after="0" w:line="240" w:lineRule="auto"/>
        <w:ind w:left="1080" w:right="-567" w:hanging="720"/>
        <w:jc w:val="center"/>
        <w:outlineLvl w:val="1"/>
        <w:rPr>
          <w:rFonts w:ascii="Times New Roman" w:eastAsiaTheme="majorEastAsia" w:hAnsi="Times New Roman" w:cs="Times New Roman"/>
          <w:b/>
          <w:caps/>
          <w:kern w:val="0"/>
          <w:sz w:val="24"/>
          <w:szCs w:val="24"/>
          <w14:ligatures w14:val="none"/>
        </w:rPr>
      </w:pPr>
      <w:r w:rsidRPr="00E749C0">
        <w:rPr>
          <w:rFonts w:ascii="Times New Roman" w:eastAsiaTheme="majorEastAsia" w:hAnsi="Times New Roman" w:cs="Times New Roman"/>
          <w:b/>
          <w:caps/>
          <w:kern w:val="0"/>
          <w:sz w:val="24"/>
          <w:szCs w:val="24"/>
          <w14:ligatures w14:val="none"/>
        </w:rPr>
        <w:t>OBRAZLOŽENJE POSEBNOG DIJELA</w:t>
      </w:r>
    </w:p>
    <w:p w14:paraId="649D7D03" w14:textId="77777777" w:rsidR="00877045" w:rsidRPr="00E749C0" w:rsidRDefault="00877045" w:rsidP="00E04065">
      <w:pPr>
        <w:spacing w:after="0"/>
        <w:ind w:right="-567"/>
        <w:jc w:val="both"/>
        <w:rPr>
          <w:rFonts w:ascii="Times New Roman" w:eastAsiaTheme="minorEastAsia" w:hAnsi="Times New Roman" w:cs="Times New Roman"/>
          <w:b/>
          <w:bCs/>
          <w:kern w:val="0"/>
          <w:sz w:val="24"/>
          <w:szCs w:val="24"/>
          <w14:ligatures w14:val="none"/>
        </w:rPr>
      </w:pPr>
    </w:p>
    <w:p w14:paraId="22C578B0" w14:textId="77777777" w:rsidR="00ED4366" w:rsidRDefault="00877045" w:rsidP="00E04065">
      <w:pPr>
        <w:spacing w:after="0"/>
        <w:ind w:right="-567"/>
        <w:jc w:val="both"/>
        <w:rPr>
          <w:rFonts w:ascii="Times New Roman" w:eastAsiaTheme="minorEastAsia" w:hAnsi="Times New Roman" w:cs="Times New Roman"/>
          <w:kern w:val="0"/>
          <w:sz w:val="24"/>
          <w:szCs w:val="24"/>
          <w14:ligatures w14:val="none"/>
        </w:rPr>
      </w:pPr>
      <w:r w:rsidRPr="00E749C0">
        <w:rPr>
          <w:rFonts w:ascii="Times New Roman" w:eastAsiaTheme="minorEastAsia" w:hAnsi="Times New Roman" w:cs="Times New Roman"/>
          <w:kern w:val="0"/>
          <w:sz w:val="24"/>
          <w:szCs w:val="24"/>
          <w14:ligatures w14:val="none"/>
        </w:rPr>
        <w:t xml:space="preserve">Obrazloženje posebnog dijela I. Izmjena i dopuna Proračuna Općine Končanica </w:t>
      </w:r>
      <w:r w:rsidR="00601079">
        <w:rPr>
          <w:rFonts w:ascii="Times New Roman" w:eastAsiaTheme="minorEastAsia" w:hAnsi="Times New Roman" w:cs="Times New Roman"/>
          <w:kern w:val="0"/>
          <w:sz w:val="24"/>
          <w:szCs w:val="24"/>
          <w14:ligatures w14:val="none"/>
        </w:rPr>
        <w:t xml:space="preserve">– Riznica </w:t>
      </w:r>
      <w:r w:rsidRPr="00E749C0">
        <w:rPr>
          <w:rFonts w:ascii="Times New Roman" w:eastAsiaTheme="minorEastAsia" w:hAnsi="Times New Roman" w:cs="Times New Roman"/>
          <w:kern w:val="0"/>
          <w:sz w:val="24"/>
          <w:szCs w:val="24"/>
          <w14:ligatures w14:val="none"/>
        </w:rPr>
        <w:t>202</w:t>
      </w:r>
      <w:r w:rsidR="00601079">
        <w:rPr>
          <w:rFonts w:ascii="Times New Roman" w:eastAsiaTheme="minorEastAsia" w:hAnsi="Times New Roman" w:cs="Times New Roman"/>
          <w:kern w:val="0"/>
          <w:sz w:val="24"/>
          <w:szCs w:val="24"/>
          <w14:ligatures w14:val="none"/>
        </w:rPr>
        <w:t>6</w:t>
      </w:r>
      <w:r w:rsidRPr="00E749C0">
        <w:rPr>
          <w:rFonts w:ascii="Times New Roman" w:eastAsiaTheme="minorEastAsia" w:hAnsi="Times New Roman" w:cs="Times New Roman"/>
          <w:kern w:val="0"/>
          <w:sz w:val="24"/>
          <w:szCs w:val="24"/>
          <w14:ligatures w14:val="none"/>
        </w:rPr>
        <w:t>. godine sadrži obrazloženje programa koje se daje kroz obrazloženje aktivnosti i projekata zajedno s ciljevima i pokazateljima uspješnosti realizacije tih ciljeva.</w:t>
      </w:r>
      <w:r w:rsidR="004F5E47">
        <w:rPr>
          <w:rFonts w:ascii="Times New Roman" w:eastAsiaTheme="minorEastAsia" w:hAnsi="Times New Roman" w:cs="Times New Roman"/>
          <w:kern w:val="0"/>
          <w:sz w:val="24"/>
          <w:szCs w:val="24"/>
          <w14:ligatures w14:val="none"/>
        </w:rPr>
        <w:t xml:space="preserve"> </w:t>
      </w:r>
    </w:p>
    <w:p w14:paraId="16A7A6E1" w14:textId="77777777" w:rsidR="000502E9" w:rsidRDefault="000502E9" w:rsidP="000502E9">
      <w:pPr>
        <w:spacing w:after="0"/>
        <w:ind w:right="-315"/>
        <w:jc w:val="both"/>
        <w:rPr>
          <w:rFonts w:ascii="Times New Roman" w:eastAsia="Tahoma" w:hAnsi="Times New Roman" w:cs="Times New Roman"/>
          <w:sz w:val="24"/>
          <w:szCs w:val="24"/>
          <w:lang w:val=""/>
        </w:rPr>
      </w:pPr>
    </w:p>
    <w:p w14:paraId="0935E057" w14:textId="4CE20A08" w:rsidR="00ED4366" w:rsidRPr="000502E9" w:rsidRDefault="00ED4366" w:rsidP="00ED4366">
      <w:pPr>
        <w:ind w:right="-315"/>
        <w:jc w:val="both"/>
        <w:rPr>
          <w:rFonts w:ascii="Times New Roman" w:hAnsi="Times New Roman" w:cs="Times New Roman"/>
          <w:sz w:val="24"/>
          <w:szCs w:val="24"/>
        </w:rPr>
      </w:pPr>
      <w:r w:rsidRPr="000502E9">
        <w:rPr>
          <w:rFonts w:ascii="Times New Roman" w:eastAsia="Tahoma" w:hAnsi="Times New Roman" w:cs="Times New Roman"/>
          <w:sz w:val="24"/>
          <w:szCs w:val="24"/>
          <w:lang w:val=""/>
        </w:rPr>
        <w:t>Prema organizacijskoj klasifikaciji Proračun Općine Končanica podijeljen je u tri razdjela prikazani u nastavku zajedno</w:t>
      </w:r>
      <w:r w:rsidRPr="000502E9">
        <w:rPr>
          <w:rFonts w:ascii="Times New Roman" w:hAnsi="Times New Roman" w:cs="Times New Roman"/>
          <w:sz w:val="24"/>
          <w:szCs w:val="24"/>
        </w:rPr>
        <w:t xml:space="preserve"> sa glavama:</w:t>
      </w:r>
    </w:p>
    <w:p w14:paraId="72EC1F1A" w14:textId="77777777" w:rsidR="00ED4366" w:rsidRPr="000502E9" w:rsidRDefault="00ED4366">
      <w:pPr>
        <w:pStyle w:val="ListParagraph"/>
        <w:widowControl w:val="0"/>
        <w:numPr>
          <w:ilvl w:val="0"/>
          <w:numId w:val="16"/>
        </w:numPr>
        <w:autoSpaceDE w:val="0"/>
        <w:autoSpaceDN w:val="0"/>
        <w:spacing w:after="0" w:line="240" w:lineRule="auto"/>
        <w:ind w:left="851" w:right="-315"/>
        <w:contextualSpacing w:val="0"/>
        <w:jc w:val="both"/>
        <w:rPr>
          <w:rFonts w:ascii="Times New Roman" w:hAnsi="Times New Roman" w:cs="Times New Roman"/>
          <w:sz w:val="24"/>
          <w:szCs w:val="24"/>
        </w:rPr>
      </w:pPr>
      <w:r w:rsidRPr="000502E9">
        <w:rPr>
          <w:rFonts w:ascii="Times New Roman" w:hAnsi="Times New Roman" w:cs="Times New Roman"/>
          <w:i/>
          <w:iCs/>
          <w:sz w:val="24"/>
          <w:szCs w:val="24"/>
        </w:rPr>
        <w:t>001 Predstavničko i izvršno tijelo Općine Končanica</w:t>
      </w:r>
      <w:r w:rsidRPr="000502E9">
        <w:rPr>
          <w:rFonts w:ascii="Times New Roman" w:hAnsi="Times New Roman" w:cs="Times New Roman"/>
          <w:sz w:val="24"/>
          <w:szCs w:val="24"/>
        </w:rPr>
        <w:t xml:space="preserve"> (Predstavnička vlast, Izvršna vlast),</w:t>
      </w:r>
    </w:p>
    <w:p w14:paraId="67721CCF" w14:textId="1BA69B4A" w:rsidR="00ED4366" w:rsidRPr="000502E9" w:rsidRDefault="00ED4366">
      <w:pPr>
        <w:pStyle w:val="ListParagraph"/>
        <w:widowControl w:val="0"/>
        <w:numPr>
          <w:ilvl w:val="0"/>
          <w:numId w:val="16"/>
        </w:numPr>
        <w:autoSpaceDE w:val="0"/>
        <w:autoSpaceDN w:val="0"/>
        <w:spacing w:after="0" w:line="240" w:lineRule="auto"/>
        <w:ind w:left="851" w:right="-315"/>
        <w:contextualSpacing w:val="0"/>
        <w:jc w:val="both"/>
        <w:rPr>
          <w:rFonts w:ascii="Times New Roman" w:hAnsi="Times New Roman" w:cs="Times New Roman"/>
          <w:sz w:val="24"/>
          <w:szCs w:val="24"/>
        </w:rPr>
      </w:pPr>
      <w:r w:rsidRPr="000502E9">
        <w:rPr>
          <w:rFonts w:ascii="Times New Roman" w:hAnsi="Times New Roman" w:cs="Times New Roman"/>
          <w:i/>
          <w:iCs/>
          <w:sz w:val="24"/>
          <w:szCs w:val="24"/>
        </w:rPr>
        <w:t>002 Mjesna samouprava i vijeće nacionalnih manjina</w:t>
      </w:r>
      <w:r w:rsidRPr="000502E9">
        <w:rPr>
          <w:rFonts w:ascii="Times New Roman" w:hAnsi="Times New Roman" w:cs="Times New Roman"/>
          <w:sz w:val="24"/>
          <w:szCs w:val="24"/>
        </w:rPr>
        <w:t xml:space="preserve"> (Mjesna samouprava, Vijeća nacionalnih manjina i predstavni</w:t>
      </w:r>
      <w:r w:rsidR="000502E9">
        <w:rPr>
          <w:rFonts w:ascii="Times New Roman" w:hAnsi="Times New Roman" w:cs="Times New Roman"/>
          <w:sz w:val="24"/>
          <w:szCs w:val="24"/>
        </w:rPr>
        <w:t>k</w:t>
      </w:r>
      <w:r w:rsidRPr="000502E9">
        <w:rPr>
          <w:rFonts w:ascii="Times New Roman" w:hAnsi="Times New Roman" w:cs="Times New Roman"/>
          <w:sz w:val="24"/>
          <w:szCs w:val="24"/>
        </w:rPr>
        <w:t xml:space="preserve"> manjine, Jedinstveni upravni odjel - kultura i religija, Jedinstveni upravni odjel – šport, Jedinstveni upravni odjel - predškolsko i </w:t>
      </w:r>
      <w:proofErr w:type="spellStart"/>
      <w:r w:rsidRPr="000502E9">
        <w:rPr>
          <w:rFonts w:ascii="Times New Roman" w:hAnsi="Times New Roman" w:cs="Times New Roman"/>
          <w:sz w:val="24"/>
          <w:szCs w:val="24"/>
        </w:rPr>
        <w:t>osn</w:t>
      </w:r>
      <w:proofErr w:type="spellEnd"/>
      <w:r w:rsidRPr="000502E9">
        <w:rPr>
          <w:rFonts w:ascii="Times New Roman" w:hAnsi="Times New Roman" w:cs="Times New Roman"/>
          <w:sz w:val="24"/>
          <w:szCs w:val="24"/>
        </w:rPr>
        <w:t>. obrazovanje, Jedinstveni upravni odjel - socijalna zaštita, Jedinstveni upravni odjel - komunalne djelatnosti, Jedinstveni upravni odjel - vatrogasna zajednica, Jedinstveni upravni odjel - Javna vatrogasna postrojba Grada Daruvara, Jedinstveni upravni odjel - civilna zaštita, Jedinstveni upravni odjel – gospodarstvo) i</w:t>
      </w:r>
    </w:p>
    <w:p w14:paraId="1FC80E7D" w14:textId="2D3A0109" w:rsidR="00ED4366" w:rsidRPr="000502E9" w:rsidRDefault="00ED4366" w:rsidP="00664942">
      <w:pPr>
        <w:pStyle w:val="ListParagraph"/>
        <w:widowControl w:val="0"/>
        <w:numPr>
          <w:ilvl w:val="0"/>
          <w:numId w:val="16"/>
        </w:numPr>
        <w:autoSpaceDE w:val="0"/>
        <w:autoSpaceDN w:val="0"/>
        <w:spacing w:after="0" w:line="240" w:lineRule="auto"/>
        <w:ind w:left="851" w:right="-315"/>
        <w:contextualSpacing w:val="0"/>
        <w:jc w:val="both"/>
        <w:rPr>
          <w:rFonts w:ascii="Times New Roman" w:hAnsi="Times New Roman" w:cs="Times New Roman"/>
          <w:sz w:val="24"/>
          <w:szCs w:val="24"/>
        </w:rPr>
      </w:pPr>
      <w:r w:rsidRPr="000502E9">
        <w:rPr>
          <w:rFonts w:ascii="Times New Roman" w:hAnsi="Times New Roman" w:cs="Times New Roman"/>
          <w:i/>
          <w:iCs/>
          <w:sz w:val="24"/>
          <w:szCs w:val="24"/>
        </w:rPr>
        <w:t xml:space="preserve">003 Jedinstveni upravni odjel Općine </w:t>
      </w:r>
      <w:r w:rsidR="000502E9">
        <w:rPr>
          <w:rFonts w:ascii="Times New Roman" w:hAnsi="Times New Roman" w:cs="Times New Roman"/>
          <w:i/>
          <w:iCs/>
          <w:sz w:val="24"/>
          <w:szCs w:val="24"/>
        </w:rPr>
        <w:t>K</w:t>
      </w:r>
      <w:r w:rsidRPr="000502E9">
        <w:rPr>
          <w:rFonts w:ascii="Times New Roman" w:hAnsi="Times New Roman" w:cs="Times New Roman"/>
          <w:i/>
          <w:iCs/>
          <w:sz w:val="24"/>
          <w:szCs w:val="24"/>
        </w:rPr>
        <w:t>ončanica</w:t>
      </w:r>
      <w:r w:rsidRPr="000502E9">
        <w:rPr>
          <w:rFonts w:ascii="Times New Roman" w:hAnsi="Times New Roman" w:cs="Times New Roman"/>
          <w:sz w:val="24"/>
          <w:szCs w:val="24"/>
        </w:rPr>
        <w:t xml:space="preserve"> (Jedinstveni upravni odjel, Proračunski korisnik: 44581 Češki dječji vrtić Končanica).</w:t>
      </w:r>
    </w:p>
    <w:p w14:paraId="4A10DFB8" w14:textId="77777777" w:rsidR="00664942" w:rsidRDefault="00664942" w:rsidP="00664942">
      <w:pPr>
        <w:spacing w:after="0" w:line="240" w:lineRule="auto"/>
        <w:ind w:right="-567"/>
        <w:jc w:val="both"/>
        <w:rPr>
          <w:rFonts w:ascii="Times New Roman" w:hAnsi="Times New Roman" w:cs="Times New Roman"/>
          <w:sz w:val="24"/>
          <w:szCs w:val="24"/>
        </w:rPr>
      </w:pPr>
    </w:p>
    <w:p w14:paraId="436969D8" w14:textId="2A779EB9" w:rsidR="00601079" w:rsidRDefault="00ED4366" w:rsidP="00664942">
      <w:pPr>
        <w:spacing w:after="200" w:line="240" w:lineRule="auto"/>
        <w:ind w:right="-567"/>
        <w:jc w:val="both"/>
        <w:rPr>
          <w:rFonts w:ascii="Times New Roman" w:eastAsiaTheme="minorEastAsia" w:hAnsi="Times New Roman" w:cs="Times New Roman"/>
          <w:kern w:val="0"/>
          <w:sz w:val="24"/>
          <w:szCs w:val="24"/>
          <w14:ligatures w14:val="none"/>
        </w:rPr>
      </w:pPr>
      <w:r w:rsidRPr="000502E9">
        <w:rPr>
          <w:rFonts w:ascii="Times New Roman" w:hAnsi="Times New Roman" w:cs="Times New Roman"/>
          <w:sz w:val="24"/>
          <w:szCs w:val="24"/>
        </w:rPr>
        <w:t xml:space="preserve">Glave, nadalje, čine programi usmjereni ispunjenju ciljeva Općine, a isti se sastoje od jedne ili više aktivnosti i/ili projekata, aktivnost i projekt pripadaju samo jednom programu. Aktivnost je dio programa za koji nije unaprijed utvrđeno vrijeme trajanja, a u kojem su planirani rashodi i izdaci za ostvarivanje ciljeva utvrđenih programom. Projekt je dio programa za koji je unaprijed utvrđeno vrijeme trajanja, a u kojem su planirani rashodi i izdaci za ostvarivanje ciljeva utvrđenih programom. Projekt se planira jednokratno, a može biti tekući ili kapitalni. </w:t>
      </w:r>
      <w:r w:rsidR="004F5E47">
        <w:rPr>
          <w:rFonts w:ascii="Times New Roman" w:eastAsiaTheme="minorEastAsia" w:hAnsi="Times New Roman" w:cs="Times New Roman"/>
          <w:kern w:val="0"/>
          <w:sz w:val="24"/>
          <w:szCs w:val="24"/>
          <w14:ligatures w14:val="none"/>
        </w:rPr>
        <w:t>Pregled posebnog dijela daje se u nastavku.</w:t>
      </w:r>
    </w:p>
    <w:tbl>
      <w:tblPr>
        <w:tblStyle w:val="TableGrid"/>
        <w:tblW w:w="10715" w:type="dxa"/>
        <w:jc w:val="center"/>
        <w:tblLook w:val="04A0" w:firstRow="1" w:lastRow="0" w:firstColumn="1" w:lastColumn="0" w:noHBand="0" w:noVBand="1"/>
      </w:tblPr>
      <w:tblGrid>
        <w:gridCol w:w="3769"/>
        <w:gridCol w:w="2195"/>
        <w:gridCol w:w="2253"/>
        <w:gridCol w:w="2498"/>
      </w:tblGrid>
      <w:tr w:rsidR="00AD5B7F" w:rsidRPr="0017090A" w14:paraId="3DAE55E4" w14:textId="77777777" w:rsidTr="00B40499">
        <w:trPr>
          <w:trHeight w:val="566"/>
          <w:jc w:val="center"/>
        </w:trPr>
        <w:tc>
          <w:tcPr>
            <w:tcW w:w="3769" w:type="dxa"/>
            <w:shd w:val="clear" w:color="auto" w:fill="E8E8E8" w:themeFill="background2"/>
            <w:vAlign w:val="center"/>
          </w:tcPr>
          <w:p w14:paraId="16D305F9" w14:textId="77777777" w:rsidR="00AD5B7F" w:rsidRPr="0017090A" w:rsidRDefault="00AD5B7F" w:rsidP="00B40499">
            <w:pPr>
              <w:spacing w:before="100" w:beforeAutospacing="1"/>
              <w:ind w:right="-567"/>
              <w:rPr>
                <w:rFonts w:ascii="Aptos Narrow" w:eastAsia="Times New Roman" w:hAnsi="Aptos Narrow" w:cs="Times New Roman"/>
                <w:b/>
                <w:sz w:val="18"/>
                <w:szCs w:val="18"/>
              </w:rPr>
            </w:pPr>
            <w:r w:rsidRPr="0017090A">
              <w:rPr>
                <w:rFonts w:ascii="Aptos Narrow" w:eastAsia="Times New Roman" w:hAnsi="Aptos Narrow" w:cs="Times New Roman"/>
                <w:b/>
                <w:sz w:val="18"/>
                <w:szCs w:val="18"/>
              </w:rPr>
              <w:t>NAZIV PROGRAMA</w:t>
            </w:r>
          </w:p>
        </w:tc>
        <w:tc>
          <w:tcPr>
            <w:tcW w:w="2195" w:type="dxa"/>
            <w:shd w:val="clear" w:color="auto" w:fill="E8E8E8" w:themeFill="background2"/>
            <w:vAlign w:val="center"/>
          </w:tcPr>
          <w:p w14:paraId="3898DFA6" w14:textId="40CA0EE2" w:rsidR="00AD5B7F" w:rsidRPr="0017090A" w:rsidRDefault="00AD5B7F" w:rsidP="00B40499">
            <w:pPr>
              <w:spacing w:before="100" w:beforeAutospacing="1"/>
              <w:ind w:right="-567"/>
              <w:rPr>
                <w:rFonts w:ascii="Aptos Narrow" w:eastAsia="Times New Roman" w:hAnsi="Aptos Narrow" w:cs="Times New Roman"/>
                <w:b/>
                <w:sz w:val="18"/>
                <w:szCs w:val="18"/>
              </w:rPr>
            </w:pPr>
            <w:r w:rsidRPr="0017090A">
              <w:rPr>
                <w:rFonts w:ascii="Aptos Narrow" w:eastAsia="Times New Roman" w:hAnsi="Aptos Narrow" w:cs="Times New Roman"/>
                <w:b/>
                <w:sz w:val="18"/>
                <w:szCs w:val="18"/>
              </w:rPr>
              <w:t>PRORAČUN 2026. - RIZNICA</w:t>
            </w:r>
          </w:p>
        </w:tc>
        <w:tc>
          <w:tcPr>
            <w:tcW w:w="2253" w:type="dxa"/>
            <w:shd w:val="clear" w:color="auto" w:fill="E8E8E8" w:themeFill="background2"/>
            <w:vAlign w:val="center"/>
          </w:tcPr>
          <w:p w14:paraId="7ADDE173" w14:textId="590C35AE" w:rsidR="00AD5B7F" w:rsidRPr="0017090A" w:rsidRDefault="00AD5B7F" w:rsidP="00B40499">
            <w:pPr>
              <w:spacing w:before="100" w:beforeAutospacing="1"/>
              <w:ind w:right="-567"/>
              <w:rPr>
                <w:rFonts w:ascii="Aptos Narrow" w:eastAsia="Times New Roman" w:hAnsi="Aptos Narrow" w:cs="Times New Roman"/>
                <w:b/>
                <w:sz w:val="18"/>
                <w:szCs w:val="18"/>
              </w:rPr>
            </w:pPr>
            <w:r w:rsidRPr="0017090A">
              <w:rPr>
                <w:rFonts w:ascii="Aptos Narrow" w:eastAsia="Times New Roman" w:hAnsi="Aptos Narrow" w:cs="Times New Roman"/>
                <w:b/>
                <w:sz w:val="18"/>
                <w:szCs w:val="18"/>
              </w:rPr>
              <w:t>POVEĆANJE/SMANJENJE</w:t>
            </w:r>
          </w:p>
        </w:tc>
        <w:tc>
          <w:tcPr>
            <w:tcW w:w="2498" w:type="dxa"/>
            <w:shd w:val="clear" w:color="auto" w:fill="E8E8E8" w:themeFill="background2"/>
            <w:vAlign w:val="center"/>
          </w:tcPr>
          <w:p w14:paraId="5BC8B400" w14:textId="4C81D7DE" w:rsidR="0017090A" w:rsidRPr="0017090A" w:rsidRDefault="00AD5B7F" w:rsidP="00B40499">
            <w:pPr>
              <w:spacing w:before="100" w:beforeAutospacing="1"/>
              <w:ind w:right="-567"/>
              <w:rPr>
                <w:rFonts w:ascii="Aptos Narrow" w:eastAsia="Times New Roman" w:hAnsi="Aptos Narrow" w:cs="Times New Roman"/>
                <w:b/>
                <w:sz w:val="18"/>
                <w:szCs w:val="18"/>
              </w:rPr>
            </w:pPr>
            <w:r w:rsidRPr="0017090A">
              <w:rPr>
                <w:rFonts w:ascii="Aptos Narrow" w:eastAsia="Times New Roman" w:hAnsi="Aptos Narrow" w:cs="Times New Roman"/>
                <w:b/>
                <w:sz w:val="18"/>
                <w:szCs w:val="18"/>
              </w:rPr>
              <w:t>I. IZMJENE I DOPUNE PRORAČUNA - RIZNICA</w:t>
            </w:r>
          </w:p>
        </w:tc>
      </w:tr>
      <w:tr w:rsidR="00AD5B7F" w:rsidRPr="0017090A" w14:paraId="348459AC" w14:textId="77777777" w:rsidTr="00B40499">
        <w:trPr>
          <w:trHeight w:val="642"/>
          <w:jc w:val="center"/>
        </w:trPr>
        <w:tc>
          <w:tcPr>
            <w:tcW w:w="3769" w:type="dxa"/>
            <w:shd w:val="clear" w:color="auto" w:fill="E8E8E8" w:themeFill="background2"/>
            <w:vAlign w:val="center"/>
          </w:tcPr>
          <w:p w14:paraId="6421E943"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1001 MJERE I AKTIVNOSTI ZA OSIGURANJE RADA IZ DJELOKRUGA PREDSTAVNIČKE VLASTI</w:t>
            </w:r>
          </w:p>
        </w:tc>
        <w:tc>
          <w:tcPr>
            <w:tcW w:w="2195" w:type="dxa"/>
            <w:vAlign w:val="center"/>
          </w:tcPr>
          <w:p w14:paraId="03FE9C97" w14:textId="127E858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40.800,00</w:t>
            </w:r>
          </w:p>
        </w:tc>
        <w:tc>
          <w:tcPr>
            <w:tcW w:w="2253" w:type="dxa"/>
            <w:vAlign w:val="center"/>
          </w:tcPr>
          <w:p w14:paraId="17E0CB55" w14:textId="32874DAB"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-7.600,00</w:t>
            </w:r>
          </w:p>
        </w:tc>
        <w:tc>
          <w:tcPr>
            <w:tcW w:w="2498" w:type="dxa"/>
            <w:vAlign w:val="center"/>
          </w:tcPr>
          <w:p w14:paraId="59C9F9E3" w14:textId="37DF9FF6"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33.200,00</w:t>
            </w:r>
          </w:p>
        </w:tc>
      </w:tr>
      <w:tr w:rsidR="00AD5B7F" w:rsidRPr="0017090A" w14:paraId="520835BE" w14:textId="77777777" w:rsidTr="00B40499">
        <w:trPr>
          <w:trHeight w:val="389"/>
          <w:jc w:val="center"/>
        </w:trPr>
        <w:tc>
          <w:tcPr>
            <w:tcW w:w="3769" w:type="dxa"/>
            <w:shd w:val="clear" w:color="auto" w:fill="E8E8E8" w:themeFill="background2"/>
            <w:vAlign w:val="center"/>
          </w:tcPr>
          <w:p w14:paraId="5470FE04"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1002 FINANCIRANJE RADA MJESNIH ODBORA</w:t>
            </w:r>
          </w:p>
        </w:tc>
        <w:tc>
          <w:tcPr>
            <w:tcW w:w="2195" w:type="dxa"/>
            <w:vAlign w:val="center"/>
          </w:tcPr>
          <w:p w14:paraId="0DCDB3D3" w14:textId="6DADE9D1"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4.100,00</w:t>
            </w:r>
          </w:p>
        </w:tc>
        <w:tc>
          <w:tcPr>
            <w:tcW w:w="2253" w:type="dxa"/>
            <w:vAlign w:val="center"/>
          </w:tcPr>
          <w:p w14:paraId="6350F37F" w14:textId="45DD25B2"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3.150,00</w:t>
            </w:r>
          </w:p>
        </w:tc>
        <w:tc>
          <w:tcPr>
            <w:tcW w:w="2498" w:type="dxa"/>
            <w:vAlign w:val="center"/>
          </w:tcPr>
          <w:p w14:paraId="27786D5C" w14:textId="6E9B715E"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7.250,00</w:t>
            </w:r>
          </w:p>
        </w:tc>
      </w:tr>
      <w:tr w:rsidR="00AD5B7F" w:rsidRPr="0017090A" w14:paraId="1A83454C" w14:textId="77777777" w:rsidTr="00B40499">
        <w:trPr>
          <w:trHeight w:val="383"/>
          <w:jc w:val="center"/>
        </w:trPr>
        <w:tc>
          <w:tcPr>
            <w:tcW w:w="3769" w:type="dxa"/>
            <w:shd w:val="clear" w:color="auto" w:fill="E8E8E8" w:themeFill="background2"/>
            <w:vAlign w:val="center"/>
          </w:tcPr>
          <w:p w14:paraId="20029344"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1003 ZAŠTITA PRAVA NACIONALNIH MANJINA</w:t>
            </w:r>
          </w:p>
        </w:tc>
        <w:tc>
          <w:tcPr>
            <w:tcW w:w="2195" w:type="dxa"/>
            <w:vAlign w:val="center"/>
          </w:tcPr>
          <w:p w14:paraId="1DD857FE" w14:textId="6FF1CD80"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2.800,00</w:t>
            </w:r>
          </w:p>
        </w:tc>
        <w:tc>
          <w:tcPr>
            <w:tcW w:w="2253" w:type="dxa"/>
            <w:vAlign w:val="center"/>
          </w:tcPr>
          <w:p w14:paraId="4086BDED" w14:textId="0EACBAF1"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0,00</w:t>
            </w:r>
          </w:p>
        </w:tc>
        <w:tc>
          <w:tcPr>
            <w:tcW w:w="2498" w:type="dxa"/>
            <w:vAlign w:val="center"/>
          </w:tcPr>
          <w:p w14:paraId="0FB47F45" w14:textId="020B2699"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2.800,00</w:t>
            </w:r>
          </w:p>
        </w:tc>
      </w:tr>
      <w:tr w:rsidR="00AD5B7F" w:rsidRPr="0017090A" w14:paraId="40CA1A26" w14:textId="77777777" w:rsidTr="00B40499">
        <w:trPr>
          <w:trHeight w:val="532"/>
          <w:jc w:val="center"/>
        </w:trPr>
        <w:tc>
          <w:tcPr>
            <w:tcW w:w="3769" w:type="dxa"/>
            <w:shd w:val="clear" w:color="auto" w:fill="E8E8E8" w:themeFill="background2"/>
            <w:vAlign w:val="center"/>
          </w:tcPr>
          <w:p w14:paraId="3906362C"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1004 MJERE I AKTIVNOSTI ZA OSIGURANJE RADA IZ DJELOKRUGA IZVRŠNE VLASTI</w:t>
            </w:r>
          </w:p>
        </w:tc>
        <w:tc>
          <w:tcPr>
            <w:tcW w:w="2195" w:type="dxa"/>
            <w:vAlign w:val="center"/>
          </w:tcPr>
          <w:p w14:paraId="3E590D5A" w14:textId="44461470"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129.250,00</w:t>
            </w:r>
          </w:p>
        </w:tc>
        <w:tc>
          <w:tcPr>
            <w:tcW w:w="2253" w:type="dxa"/>
            <w:vAlign w:val="center"/>
          </w:tcPr>
          <w:p w14:paraId="4FCFD7C4" w14:textId="7E34FC6D"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-5.700,00</w:t>
            </w:r>
          </w:p>
        </w:tc>
        <w:tc>
          <w:tcPr>
            <w:tcW w:w="2498" w:type="dxa"/>
            <w:vAlign w:val="center"/>
          </w:tcPr>
          <w:p w14:paraId="79620797" w14:textId="519EEF75"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123.550,00</w:t>
            </w:r>
          </w:p>
        </w:tc>
      </w:tr>
      <w:tr w:rsidR="00AD5B7F" w:rsidRPr="0017090A" w14:paraId="1E533EC2" w14:textId="77777777" w:rsidTr="00B40499">
        <w:trPr>
          <w:trHeight w:val="589"/>
          <w:jc w:val="center"/>
        </w:trPr>
        <w:tc>
          <w:tcPr>
            <w:tcW w:w="3769" w:type="dxa"/>
            <w:shd w:val="clear" w:color="auto" w:fill="E8E8E8" w:themeFill="background2"/>
            <w:vAlign w:val="center"/>
          </w:tcPr>
          <w:p w14:paraId="245A0C08"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1005 MJERE I AKTIVNOSTI ZA OSIGURANJE RADA JEDINSTVENOG UPRAVNOG ODJELA</w:t>
            </w:r>
          </w:p>
        </w:tc>
        <w:tc>
          <w:tcPr>
            <w:tcW w:w="2195" w:type="dxa"/>
            <w:vAlign w:val="center"/>
          </w:tcPr>
          <w:p w14:paraId="2D8C5BC9" w14:textId="4BA6D813" w:rsidR="00AD5B7F" w:rsidRPr="0017090A" w:rsidRDefault="00961F58"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302.980,00</w:t>
            </w:r>
          </w:p>
        </w:tc>
        <w:tc>
          <w:tcPr>
            <w:tcW w:w="2253" w:type="dxa"/>
            <w:vAlign w:val="center"/>
          </w:tcPr>
          <w:p w14:paraId="4147ACDE" w14:textId="27AA9D6D" w:rsidR="00AD5B7F" w:rsidRPr="0017090A" w:rsidRDefault="00961F58"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21.610,00</w:t>
            </w:r>
          </w:p>
        </w:tc>
        <w:tc>
          <w:tcPr>
            <w:tcW w:w="2498" w:type="dxa"/>
            <w:vAlign w:val="center"/>
          </w:tcPr>
          <w:p w14:paraId="7CA9EF6E" w14:textId="554040E3" w:rsidR="00AD5B7F" w:rsidRPr="0017090A" w:rsidRDefault="00961F58"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324.590,00</w:t>
            </w:r>
          </w:p>
        </w:tc>
      </w:tr>
      <w:tr w:rsidR="00AD5B7F" w:rsidRPr="0017090A" w14:paraId="25DF57EC" w14:textId="77777777" w:rsidTr="00B40499">
        <w:trPr>
          <w:trHeight w:val="442"/>
          <w:jc w:val="center"/>
        </w:trPr>
        <w:tc>
          <w:tcPr>
            <w:tcW w:w="3769" w:type="dxa"/>
            <w:shd w:val="clear" w:color="auto" w:fill="E8E8E8" w:themeFill="background2"/>
            <w:vAlign w:val="center"/>
          </w:tcPr>
          <w:p w14:paraId="7A9B4C40"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1006 AKTIVNA POLITIKA ZAPOŠLJAVANJA</w:t>
            </w:r>
          </w:p>
        </w:tc>
        <w:tc>
          <w:tcPr>
            <w:tcW w:w="2195" w:type="dxa"/>
            <w:vAlign w:val="center"/>
          </w:tcPr>
          <w:p w14:paraId="32C920CC" w14:textId="1C8EAF3D" w:rsidR="00AD5B7F" w:rsidRPr="0017090A" w:rsidRDefault="00961F58"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409.120,00</w:t>
            </w:r>
          </w:p>
        </w:tc>
        <w:tc>
          <w:tcPr>
            <w:tcW w:w="2253" w:type="dxa"/>
            <w:vAlign w:val="center"/>
          </w:tcPr>
          <w:p w14:paraId="542EACB8" w14:textId="07522F88" w:rsidR="00AD5B7F" w:rsidRPr="0017090A" w:rsidRDefault="00961F58"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13.180,00</w:t>
            </w:r>
          </w:p>
        </w:tc>
        <w:tc>
          <w:tcPr>
            <w:tcW w:w="2498" w:type="dxa"/>
            <w:vAlign w:val="center"/>
          </w:tcPr>
          <w:p w14:paraId="68FBFB2A" w14:textId="0C50DFB9" w:rsidR="00AD5B7F" w:rsidRPr="0017090A" w:rsidRDefault="00961F58"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422.300,00</w:t>
            </w:r>
          </w:p>
        </w:tc>
      </w:tr>
      <w:tr w:rsidR="00AD5B7F" w:rsidRPr="0017090A" w14:paraId="2028EDEE" w14:textId="77777777" w:rsidTr="00B40499">
        <w:trPr>
          <w:trHeight w:val="282"/>
          <w:jc w:val="center"/>
        </w:trPr>
        <w:tc>
          <w:tcPr>
            <w:tcW w:w="3769" w:type="dxa"/>
            <w:shd w:val="clear" w:color="auto" w:fill="E8E8E8" w:themeFill="background2"/>
            <w:vAlign w:val="center"/>
          </w:tcPr>
          <w:p w14:paraId="043CAE2A"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1008 UPRAVLJANJE IMOVINOM</w:t>
            </w:r>
          </w:p>
        </w:tc>
        <w:tc>
          <w:tcPr>
            <w:tcW w:w="2195" w:type="dxa"/>
            <w:vAlign w:val="center"/>
          </w:tcPr>
          <w:p w14:paraId="26F221EE" w14:textId="7F419AE7" w:rsidR="00AD5B7F" w:rsidRPr="0017090A" w:rsidRDefault="002B6355"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242.250,00</w:t>
            </w:r>
          </w:p>
        </w:tc>
        <w:tc>
          <w:tcPr>
            <w:tcW w:w="2253" w:type="dxa"/>
            <w:vAlign w:val="center"/>
          </w:tcPr>
          <w:p w14:paraId="58F864D5" w14:textId="34089C6C" w:rsidR="00AD5B7F" w:rsidRPr="0017090A" w:rsidRDefault="002B6355"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283.479,60</w:t>
            </w:r>
          </w:p>
        </w:tc>
        <w:tc>
          <w:tcPr>
            <w:tcW w:w="2498" w:type="dxa"/>
            <w:vAlign w:val="center"/>
          </w:tcPr>
          <w:p w14:paraId="320C626E" w14:textId="4C447BCE" w:rsidR="00AD5B7F" w:rsidRPr="0017090A" w:rsidRDefault="002B6355"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525.729,60</w:t>
            </w:r>
          </w:p>
        </w:tc>
      </w:tr>
      <w:tr w:rsidR="00AD5B7F" w:rsidRPr="0017090A" w14:paraId="4CA687E9" w14:textId="77777777" w:rsidTr="00B40499">
        <w:trPr>
          <w:trHeight w:val="282"/>
          <w:jc w:val="center"/>
        </w:trPr>
        <w:tc>
          <w:tcPr>
            <w:tcW w:w="3769" w:type="dxa"/>
            <w:shd w:val="clear" w:color="auto" w:fill="E8E8E8" w:themeFill="background2"/>
            <w:vAlign w:val="center"/>
          </w:tcPr>
          <w:p w14:paraId="5D3C8060"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1009 FINANCIJSKI POSLOVI</w:t>
            </w:r>
          </w:p>
        </w:tc>
        <w:tc>
          <w:tcPr>
            <w:tcW w:w="2195" w:type="dxa"/>
            <w:vAlign w:val="center"/>
          </w:tcPr>
          <w:p w14:paraId="7515D690" w14:textId="4A6A8EEF" w:rsidR="00AD5B7F" w:rsidRPr="0017090A" w:rsidRDefault="002B6355"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269.300,00</w:t>
            </w:r>
          </w:p>
        </w:tc>
        <w:tc>
          <w:tcPr>
            <w:tcW w:w="2253" w:type="dxa"/>
            <w:vAlign w:val="center"/>
          </w:tcPr>
          <w:p w14:paraId="7BE0E370" w14:textId="2EE394A3" w:rsidR="00AD5B7F" w:rsidRPr="0017090A" w:rsidRDefault="002B6355"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275.500,00</w:t>
            </w:r>
          </w:p>
        </w:tc>
        <w:tc>
          <w:tcPr>
            <w:tcW w:w="2498" w:type="dxa"/>
            <w:vAlign w:val="center"/>
          </w:tcPr>
          <w:p w14:paraId="61D53D88" w14:textId="6AEA14A7" w:rsidR="00AD5B7F" w:rsidRPr="0017090A" w:rsidRDefault="002B6355"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544.800,00</w:t>
            </w:r>
          </w:p>
        </w:tc>
      </w:tr>
      <w:tr w:rsidR="00AD5B7F" w:rsidRPr="0017090A" w14:paraId="08F1F2C7" w14:textId="77777777" w:rsidTr="00B40499">
        <w:trPr>
          <w:trHeight w:val="445"/>
          <w:jc w:val="center"/>
        </w:trPr>
        <w:tc>
          <w:tcPr>
            <w:tcW w:w="3769" w:type="dxa"/>
            <w:shd w:val="clear" w:color="auto" w:fill="E8E8E8" w:themeFill="background2"/>
            <w:vAlign w:val="center"/>
          </w:tcPr>
          <w:p w14:paraId="2BB8D900"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1010 JAVNE POTREBE U KULTURI I RELIGIJI</w:t>
            </w:r>
          </w:p>
        </w:tc>
        <w:tc>
          <w:tcPr>
            <w:tcW w:w="2195" w:type="dxa"/>
            <w:vAlign w:val="center"/>
          </w:tcPr>
          <w:p w14:paraId="6D69A94B" w14:textId="71412059" w:rsidR="00AD5B7F" w:rsidRPr="0017090A" w:rsidRDefault="00054C3E"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37.700,00</w:t>
            </w:r>
          </w:p>
        </w:tc>
        <w:tc>
          <w:tcPr>
            <w:tcW w:w="2253" w:type="dxa"/>
            <w:vAlign w:val="center"/>
          </w:tcPr>
          <w:p w14:paraId="098657D2" w14:textId="150BC4CA" w:rsidR="00AD5B7F" w:rsidRPr="0017090A" w:rsidRDefault="00054C3E"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14.500,00</w:t>
            </w:r>
          </w:p>
        </w:tc>
        <w:tc>
          <w:tcPr>
            <w:tcW w:w="2498" w:type="dxa"/>
            <w:vAlign w:val="center"/>
          </w:tcPr>
          <w:p w14:paraId="0990895A" w14:textId="6DEFBC89" w:rsidR="00AD5B7F" w:rsidRPr="0017090A" w:rsidRDefault="00054C3E"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52.200,00</w:t>
            </w:r>
          </w:p>
        </w:tc>
      </w:tr>
      <w:tr w:rsidR="00AD5B7F" w:rsidRPr="0017090A" w14:paraId="4EE73FD0" w14:textId="77777777" w:rsidTr="00B40499">
        <w:trPr>
          <w:trHeight w:val="282"/>
          <w:jc w:val="center"/>
        </w:trPr>
        <w:tc>
          <w:tcPr>
            <w:tcW w:w="3769" w:type="dxa"/>
            <w:shd w:val="clear" w:color="auto" w:fill="E8E8E8" w:themeFill="background2"/>
            <w:vAlign w:val="center"/>
          </w:tcPr>
          <w:p w14:paraId="44FB6ECB"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1011 JAVNE POTREBE U ŠPORTU</w:t>
            </w:r>
          </w:p>
        </w:tc>
        <w:tc>
          <w:tcPr>
            <w:tcW w:w="2195" w:type="dxa"/>
            <w:vAlign w:val="center"/>
          </w:tcPr>
          <w:p w14:paraId="7CD64BEB" w14:textId="63E6B7BF" w:rsidR="00AD5B7F" w:rsidRPr="0017090A" w:rsidRDefault="00054C3E"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54.000,00</w:t>
            </w:r>
          </w:p>
        </w:tc>
        <w:tc>
          <w:tcPr>
            <w:tcW w:w="2253" w:type="dxa"/>
            <w:vAlign w:val="center"/>
          </w:tcPr>
          <w:p w14:paraId="18BAB0FC" w14:textId="249EA601" w:rsidR="00AD5B7F" w:rsidRPr="0017090A" w:rsidRDefault="00054C3E"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4.900,00</w:t>
            </w:r>
          </w:p>
        </w:tc>
        <w:tc>
          <w:tcPr>
            <w:tcW w:w="2498" w:type="dxa"/>
            <w:vAlign w:val="center"/>
          </w:tcPr>
          <w:p w14:paraId="442B5EF9" w14:textId="2E619CF0" w:rsidR="00AD5B7F" w:rsidRPr="0017090A" w:rsidRDefault="00054C3E"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58.900,00</w:t>
            </w:r>
          </w:p>
        </w:tc>
      </w:tr>
      <w:tr w:rsidR="00AD5B7F" w:rsidRPr="0017090A" w14:paraId="39C25B91" w14:textId="77777777" w:rsidTr="00B40499">
        <w:trPr>
          <w:trHeight w:val="282"/>
          <w:jc w:val="center"/>
        </w:trPr>
        <w:tc>
          <w:tcPr>
            <w:tcW w:w="3769" w:type="dxa"/>
            <w:shd w:val="clear" w:color="auto" w:fill="E8E8E8" w:themeFill="background2"/>
            <w:vAlign w:val="center"/>
          </w:tcPr>
          <w:p w14:paraId="1887E1BC"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lastRenderedPageBreak/>
              <w:t>1012 JAVNE POTREBE U ŠKOLSTVU</w:t>
            </w:r>
          </w:p>
        </w:tc>
        <w:tc>
          <w:tcPr>
            <w:tcW w:w="2195" w:type="dxa"/>
            <w:vAlign w:val="center"/>
          </w:tcPr>
          <w:p w14:paraId="2FEBB49A" w14:textId="6C106F46" w:rsidR="00AD5B7F" w:rsidRPr="0017090A" w:rsidRDefault="00054C3E"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33.000,00</w:t>
            </w:r>
          </w:p>
        </w:tc>
        <w:tc>
          <w:tcPr>
            <w:tcW w:w="2253" w:type="dxa"/>
            <w:vAlign w:val="center"/>
          </w:tcPr>
          <w:p w14:paraId="08B9780C" w14:textId="2C54CBDD" w:rsidR="00AD5B7F" w:rsidRPr="0017090A" w:rsidRDefault="00054C3E"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0,00</w:t>
            </w:r>
          </w:p>
        </w:tc>
        <w:tc>
          <w:tcPr>
            <w:tcW w:w="2498" w:type="dxa"/>
            <w:vAlign w:val="center"/>
          </w:tcPr>
          <w:p w14:paraId="007C407B" w14:textId="357DD2E9" w:rsidR="00AD5B7F" w:rsidRPr="0017090A" w:rsidRDefault="00054C3E"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33.000,00</w:t>
            </w:r>
          </w:p>
        </w:tc>
      </w:tr>
      <w:tr w:rsidR="00AD5B7F" w:rsidRPr="0017090A" w14:paraId="4FF5F1B6" w14:textId="77777777" w:rsidTr="00B40499">
        <w:trPr>
          <w:trHeight w:val="566"/>
          <w:jc w:val="center"/>
        </w:trPr>
        <w:tc>
          <w:tcPr>
            <w:tcW w:w="3769" w:type="dxa"/>
            <w:shd w:val="clear" w:color="auto" w:fill="E8E8E8" w:themeFill="background2"/>
            <w:vAlign w:val="center"/>
          </w:tcPr>
          <w:p w14:paraId="703F9BF2"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1014 PROGRAM SOCIJALNE SKRBI I NOVČANE POMOĆI</w:t>
            </w:r>
          </w:p>
        </w:tc>
        <w:tc>
          <w:tcPr>
            <w:tcW w:w="2195" w:type="dxa"/>
            <w:vAlign w:val="center"/>
          </w:tcPr>
          <w:p w14:paraId="534E8926" w14:textId="5AB8E604" w:rsidR="00AD5B7F" w:rsidRPr="0017090A" w:rsidRDefault="0005266C"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127.300,00</w:t>
            </w:r>
          </w:p>
        </w:tc>
        <w:tc>
          <w:tcPr>
            <w:tcW w:w="2253" w:type="dxa"/>
            <w:vAlign w:val="center"/>
          </w:tcPr>
          <w:p w14:paraId="66EF4DFD" w14:textId="3336A4AB" w:rsidR="00AD5B7F" w:rsidRPr="0017090A" w:rsidRDefault="0005266C"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-2.000,00</w:t>
            </w:r>
          </w:p>
        </w:tc>
        <w:tc>
          <w:tcPr>
            <w:tcW w:w="2498" w:type="dxa"/>
            <w:vAlign w:val="center"/>
          </w:tcPr>
          <w:p w14:paraId="06F068ED" w14:textId="67A59046" w:rsidR="00AD5B7F" w:rsidRPr="0017090A" w:rsidRDefault="0005266C"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125.300,00</w:t>
            </w:r>
          </w:p>
        </w:tc>
      </w:tr>
      <w:tr w:rsidR="00AD5B7F" w:rsidRPr="0017090A" w14:paraId="1BA27773" w14:textId="77777777" w:rsidTr="00B40499">
        <w:trPr>
          <w:trHeight w:val="628"/>
          <w:jc w:val="center"/>
        </w:trPr>
        <w:tc>
          <w:tcPr>
            <w:tcW w:w="3769" w:type="dxa"/>
            <w:shd w:val="clear" w:color="auto" w:fill="E8E8E8" w:themeFill="background2"/>
            <w:vAlign w:val="center"/>
          </w:tcPr>
          <w:p w14:paraId="2946B400"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1015  ODRŽAVANJE OBJEKTA I UREĐAJA KOMUNALNE INFRASTRUKTURE</w:t>
            </w:r>
          </w:p>
        </w:tc>
        <w:tc>
          <w:tcPr>
            <w:tcW w:w="2195" w:type="dxa"/>
            <w:vAlign w:val="center"/>
          </w:tcPr>
          <w:p w14:paraId="18743886" w14:textId="3EAA8D5B"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113.000,00</w:t>
            </w:r>
          </w:p>
        </w:tc>
        <w:tc>
          <w:tcPr>
            <w:tcW w:w="2253" w:type="dxa"/>
            <w:vAlign w:val="center"/>
          </w:tcPr>
          <w:p w14:paraId="7845AC87" w14:textId="621209E6"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98.000,00</w:t>
            </w:r>
          </w:p>
        </w:tc>
        <w:tc>
          <w:tcPr>
            <w:tcW w:w="2498" w:type="dxa"/>
            <w:vAlign w:val="center"/>
          </w:tcPr>
          <w:p w14:paraId="3DA91BF6" w14:textId="45F9A3A6"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211.000,00</w:t>
            </w:r>
          </w:p>
        </w:tc>
      </w:tr>
      <w:tr w:rsidR="00AD5B7F" w:rsidRPr="0017090A" w14:paraId="535D7746" w14:textId="77777777" w:rsidTr="00B40499">
        <w:trPr>
          <w:trHeight w:val="579"/>
          <w:jc w:val="center"/>
        </w:trPr>
        <w:tc>
          <w:tcPr>
            <w:tcW w:w="3769" w:type="dxa"/>
            <w:shd w:val="clear" w:color="auto" w:fill="E8E8E8" w:themeFill="background2"/>
            <w:vAlign w:val="center"/>
          </w:tcPr>
          <w:p w14:paraId="42CD2A67"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1016 IZGRADNJA OBJEKATA I UREĐAJA KOMUNALNE INFRASTRUKTURE</w:t>
            </w:r>
          </w:p>
        </w:tc>
        <w:tc>
          <w:tcPr>
            <w:tcW w:w="2195" w:type="dxa"/>
            <w:vAlign w:val="center"/>
          </w:tcPr>
          <w:p w14:paraId="53E09107" w14:textId="1A6BAEE9"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296.000,00</w:t>
            </w:r>
          </w:p>
        </w:tc>
        <w:tc>
          <w:tcPr>
            <w:tcW w:w="2253" w:type="dxa"/>
            <w:vAlign w:val="center"/>
          </w:tcPr>
          <w:p w14:paraId="17755F64" w14:textId="5237AFE3"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242.700,00</w:t>
            </w:r>
          </w:p>
        </w:tc>
        <w:tc>
          <w:tcPr>
            <w:tcW w:w="2498" w:type="dxa"/>
            <w:vAlign w:val="center"/>
          </w:tcPr>
          <w:p w14:paraId="69288AB0" w14:textId="5ADD30F6"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538.700,00</w:t>
            </w:r>
          </w:p>
        </w:tc>
      </w:tr>
      <w:tr w:rsidR="00AD5B7F" w:rsidRPr="0017090A" w14:paraId="446E0D96" w14:textId="77777777" w:rsidTr="00B40499">
        <w:trPr>
          <w:trHeight w:val="424"/>
          <w:jc w:val="center"/>
        </w:trPr>
        <w:tc>
          <w:tcPr>
            <w:tcW w:w="3769" w:type="dxa"/>
            <w:shd w:val="clear" w:color="auto" w:fill="E8E8E8" w:themeFill="background2"/>
            <w:vAlign w:val="center"/>
          </w:tcPr>
          <w:p w14:paraId="43B5A381"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1017 PROTUPOŽARNA I CIVILNA ZAŠTITA</w:t>
            </w:r>
          </w:p>
        </w:tc>
        <w:tc>
          <w:tcPr>
            <w:tcW w:w="2195" w:type="dxa"/>
            <w:vAlign w:val="center"/>
          </w:tcPr>
          <w:p w14:paraId="2A4E54FF" w14:textId="204292DB"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64.500,00</w:t>
            </w:r>
          </w:p>
        </w:tc>
        <w:tc>
          <w:tcPr>
            <w:tcW w:w="2253" w:type="dxa"/>
            <w:vAlign w:val="center"/>
          </w:tcPr>
          <w:p w14:paraId="07CBC8FB" w14:textId="0AE9A29C"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4.400,00</w:t>
            </w:r>
          </w:p>
        </w:tc>
        <w:tc>
          <w:tcPr>
            <w:tcW w:w="2498" w:type="dxa"/>
            <w:vAlign w:val="center"/>
          </w:tcPr>
          <w:p w14:paraId="1A1F78E8" w14:textId="3EF245CA"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68.900,00</w:t>
            </w:r>
          </w:p>
        </w:tc>
      </w:tr>
      <w:tr w:rsidR="00AD5B7F" w:rsidRPr="0017090A" w14:paraId="0F8DD462" w14:textId="77777777" w:rsidTr="00B40499">
        <w:trPr>
          <w:trHeight w:val="583"/>
          <w:jc w:val="center"/>
        </w:trPr>
        <w:tc>
          <w:tcPr>
            <w:tcW w:w="3769" w:type="dxa"/>
            <w:shd w:val="clear" w:color="auto" w:fill="E8E8E8" w:themeFill="background2"/>
            <w:vAlign w:val="center"/>
          </w:tcPr>
          <w:p w14:paraId="4D0BFAE6"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1020 RAZVOJ GOSPODARSTVA I POLJOPRIVREDE</w:t>
            </w:r>
          </w:p>
        </w:tc>
        <w:tc>
          <w:tcPr>
            <w:tcW w:w="2195" w:type="dxa"/>
            <w:vAlign w:val="center"/>
          </w:tcPr>
          <w:p w14:paraId="5FA5275D" w14:textId="546A639E"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18.920,00</w:t>
            </w:r>
          </w:p>
        </w:tc>
        <w:tc>
          <w:tcPr>
            <w:tcW w:w="2253" w:type="dxa"/>
            <w:vAlign w:val="center"/>
          </w:tcPr>
          <w:p w14:paraId="3D122749" w14:textId="35CCACD6"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-2.300,00</w:t>
            </w:r>
          </w:p>
        </w:tc>
        <w:tc>
          <w:tcPr>
            <w:tcW w:w="2498" w:type="dxa"/>
            <w:vAlign w:val="center"/>
          </w:tcPr>
          <w:p w14:paraId="5DE40482" w14:textId="041EF27B"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16.620,00</w:t>
            </w:r>
          </w:p>
        </w:tc>
      </w:tr>
      <w:tr w:rsidR="00AD5B7F" w:rsidRPr="0017090A" w14:paraId="0A7A554C" w14:textId="77777777" w:rsidTr="00B40499">
        <w:trPr>
          <w:trHeight w:val="566"/>
          <w:jc w:val="center"/>
        </w:trPr>
        <w:tc>
          <w:tcPr>
            <w:tcW w:w="3769" w:type="dxa"/>
            <w:shd w:val="clear" w:color="auto" w:fill="E8E8E8" w:themeFill="background2"/>
            <w:vAlign w:val="center"/>
          </w:tcPr>
          <w:p w14:paraId="4F196F52"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1021 FINANCIRANJE ČEŠKOG DJEČJEG VRTIĆA KONČANICA</w:t>
            </w:r>
          </w:p>
        </w:tc>
        <w:tc>
          <w:tcPr>
            <w:tcW w:w="2195" w:type="dxa"/>
            <w:vAlign w:val="center"/>
          </w:tcPr>
          <w:p w14:paraId="1DD06DB7" w14:textId="15436673"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692.314,00</w:t>
            </w:r>
          </w:p>
        </w:tc>
        <w:tc>
          <w:tcPr>
            <w:tcW w:w="2253" w:type="dxa"/>
            <w:vAlign w:val="center"/>
          </w:tcPr>
          <w:p w14:paraId="6AC15EE1" w14:textId="556DA57D"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-532.679,00</w:t>
            </w:r>
          </w:p>
        </w:tc>
        <w:tc>
          <w:tcPr>
            <w:tcW w:w="2498" w:type="dxa"/>
            <w:vAlign w:val="center"/>
          </w:tcPr>
          <w:p w14:paraId="600DBF8C" w14:textId="5409364D"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159.635,00</w:t>
            </w:r>
          </w:p>
        </w:tc>
      </w:tr>
      <w:tr w:rsidR="00AD5B7F" w:rsidRPr="0017090A" w14:paraId="2C911BAA" w14:textId="77777777" w:rsidTr="00B40499">
        <w:trPr>
          <w:trHeight w:val="583"/>
          <w:jc w:val="center"/>
        </w:trPr>
        <w:tc>
          <w:tcPr>
            <w:tcW w:w="3769" w:type="dxa"/>
            <w:shd w:val="clear" w:color="auto" w:fill="E8E8E8" w:themeFill="background2"/>
            <w:vAlign w:val="center"/>
          </w:tcPr>
          <w:p w14:paraId="12270C9E"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1022 PROSTORNO UREĐENJE I NAPREĐENJE STANOVANJA</w:t>
            </w:r>
          </w:p>
        </w:tc>
        <w:tc>
          <w:tcPr>
            <w:tcW w:w="2195" w:type="dxa"/>
            <w:vAlign w:val="center"/>
          </w:tcPr>
          <w:p w14:paraId="7F1BD23A" w14:textId="75048FCF"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10.000,00</w:t>
            </w:r>
          </w:p>
        </w:tc>
        <w:tc>
          <w:tcPr>
            <w:tcW w:w="2253" w:type="dxa"/>
            <w:vAlign w:val="center"/>
          </w:tcPr>
          <w:p w14:paraId="1FE57FBA" w14:textId="6B73FAE5"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0,00</w:t>
            </w:r>
          </w:p>
        </w:tc>
        <w:tc>
          <w:tcPr>
            <w:tcW w:w="2498" w:type="dxa"/>
            <w:vAlign w:val="center"/>
          </w:tcPr>
          <w:p w14:paraId="695CEA30" w14:textId="07A920FE"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10.000,00</w:t>
            </w:r>
          </w:p>
        </w:tc>
      </w:tr>
      <w:tr w:rsidR="00AD5B7F" w:rsidRPr="0017090A" w14:paraId="4C193D82" w14:textId="77777777" w:rsidTr="00B40499">
        <w:trPr>
          <w:trHeight w:val="282"/>
          <w:jc w:val="center"/>
        </w:trPr>
        <w:tc>
          <w:tcPr>
            <w:tcW w:w="3769" w:type="dxa"/>
            <w:shd w:val="clear" w:color="auto" w:fill="E8E8E8" w:themeFill="background2"/>
            <w:vAlign w:val="center"/>
          </w:tcPr>
          <w:p w14:paraId="55DF15A2"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sz w:val="18"/>
                <w:szCs w:val="18"/>
              </w:rPr>
              <w:t>1023 ZAŠTITA OKOLIŠA</w:t>
            </w:r>
          </w:p>
        </w:tc>
        <w:tc>
          <w:tcPr>
            <w:tcW w:w="2195" w:type="dxa"/>
            <w:tcBorders>
              <w:bottom w:val="single" w:sz="4" w:space="0" w:color="auto"/>
            </w:tcBorders>
            <w:vAlign w:val="center"/>
          </w:tcPr>
          <w:p w14:paraId="6A4DCFA0" w14:textId="226C597C"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12.200,00</w:t>
            </w:r>
          </w:p>
        </w:tc>
        <w:tc>
          <w:tcPr>
            <w:tcW w:w="2253" w:type="dxa"/>
            <w:tcBorders>
              <w:bottom w:val="single" w:sz="4" w:space="0" w:color="auto"/>
            </w:tcBorders>
            <w:vAlign w:val="center"/>
          </w:tcPr>
          <w:p w14:paraId="3AD3AD8C" w14:textId="26F5DCFF"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2.000,00</w:t>
            </w:r>
          </w:p>
        </w:tc>
        <w:tc>
          <w:tcPr>
            <w:tcW w:w="2498" w:type="dxa"/>
            <w:tcBorders>
              <w:bottom w:val="single" w:sz="4" w:space="0" w:color="auto"/>
            </w:tcBorders>
            <w:vAlign w:val="center"/>
          </w:tcPr>
          <w:p w14:paraId="46231CEB" w14:textId="48AAC734" w:rsidR="00AD5B7F" w:rsidRPr="0017090A" w:rsidRDefault="00BD1281"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Cs/>
                <w:sz w:val="18"/>
                <w:szCs w:val="18"/>
              </w:rPr>
              <w:t>14.200,00</w:t>
            </w:r>
          </w:p>
        </w:tc>
      </w:tr>
      <w:tr w:rsidR="00AD5B7F" w:rsidRPr="0017090A" w14:paraId="54D63F21" w14:textId="77777777" w:rsidTr="00B40499">
        <w:trPr>
          <w:trHeight w:val="395"/>
          <w:jc w:val="center"/>
        </w:trPr>
        <w:tc>
          <w:tcPr>
            <w:tcW w:w="3769" w:type="dxa"/>
            <w:shd w:val="clear" w:color="auto" w:fill="E8E8E8" w:themeFill="background2"/>
            <w:vAlign w:val="center"/>
          </w:tcPr>
          <w:p w14:paraId="7F5991C5" w14:textId="77777777" w:rsidR="00AD5B7F" w:rsidRPr="0017090A" w:rsidRDefault="00AD5B7F" w:rsidP="00B40499">
            <w:pPr>
              <w:spacing w:before="100" w:beforeAutospacing="1"/>
              <w:ind w:right="-567"/>
              <w:rPr>
                <w:rFonts w:ascii="Aptos Narrow" w:eastAsia="Times New Roman" w:hAnsi="Aptos Narrow" w:cs="Times New Roman"/>
                <w:bCs/>
                <w:sz w:val="18"/>
                <w:szCs w:val="18"/>
              </w:rPr>
            </w:pPr>
            <w:r w:rsidRPr="0017090A">
              <w:rPr>
                <w:rFonts w:ascii="Aptos Narrow" w:eastAsia="Times New Roman" w:hAnsi="Aptos Narrow" w:cs="Times New Roman"/>
                <w:b/>
                <w:bCs/>
                <w:sz w:val="18"/>
                <w:szCs w:val="18"/>
              </w:rPr>
              <w:t>UKUPNO:</w:t>
            </w:r>
          </w:p>
        </w:tc>
        <w:tc>
          <w:tcPr>
            <w:tcW w:w="2195" w:type="dxa"/>
            <w:tcBorders>
              <w:top w:val="single" w:sz="4" w:space="0" w:color="auto"/>
              <w:left w:val="nil"/>
              <w:bottom w:val="single" w:sz="4" w:space="0" w:color="auto"/>
              <w:right w:val="single" w:sz="4" w:space="0" w:color="auto"/>
            </w:tcBorders>
            <w:shd w:val="clear" w:color="auto" w:fill="E8E8E8" w:themeFill="background2"/>
            <w:vAlign w:val="center"/>
          </w:tcPr>
          <w:p w14:paraId="2A3A21D6" w14:textId="2DDD06CA" w:rsidR="00AD5B7F" w:rsidRPr="0017090A" w:rsidRDefault="00BD1281" w:rsidP="00B40499">
            <w:pPr>
              <w:spacing w:before="100" w:beforeAutospacing="1"/>
              <w:ind w:right="-567"/>
              <w:rPr>
                <w:rFonts w:ascii="Aptos Narrow" w:eastAsia="Times New Roman" w:hAnsi="Aptos Narrow" w:cs="Times New Roman"/>
                <w:b/>
                <w:bCs/>
                <w:sz w:val="18"/>
                <w:szCs w:val="18"/>
              </w:rPr>
            </w:pPr>
            <w:r w:rsidRPr="0017090A">
              <w:rPr>
                <w:rFonts w:ascii="Aptos Narrow" w:eastAsia="Times New Roman" w:hAnsi="Aptos Narrow" w:cs="Times New Roman"/>
                <w:b/>
                <w:bCs/>
                <w:sz w:val="18"/>
                <w:szCs w:val="18"/>
              </w:rPr>
              <w:t>2.859.534,00</w:t>
            </w:r>
          </w:p>
        </w:tc>
        <w:tc>
          <w:tcPr>
            <w:tcW w:w="2253" w:type="dxa"/>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0596408C" w14:textId="365A849B" w:rsidR="00AD5B7F" w:rsidRPr="0017090A" w:rsidRDefault="00BD1281" w:rsidP="00B40499">
            <w:pPr>
              <w:spacing w:before="100" w:beforeAutospacing="1"/>
              <w:ind w:right="-567"/>
              <w:rPr>
                <w:rFonts w:ascii="Aptos Narrow" w:eastAsia="Times New Roman" w:hAnsi="Aptos Narrow" w:cs="Times New Roman"/>
                <w:b/>
                <w:bCs/>
                <w:sz w:val="18"/>
                <w:szCs w:val="18"/>
              </w:rPr>
            </w:pPr>
            <w:r w:rsidRPr="0017090A">
              <w:rPr>
                <w:rFonts w:ascii="Aptos Narrow" w:eastAsia="Times New Roman" w:hAnsi="Aptos Narrow" w:cs="Times New Roman"/>
                <w:b/>
                <w:bCs/>
                <w:sz w:val="18"/>
                <w:szCs w:val="18"/>
              </w:rPr>
              <w:t>413.140,60</w:t>
            </w:r>
          </w:p>
        </w:tc>
        <w:tc>
          <w:tcPr>
            <w:tcW w:w="2498" w:type="dxa"/>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1330DE8B" w14:textId="4BE395E3" w:rsidR="00AD5B7F" w:rsidRPr="0017090A" w:rsidRDefault="00BD1281" w:rsidP="00B40499">
            <w:pPr>
              <w:spacing w:before="100" w:beforeAutospacing="1"/>
              <w:ind w:right="-567"/>
              <w:rPr>
                <w:rFonts w:ascii="Aptos Narrow" w:eastAsia="Times New Roman" w:hAnsi="Aptos Narrow" w:cs="Times New Roman"/>
                <w:b/>
                <w:bCs/>
                <w:sz w:val="18"/>
                <w:szCs w:val="18"/>
              </w:rPr>
            </w:pPr>
            <w:r w:rsidRPr="0017090A">
              <w:rPr>
                <w:rFonts w:ascii="Aptos Narrow" w:eastAsia="Times New Roman" w:hAnsi="Aptos Narrow" w:cs="Times New Roman"/>
                <w:b/>
                <w:bCs/>
                <w:sz w:val="18"/>
                <w:szCs w:val="18"/>
              </w:rPr>
              <w:t>3.272.674,60</w:t>
            </w:r>
          </w:p>
        </w:tc>
      </w:tr>
    </w:tbl>
    <w:p w14:paraId="220AE3D4" w14:textId="77777777" w:rsidR="00AD5B7F" w:rsidRDefault="00AD5B7F" w:rsidP="00E04065">
      <w:pPr>
        <w:spacing w:after="0"/>
        <w:ind w:right="-567"/>
        <w:jc w:val="both"/>
        <w:rPr>
          <w:rFonts w:ascii="Times New Roman" w:eastAsiaTheme="minorEastAsia" w:hAnsi="Times New Roman" w:cs="Times New Roman"/>
          <w:kern w:val="0"/>
          <w:sz w:val="24"/>
          <w:szCs w:val="24"/>
          <w14:ligatures w14:val="none"/>
        </w:rPr>
      </w:pPr>
    </w:p>
    <w:p w14:paraId="2DCCBC77" w14:textId="77777777" w:rsidR="009609D8" w:rsidRPr="00D009F3"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sz w:val="24"/>
          <w:szCs w:val="24"/>
        </w:rPr>
        <w:t>Na temelju podataka iz prethodne tablice u nastavku je prikazano obrazloženje</w:t>
      </w:r>
      <w:r w:rsidRPr="00D009F3">
        <w:rPr>
          <w:rFonts w:ascii="Times New Roman" w:hAnsi="Times New Roman" w:cs="Times New Roman"/>
          <w:spacing w:val="1"/>
          <w:sz w:val="24"/>
          <w:szCs w:val="24"/>
        </w:rPr>
        <w:t xml:space="preserve"> </w:t>
      </w:r>
      <w:r>
        <w:rPr>
          <w:rFonts w:ascii="Times New Roman" w:hAnsi="Times New Roman" w:cs="Times New Roman"/>
          <w:sz w:val="24"/>
          <w:szCs w:val="24"/>
        </w:rPr>
        <w:t>realiziranih</w:t>
      </w:r>
      <w:r w:rsidRPr="00D009F3">
        <w:rPr>
          <w:rFonts w:ascii="Times New Roman" w:hAnsi="Times New Roman" w:cs="Times New Roman"/>
          <w:spacing w:val="1"/>
          <w:sz w:val="24"/>
          <w:szCs w:val="24"/>
        </w:rPr>
        <w:t xml:space="preserve"> </w:t>
      </w:r>
      <w:r w:rsidRPr="00D009F3">
        <w:rPr>
          <w:rFonts w:ascii="Times New Roman" w:hAnsi="Times New Roman" w:cs="Times New Roman"/>
          <w:sz w:val="24"/>
          <w:szCs w:val="24"/>
        </w:rPr>
        <w:t>aktivnosti</w:t>
      </w:r>
      <w:r w:rsidRPr="00D009F3">
        <w:rPr>
          <w:rFonts w:ascii="Times New Roman" w:hAnsi="Times New Roman" w:cs="Times New Roman"/>
          <w:spacing w:val="1"/>
          <w:sz w:val="24"/>
          <w:szCs w:val="24"/>
        </w:rPr>
        <w:t xml:space="preserve"> </w:t>
      </w:r>
      <w:r w:rsidRPr="00D009F3">
        <w:rPr>
          <w:rFonts w:ascii="Times New Roman" w:hAnsi="Times New Roman" w:cs="Times New Roman"/>
          <w:sz w:val="24"/>
          <w:szCs w:val="24"/>
        </w:rPr>
        <w:t>i</w:t>
      </w:r>
      <w:r w:rsidRPr="00D009F3">
        <w:rPr>
          <w:rFonts w:ascii="Times New Roman" w:hAnsi="Times New Roman" w:cs="Times New Roman"/>
          <w:spacing w:val="1"/>
          <w:sz w:val="24"/>
          <w:szCs w:val="24"/>
        </w:rPr>
        <w:t xml:space="preserve"> </w:t>
      </w:r>
      <w:r w:rsidRPr="00D009F3">
        <w:rPr>
          <w:rFonts w:ascii="Times New Roman" w:hAnsi="Times New Roman" w:cs="Times New Roman"/>
          <w:sz w:val="24"/>
          <w:szCs w:val="24"/>
        </w:rPr>
        <w:t>projekata</w:t>
      </w:r>
      <w:r w:rsidRPr="00D009F3">
        <w:rPr>
          <w:rFonts w:ascii="Times New Roman" w:hAnsi="Times New Roman" w:cs="Times New Roman"/>
          <w:spacing w:val="1"/>
          <w:sz w:val="24"/>
          <w:szCs w:val="24"/>
        </w:rPr>
        <w:t xml:space="preserve"> </w:t>
      </w:r>
      <w:r w:rsidRPr="00D009F3">
        <w:rPr>
          <w:rFonts w:ascii="Times New Roman" w:hAnsi="Times New Roman" w:cs="Times New Roman"/>
          <w:sz w:val="24"/>
          <w:szCs w:val="24"/>
        </w:rPr>
        <w:t>po</w:t>
      </w:r>
      <w:r w:rsidRPr="00D009F3">
        <w:rPr>
          <w:rFonts w:ascii="Times New Roman" w:hAnsi="Times New Roman" w:cs="Times New Roman"/>
          <w:spacing w:val="1"/>
          <w:sz w:val="24"/>
          <w:szCs w:val="24"/>
        </w:rPr>
        <w:t xml:space="preserve"> </w:t>
      </w:r>
      <w:r w:rsidRPr="00D009F3">
        <w:rPr>
          <w:rFonts w:ascii="Times New Roman" w:hAnsi="Times New Roman" w:cs="Times New Roman"/>
          <w:sz w:val="24"/>
          <w:szCs w:val="24"/>
        </w:rPr>
        <w:t>proračunskim</w:t>
      </w:r>
      <w:r w:rsidRPr="00D009F3">
        <w:rPr>
          <w:rFonts w:ascii="Times New Roman" w:hAnsi="Times New Roman" w:cs="Times New Roman"/>
          <w:spacing w:val="1"/>
          <w:sz w:val="24"/>
          <w:szCs w:val="24"/>
        </w:rPr>
        <w:t xml:space="preserve"> </w:t>
      </w:r>
      <w:r w:rsidRPr="00D009F3">
        <w:rPr>
          <w:rFonts w:ascii="Times New Roman" w:hAnsi="Times New Roman" w:cs="Times New Roman"/>
          <w:sz w:val="24"/>
          <w:szCs w:val="24"/>
        </w:rPr>
        <w:t>razdjelima,</w:t>
      </w:r>
      <w:r w:rsidRPr="00D009F3">
        <w:rPr>
          <w:rFonts w:ascii="Times New Roman" w:hAnsi="Times New Roman" w:cs="Times New Roman"/>
          <w:spacing w:val="1"/>
          <w:sz w:val="24"/>
          <w:szCs w:val="24"/>
        </w:rPr>
        <w:t xml:space="preserve"> </w:t>
      </w:r>
      <w:r w:rsidRPr="00D009F3">
        <w:rPr>
          <w:rFonts w:ascii="Times New Roman" w:hAnsi="Times New Roman" w:cs="Times New Roman"/>
          <w:sz w:val="24"/>
          <w:szCs w:val="24"/>
        </w:rPr>
        <w:t>glavama</w:t>
      </w:r>
      <w:r w:rsidRPr="00D009F3">
        <w:rPr>
          <w:rFonts w:ascii="Times New Roman" w:hAnsi="Times New Roman" w:cs="Times New Roman"/>
          <w:spacing w:val="1"/>
          <w:sz w:val="24"/>
          <w:szCs w:val="24"/>
        </w:rPr>
        <w:t xml:space="preserve"> </w:t>
      </w:r>
      <w:r w:rsidRPr="00D009F3">
        <w:rPr>
          <w:rFonts w:ascii="Times New Roman" w:hAnsi="Times New Roman" w:cs="Times New Roman"/>
          <w:sz w:val="24"/>
          <w:szCs w:val="24"/>
        </w:rPr>
        <w:t>i programima</w:t>
      </w:r>
      <w:r>
        <w:rPr>
          <w:rFonts w:ascii="Times New Roman" w:hAnsi="Times New Roman" w:cs="Times New Roman"/>
          <w:sz w:val="24"/>
          <w:szCs w:val="24"/>
        </w:rPr>
        <w:t>.</w:t>
      </w:r>
    </w:p>
    <w:p w14:paraId="2266F36E" w14:textId="77777777" w:rsidR="009609D8" w:rsidRDefault="009609D8" w:rsidP="00E04065">
      <w:pPr>
        <w:spacing w:after="0" w:line="240" w:lineRule="auto"/>
        <w:ind w:right="-567"/>
        <w:jc w:val="both"/>
        <w:rPr>
          <w:rFonts w:ascii="Times New Roman" w:hAnsi="Times New Roman" w:cs="Times New Roman"/>
          <w:b/>
          <w:bCs/>
          <w:i/>
          <w:iCs/>
          <w:sz w:val="24"/>
          <w:szCs w:val="24"/>
          <w:u w:val="single"/>
        </w:rPr>
      </w:pPr>
    </w:p>
    <w:p w14:paraId="62958066" w14:textId="77777777" w:rsidR="009609D8" w:rsidRPr="00D009F3" w:rsidRDefault="009609D8" w:rsidP="00E04065">
      <w:pPr>
        <w:spacing w:after="0" w:line="240" w:lineRule="auto"/>
        <w:ind w:right="-567"/>
        <w:jc w:val="both"/>
        <w:rPr>
          <w:rFonts w:ascii="Times New Roman" w:hAnsi="Times New Roman" w:cs="Times New Roman"/>
          <w:b/>
          <w:bCs/>
          <w:i/>
          <w:iCs/>
          <w:sz w:val="24"/>
          <w:szCs w:val="24"/>
          <w:u w:val="single"/>
        </w:rPr>
      </w:pPr>
      <w:r w:rsidRPr="00D009F3">
        <w:rPr>
          <w:rFonts w:ascii="Times New Roman" w:hAnsi="Times New Roman" w:cs="Times New Roman"/>
          <w:b/>
          <w:bCs/>
          <w:i/>
          <w:iCs/>
          <w:sz w:val="24"/>
          <w:szCs w:val="24"/>
          <w:u w:val="single"/>
        </w:rPr>
        <w:t>Razdjel 001 Predstavničko i izvršno tijelo Općine Končanica</w:t>
      </w:r>
    </w:p>
    <w:p w14:paraId="1C6BC729" w14:textId="77777777" w:rsidR="009609D8" w:rsidRPr="00D009F3" w:rsidRDefault="009609D8" w:rsidP="00E04065">
      <w:pPr>
        <w:spacing w:after="0" w:line="240" w:lineRule="auto"/>
        <w:ind w:right="-567"/>
        <w:jc w:val="both"/>
        <w:rPr>
          <w:rFonts w:ascii="Times New Roman" w:hAnsi="Times New Roman" w:cs="Times New Roman"/>
          <w:b/>
          <w:bCs/>
          <w:i/>
          <w:iCs/>
          <w:sz w:val="24"/>
          <w:szCs w:val="24"/>
        </w:rPr>
      </w:pPr>
      <w:r w:rsidRPr="00D009F3">
        <w:rPr>
          <w:rFonts w:ascii="Times New Roman" w:hAnsi="Times New Roman" w:cs="Times New Roman"/>
          <w:b/>
          <w:bCs/>
          <w:i/>
          <w:iCs/>
          <w:sz w:val="24"/>
          <w:szCs w:val="24"/>
        </w:rPr>
        <w:t>Glava 00101 Predstavnička vlast</w:t>
      </w:r>
    </w:p>
    <w:p w14:paraId="6DC43E44" w14:textId="5D7B6EA7"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1001 Mjere i aktivnosti za osiguranje rada iz djelokruga predstavničke vlasti – Redovne aktivnosti Općinskog vijeća, Naknade članovima vijeća</w:t>
      </w:r>
      <w:r>
        <w:rPr>
          <w:rFonts w:ascii="Times New Roman" w:hAnsi="Times New Roman" w:cs="Times New Roman"/>
          <w:b/>
          <w:bCs/>
          <w:i/>
          <w:iCs/>
          <w:sz w:val="24"/>
          <w:szCs w:val="24"/>
        </w:rPr>
        <w:t xml:space="preserve"> </w:t>
      </w:r>
      <w:r>
        <w:rPr>
          <w:rFonts w:ascii="Times New Roman" w:hAnsi="Times New Roman" w:cs="Times New Roman"/>
          <w:sz w:val="24"/>
          <w:szCs w:val="24"/>
        </w:rPr>
        <w:t>-</w:t>
      </w:r>
      <w:r w:rsidRPr="00D009F3">
        <w:rPr>
          <w:rFonts w:ascii="Times New Roman" w:hAnsi="Times New Roman" w:cs="Times New Roman"/>
          <w:sz w:val="24"/>
          <w:szCs w:val="24"/>
        </w:rPr>
        <w:t xml:space="preserve"> obuhvaćaju troškove vezane uz djelokrug rada </w:t>
      </w:r>
      <w:r>
        <w:rPr>
          <w:rFonts w:ascii="Times New Roman" w:hAnsi="Times New Roman" w:cs="Times New Roman"/>
          <w:sz w:val="24"/>
          <w:szCs w:val="24"/>
        </w:rPr>
        <w:t>O</w:t>
      </w:r>
      <w:r w:rsidRPr="00D009F3">
        <w:rPr>
          <w:rFonts w:ascii="Times New Roman" w:hAnsi="Times New Roman" w:cs="Times New Roman"/>
          <w:sz w:val="24"/>
          <w:szCs w:val="24"/>
        </w:rPr>
        <w:t xml:space="preserve">pćinskog vijeća u što ulaze </w:t>
      </w:r>
      <w:r w:rsidR="00062139">
        <w:rPr>
          <w:rFonts w:ascii="Times New Roman" w:hAnsi="Times New Roman" w:cs="Times New Roman"/>
          <w:sz w:val="24"/>
          <w:szCs w:val="24"/>
        </w:rPr>
        <w:t xml:space="preserve">materijalni rashodi potrebni za rad vijeća, </w:t>
      </w:r>
      <w:r w:rsidRPr="00D009F3">
        <w:rPr>
          <w:rFonts w:ascii="Times New Roman" w:hAnsi="Times New Roman" w:cs="Times New Roman"/>
          <w:sz w:val="24"/>
          <w:szCs w:val="24"/>
        </w:rPr>
        <w:t xml:space="preserve">naknade za volonterski rad, tuzemne članarine, naknade </w:t>
      </w:r>
      <w:r w:rsidR="00062139">
        <w:rPr>
          <w:rFonts w:ascii="Times New Roman" w:hAnsi="Times New Roman" w:cs="Times New Roman"/>
          <w:sz w:val="24"/>
          <w:szCs w:val="24"/>
        </w:rPr>
        <w:t>političkim strankama za redovan rad, ostale pristojbe i naknade te naknade za rad članovima vijeća.</w:t>
      </w:r>
    </w:p>
    <w:p w14:paraId="61F40943" w14:textId="77777777" w:rsidR="00007CB8" w:rsidRDefault="00007CB8" w:rsidP="00E04065">
      <w:pPr>
        <w:spacing w:after="0" w:line="240" w:lineRule="auto"/>
        <w:ind w:right="-567"/>
        <w:jc w:val="both"/>
        <w:rPr>
          <w:rFonts w:ascii="Times New Roman" w:hAnsi="Times New Roman" w:cs="Times New Roman"/>
          <w:sz w:val="24"/>
          <w:szCs w:val="24"/>
        </w:rPr>
      </w:pPr>
    </w:p>
    <w:p w14:paraId="1C95B6C2" w14:textId="441555F4"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sz w:val="24"/>
          <w:szCs w:val="24"/>
        </w:rPr>
        <w:t>U 202</w:t>
      </w:r>
      <w:r w:rsidR="004F5E47">
        <w:rPr>
          <w:rFonts w:ascii="Times New Roman" w:hAnsi="Times New Roman" w:cs="Times New Roman"/>
          <w:sz w:val="24"/>
          <w:szCs w:val="24"/>
        </w:rPr>
        <w:t>6</w:t>
      </w:r>
      <w:r w:rsidRPr="00D009F3">
        <w:rPr>
          <w:rFonts w:ascii="Times New Roman" w:hAnsi="Times New Roman" w:cs="Times New Roman"/>
          <w:sz w:val="24"/>
          <w:szCs w:val="24"/>
        </w:rPr>
        <w:t xml:space="preserve">. godini za ovaj program </w:t>
      </w:r>
      <w:r w:rsidR="004F5E47">
        <w:rPr>
          <w:rFonts w:ascii="Times New Roman" w:hAnsi="Times New Roman" w:cs="Times New Roman"/>
          <w:sz w:val="24"/>
          <w:szCs w:val="24"/>
        </w:rPr>
        <w:t>planirano</w:t>
      </w:r>
      <w:r w:rsidRPr="00D009F3">
        <w:rPr>
          <w:rFonts w:ascii="Times New Roman" w:hAnsi="Times New Roman" w:cs="Times New Roman"/>
          <w:sz w:val="24"/>
          <w:szCs w:val="24"/>
        </w:rPr>
        <w:t xml:space="preserve"> je </w:t>
      </w:r>
      <w:r w:rsidR="004F5E47">
        <w:rPr>
          <w:rFonts w:ascii="Times New Roman" w:hAnsi="Times New Roman" w:cs="Times New Roman"/>
          <w:sz w:val="24"/>
          <w:szCs w:val="24"/>
        </w:rPr>
        <w:t xml:space="preserve">40.800,00 eura </w:t>
      </w:r>
      <w:r w:rsidR="00664942">
        <w:rPr>
          <w:rFonts w:ascii="Times New Roman" w:hAnsi="Times New Roman" w:cs="Times New Roman"/>
          <w:sz w:val="24"/>
          <w:szCs w:val="24"/>
        </w:rPr>
        <w:t>što</w:t>
      </w:r>
      <w:r w:rsidR="004F5E47">
        <w:rPr>
          <w:rFonts w:ascii="Times New Roman" w:hAnsi="Times New Roman" w:cs="Times New Roman"/>
          <w:sz w:val="24"/>
          <w:szCs w:val="24"/>
        </w:rPr>
        <w:t xml:space="preserve"> se ovim izmjenama </w:t>
      </w:r>
      <w:r w:rsidR="00664942">
        <w:rPr>
          <w:rFonts w:ascii="Times New Roman" w:hAnsi="Times New Roman" w:cs="Times New Roman"/>
          <w:sz w:val="24"/>
          <w:szCs w:val="24"/>
        </w:rPr>
        <w:t xml:space="preserve">smanjuje </w:t>
      </w:r>
      <w:r w:rsidR="004F5E47">
        <w:rPr>
          <w:rFonts w:ascii="Times New Roman" w:hAnsi="Times New Roman" w:cs="Times New Roman"/>
          <w:sz w:val="24"/>
          <w:szCs w:val="24"/>
        </w:rPr>
        <w:t>na 33.200,00 eura</w:t>
      </w:r>
      <w:r w:rsidRPr="00D009F3">
        <w:rPr>
          <w:rFonts w:ascii="Times New Roman" w:hAnsi="Times New Roman" w:cs="Times New Roman"/>
          <w:sz w:val="24"/>
          <w:szCs w:val="24"/>
        </w:rPr>
        <w:t>.</w:t>
      </w:r>
      <w:r w:rsidR="004F5E47">
        <w:rPr>
          <w:rFonts w:ascii="Times New Roman" w:hAnsi="Times New Roman" w:cs="Times New Roman"/>
          <w:sz w:val="24"/>
          <w:szCs w:val="24"/>
        </w:rPr>
        <w:t xml:space="preserve"> Navedeno smanjenje se odnosi na smanjenje u iznosu od 5.900,00 eura za aktivnost </w:t>
      </w:r>
      <w:r w:rsidR="004F5E47" w:rsidRPr="004F5E47">
        <w:rPr>
          <w:rFonts w:ascii="Times New Roman" w:hAnsi="Times New Roman" w:cs="Times New Roman"/>
          <w:i/>
          <w:iCs/>
          <w:sz w:val="24"/>
          <w:szCs w:val="24"/>
        </w:rPr>
        <w:t>Redovne aktivnosti općinskog vijeća</w:t>
      </w:r>
      <w:r w:rsidR="004F5E47">
        <w:rPr>
          <w:rFonts w:ascii="Times New Roman" w:hAnsi="Times New Roman" w:cs="Times New Roman"/>
          <w:sz w:val="24"/>
          <w:szCs w:val="24"/>
        </w:rPr>
        <w:t xml:space="preserve">, točnije za materijalne rashode koji su previše planirani, a u odnosu na dosadašnje izvršenje i projekciju budućih rashoda. Tako se umanjuje Ostali materijal za potrebe redovnog poslovanja, veterinarske usluge, usluge odvjetnika te ostale pristojbe i naknade. Samo se Zdravstvene usluge povećavaju za 800,00 eura. Druga aktivnost unutar ovog programa </w:t>
      </w:r>
      <w:r w:rsidR="004F5E47" w:rsidRPr="004F5E47">
        <w:rPr>
          <w:rFonts w:ascii="Times New Roman" w:hAnsi="Times New Roman" w:cs="Times New Roman"/>
          <w:i/>
          <w:iCs/>
          <w:sz w:val="24"/>
          <w:szCs w:val="24"/>
        </w:rPr>
        <w:t>Naknade članovima vijeća</w:t>
      </w:r>
      <w:r w:rsidR="004F5E47">
        <w:rPr>
          <w:rFonts w:ascii="Times New Roman" w:hAnsi="Times New Roman" w:cs="Times New Roman"/>
          <w:i/>
          <w:iCs/>
          <w:sz w:val="24"/>
          <w:szCs w:val="24"/>
        </w:rPr>
        <w:t xml:space="preserve"> </w:t>
      </w:r>
      <w:r w:rsidR="004F5E47">
        <w:rPr>
          <w:rFonts w:ascii="Times New Roman" w:hAnsi="Times New Roman" w:cs="Times New Roman"/>
          <w:sz w:val="24"/>
          <w:szCs w:val="24"/>
        </w:rPr>
        <w:t>smanjuje se za 1.700,00 eura, jer je ista previše planirana.</w:t>
      </w:r>
    </w:p>
    <w:p w14:paraId="1D32BD87" w14:textId="77777777" w:rsidR="00007CB8" w:rsidRDefault="00007CB8" w:rsidP="00E04065">
      <w:pPr>
        <w:spacing w:after="0" w:line="240" w:lineRule="auto"/>
        <w:ind w:right="-567"/>
        <w:jc w:val="both"/>
        <w:rPr>
          <w:rFonts w:ascii="Times New Roman" w:hAnsi="Times New Roman" w:cs="Times New Roman"/>
          <w:sz w:val="24"/>
          <w:szCs w:val="24"/>
        </w:rPr>
      </w:pPr>
    </w:p>
    <w:p w14:paraId="7543EBA1" w14:textId="18A0613C" w:rsidR="00007CB8" w:rsidRDefault="00664942" w:rsidP="00E04065">
      <w:pPr>
        <w:spacing w:after="0"/>
        <w:ind w:right="-567"/>
        <w:jc w:val="both"/>
        <w:rPr>
          <w:rFonts w:ascii="Times New Roman" w:eastAsiaTheme="minorEastAsia" w:hAnsi="Times New Roman" w:cs="Times New Roman"/>
          <w:kern w:val="0"/>
          <w:sz w:val="24"/>
          <w:szCs w:val="24"/>
          <w14:ligatures w14:val="none"/>
        </w:rPr>
      </w:pPr>
      <w:r w:rsidRPr="00007CB8">
        <w:rPr>
          <w:rFonts w:ascii="Times New Roman" w:eastAsiaTheme="minorEastAsia" w:hAnsi="Times New Roman" w:cs="Times New Roman"/>
          <w:kern w:val="0"/>
          <w:sz w:val="24"/>
          <w:szCs w:val="24"/>
          <w14:ligatures w14:val="none"/>
        </w:rPr>
        <w:t xml:space="preserve">Cilj ovog programa je djelotvorno izvršavanje funkcije predstavničkog tijela i povećanje kvalitete rada. </w:t>
      </w:r>
      <w:r w:rsidR="00007CB8" w:rsidRPr="00007CB8">
        <w:rPr>
          <w:rFonts w:ascii="Times New Roman" w:eastAsiaTheme="minorEastAsia" w:hAnsi="Times New Roman" w:cs="Times New Roman"/>
          <w:kern w:val="0"/>
          <w:sz w:val="24"/>
          <w:szCs w:val="24"/>
          <w14:ligatures w14:val="none"/>
        </w:rPr>
        <w:t xml:space="preserve">Općinsko vijeće predstavničko je tijelo građana i tijelo lokalne samouprave te donosi akte u okviru prava i dužnosti Općine kao jedinice lokalne samouprave. U okviru svog djelokruga Općinsko vijeće između ostalog donosi Statut Općine, odluke i druge opće akte kojima uređuje pitanja iz samoupravnog djelokruga općine, donosi općinski proračun, odluku o izvršenju proračuna i nadzire ukupno materijalno i financijsko poslovanje Općine i odlučuje o drugim pitanjima utvrđenim zakonima i Statutom Općine. </w:t>
      </w:r>
    </w:p>
    <w:p w14:paraId="2B9D9995" w14:textId="77777777" w:rsidR="00096FBB" w:rsidRPr="00007CB8" w:rsidRDefault="00096FBB" w:rsidP="00E04065">
      <w:pPr>
        <w:spacing w:after="0"/>
        <w:ind w:right="-567"/>
        <w:jc w:val="both"/>
        <w:rPr>
          <w:rFonts w:ascii="Times New Roman" w:eastAsiaTheme="minorEastAsia" w:hAnsi="Times New Roman" w:cs="Times New Roman"/>
          <w:kern w:val="0"/>
          <w:sz w:val="24"/>
          <w:szCs w:val="24"/>
          <w14:ligatures w14:val="none"/>
        </w:rPr>
      </w:pPr>
    </w:p>
    <w:p w14:paraId="20FDFFC9" w14:textId="77777777" w:rsidR="009205C7" w:rsidRDefault="009205C7" w:rsidP="00E04065">
      <w:pPr>
        <w:spacing w:after="0" w:line="240" w:lineRule="auto"/>
        <w:ind w:right="-567"/>
        <w:jc w:val="both"/>
        <w:rPr>
          <w:rFonts w:ascii="Times New Roman" w:hAnsi="Times New Roman" w:cs="Times New Roman"/>
          <w:b/>
          <w:bCs/>
          <w:i/>
          <w:iCs/>
          <w:sz w:val="24"/>
          <w:szCs w:val="24"/>
        </w:rPr>
      </w:pPr>
    </w:p>
    <w:p w14:paraId="0322B3F5" w14:textId="77777777" w:rsidR="009205C7" w:rsidRDefault="009205C7" w:rsidP="00E04065">
      <w:pPr>
        <w:spacing w:after="0" w:line="240" w:lineRule="auto"/>
        <w:ind w:right="-567"/>
        <w:jc w:val="both"/>
        <w:rPr>
          <w:rFonts w:ascii="Times New Roman" w:hAnsi="Times New Roman" w:cs="Times New Roman"/>
          <w:b/>
          <w:bCs/>
          <w:i/>
          <w:iCs/>
          <w:sz w:val="24"/>
          <w:szCs w:val="24"/>
        </w:rPr>
      </w:pPr>
    </w:p>
    <w:p w14:paraId="74E659D4" w14:textId="77777777" w:rsidR="009205C7" w:rsidRDefault="009205C7" w:rsidP="00E04065">
      <w:pPr>
        <w:spacing w:after="0" w:line="240" w:lineRule="auto"/>
        <w:ind w:right="-567"/>
        <w:jc w:val="both"/>
        <w:rPr>
          <w:rFonts w:ascii="Times New Roman" w:hAnsi="Times New Roman" w:cs="Times New Roman"/>
          <w:b/>
          <w:bCs/>
          <w:i/>
          <w:iCs/>
          <w:sz w:val="24"/>
          <w:szCs w:val="24"/>
        </w:rPr>
      </w:pPr>
    </w:p>
    <w:p w14:paraId="64E4D79D" w14:textId="655E7CCB" w:rsidR="009609D8" w:rsidRPr="00D009F3" w:rsidRDefault="009609D8" w:rsidP="00E04065">
      <w:pPr>
        <w:spacing w:after="0" w:line="240" w:lineRule="auto"/>
        <w:ind w:right="-567"/>
        <w:jc w:val="both"/>
        <w:rPr>
          <w:rFonts w:ascii="Times New Roman" w:hAnsi="Times New Roman" w:cs="Times New Roman"/>
          <w:b/>
          <w:bCs/>
          <w:i/>
          <w:iCs/>
          <w:sz w:val="24"/>
          <w:szCs w:val="24"/>
        </w:rPr>
      </w:pPr>
      <w:r w:rsidRPr="00D009F3">
        <w:rPr>
          <w:rFonts w:ascii="Times New Roman" w:hAnsi="Times New Roman" w:cs="Times New Roman"/>
          <w:b/>
          <w:bCs/>
          <w:i/>
          <w:iCs/>
          <w:sz w:val="24"/>
          <w:szCs w:val="24"/>
        </w:rPr>
        <w:lastRenderedPageBreak/>
        <w:t>Glava 00102 Izvršna vlast</w:t>
      </w:r>
    </w:p>
    <w:p w14:paraId="3A309BA5" w14:textId="041813A5"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1004 Mjere i aktivnosti za osiguranje rada iz djelokruga izvršne vlasti</w:t>
      </w:r>
      <w:r>
        <w:rPr>
          <w:rFonts w:ascii="Times New Roman" w:hAnsi="Times New Roman" w:cs="Times New Roman"/>
          <w:b/>
          <w:bCs/>
          <w:i/>
          <w:iCs/>
          <w:sz w:val="24"/>
          <w:szCs w:val="24"/>
        </w:rPr>
        <w:t xml:space="preserve"> </w:t>
      </w:r>
      <w:r>
        <w:rPr>
          <w:rFonts w:ascii="Times New Roman" w:hAnsi="Times New Roman" w:cs="Times New Roman"/>
          <w:sz w:val="24"/>
          <w:szCs w:val="24"/>
        </w:rPr>
        <w:t xml:space="preserve">– </w:t>
      </w:r>
      <w:r>
        <w:rPr>
          <w:rFonts w:ascii="Times New Roman" w:hAnsi="Times New Roman" w:cs="Times New Roman"/>
          <w:b/>
          <w:bCs/>
          <w:i/>
          <w:iCs/>
          <w:sz w:val="24"/>
          <w:szCs w:val="24"/>
        </w:rPr>
        <w:t xml:space="preserve">Redovne aktivnosti ureda načelnika </w:t>
      </w:r>
      <w:r>
        <w:rPr>
          <w:rFonts w:ascii="Times New Roman" w:hAnsi="Times New Roman" w:cs="Times New Roman"/>
          <w:sz w:val="24"/>
          <w:szCs w:val="24"/>
        </w:rPr>
        <w:t xml:space="preserve">- </w:t>
      </w:r>
      <w:r w:rsidRPr="00D009F3">
        <w:rPr>
          <w:rFonts w:ascii="Times New Roman" w:hAnsi="Times New Roman" w:cs="Times New Roman"/>
          <w:sz w:val="24"/>
          <w:szCs w:val="24"/>
        </w:rPr>
        <w:t>obuhvaća redovne aktivnosti ureda načelnika u što ulazi plaća, doprinosi za obvezno zdravstveno osiguranje, dnevnice za službeni put, računalne usluge, premije osiguranja zaposlenih</w:t>
      </w:r>
      <w:r>
        <w:rPr>
          <w:rFonts w:ascii="Times New Roman" w:hAnsi="Times New Roman" w:cs="Times New Roman"/>
          <w:sz w:val="24"/>
          <w:szCs w:val="24"/>
        </w:rPr>
        <w:t xml:space="preserve"> itd. </w:t>
      </w:r>
      <w:r w:rsidR="009938CE">
        <w:rPr>
          <w:rFonts w:ascii="Times New Roman" w:hAnsi="Times New Roman" w:cs="Times New Roman"/>
          <w:sz w:val="24"/>
          <w:szCs w:val="24"/>
        </w:rPr>
        <w:t>Proračunom za 2026</w:t>
      </w:r>
      <w:r w:rsidRPr="00D009F3">
        <w:rPr>
          <w:rFonts w:ascii="Times New Roman" w:hAnsi="Times New Roman" w:cs="Times New Roman"/>
          <w:sz w:val="24"/>
          <w:szCs w:val="24"/>
        </w:rPr>
        <w:t>. godin</w:t>
      </w:r>
      <w:r w:rsidR="009938CE">
        <w:rPr>
          <w:rFonts w:ascii="Times New Roman" w:hAnsi="Times New Roman" w:cs="Times New Roman"/>
          <w:sz w:val="24"/>
          <w:szCs w:val="24"/>
        </w:rPr>
        <w:t>u</w:t>
      </w:r>
      <w:r w:rsidRPr="00D009F3">
        <w:rPr>
          <w:rFonts w:ascii="Times New Roman" w:hAnsi="Times New Roman" w:cs="Times New Roman"/>
          <w:sz w:val="24"/>
          <w:szCs w:val="24"/>
        </w:rPr>
        <w:t xml:space="preserve"> za ovaj program je </w:t>
      </w:r>
      <w:r w:rsidR="009938CE">
        <w:rPr>
          <w:rFonts w:ascii="Times New Roman" w:hAnsi="Times New Roman" w:cs="Times New Roman"/>
          <w:sz w:val="24"/>
          <w:szCs w:val="24"/>
        </w:rPr>
        <w:t>planirano</w:t>
      </w:r>
      <w:r w:rsidRPr="00D009F3">
        <w:rPr>
          <w:rFonts w:ascii="Times New Roman" w:hAnsi="Times New Roman" w:cs="Times New Roman"/>
          <w:sz w:val="24"/>
          <w:szCs w:val="24"/>
        </w:rPr>
        <w:t xml:space="preserve"> </w:t>
      </w:r>
      <w:r w:rsidR="009938CE">
        <w:rPr>
          <w:rFonts w:ascii="Times New Roman" w:hAnsi="Times New Roman" w:cs="Times New Roman"/>
          <w:sz w:val="24"/>
          <w:szCs w:val="24"/>
        </w:rPr>
        <w:t>129.250,00</w:t>
      </w:r>
      <w:r w:rsidRPr="00D009F3">
        <w:rPr>
          <w:rFonts w:ascii="Times New Roman" w:hAnsi="Times New Roman" w:cs="Times New Roman"/>
          <w:sz w:val="24"/>
          <w:szCs w:val="24"/>
        </w:rPr>
        <w:t xml:space="preserve"> eura</w:t>
      </w:r>
      <w:r w:rsidR="009938CE">
        <w:rPr>
          <w:rFonts w:ascii="Times New Roman" w:hAnsi="Times New Roman" w:cs="Times New Roman"/>
          <w:sz w:val="24"/>
          <w:szCs w:val="24"/>
        </w:rPr>
        <w:t xml:space="preserve">, a ovim izmjenama se bilježi smanjenje u iznosu od 5.700,00 eura pa tako isto iznosi 123.550,00 eura. Nakon uvida u dosadašnje izvršenje i s projekcijom troškova do kraja godine, uvidjelo se da su </w:t>
      </w:r>
      <w:r w:rsidR="009938CE" w:rsidRPr="003E17BB">
        <w:rPr>
          <w:rFonts w:ascii="Times New Roman" w:hAnsi="Times New Roman" w:cs="Times New Roman"/>
          <w:i/>
          <w:iCs/>
          <w:sz w:val="24"/>
          <w:szCs w:val="24"/>
        </w:rPr>
        <w:t>Materijalni rashodi</w:t>
      </w:r>
      <w:r w:rsidR="009938CE">
        <w:rPr>
          <w:rFonts w:ascii="Times New Roman" w:hAnsi="Times New Roman" w:cs="Times New Roman"/>
          <w:sz w:val="24"/>
          <w:szCs w:val="24"/>
        </w:rPr>
        <w:t xml:space="preserve"> nešto više planirani od potrebnog pa se ovim izmjenama oni smanjuju za 3.200,00 eura te </w:t>
      </w:r>
      <w:r w:rsidR="009938CE" w:rsidRPr="003E17BB">
        <w:rPr>
          <w:rFonts w:ascii="Times New Roman" w:hAnsi="Times New Roman" w:cs="Times New Roman"/>
          <w:i/>
          <w:iCs/>
          <w:sz w:val="24"/>
          <w:szCs w:val="24"/>
        </w:rPr>
        <w:t>Rashodi za donacije, kazne, naknade šteta i kapitalne pomoći</w:t>
      </w:r>
      <w:r w:rsidR="009938CE">
        <w:rPr>
          <w:rFonts w:ascii="Times New Roman" w:hAnsi="Times New Roman" w:cs="Times New Roman"/>
          <w:sz w:val="24"/>
          <w:szCs w:val="24"/>
        </w:rPr>
        <w:t xml:space="preserve"> na kojima je do sada greškom knjiženo korištenje proračunske pričuve, ovim izmjenama svedeno je na 0,00 eura, a knjiženje ispravljeno na stvarne troškove.</w:t>
      </w:r>
    </w:p>
    <w:p w14:paraId="75CFDB36" w14:textId="77777777" w:rsidR="009609D8" w:rsidRDefault="009609D8" w:rsidP="00E04065">
      <w:pPr>
        <w:spacing w:after="0" w:line="240" w:lineRule="auto"/>
        <w:ind w:right="-567"/>
        <w:jc w:val="both"/>
        <w:rPr>
          <w:rFonts w:ascii="Times New Roman" w:hAnsi="Times New Roman" w:cs="Times New Roman"/>
          <w:sz w:val="24"/>
          <w:szCs w:val="24"/>
        </w:rPr>
      </w:pPr>
    </w:p>
    <w:p w14:paraId="69EB7D05" w14:textId="62ADE524" w:rsidR="009609D8" w:rsidRDefault="009609D8" w:rsidP="00E04065">
      <w:pPr>
        <w:spacing w:after="0" w:line="240" w:lineRule="auto"/>
        <w:ind w:right="-567"/>
        <w:jc w:val="both"/>
        <w:rPr>
          <w:rFonts w:ascii="Times New Roman" w:hAnsi="Times New Roman" w:cs="Times New Roman"/>
          <w:sz w:val="24"/>
          <w:szCs w:val="24"/>
        </w:rPr>
      </w:pPr>
      <w:r w:rsidRPr="009F7FDB">
        <w:rPr>
          <w:rFonts w:ascii="Times New Roman" w:hAnsi="Times New Roman" w:cs="Times New Roman"/>
          <w:sz w:val="24"/>
          <w:szCs w:val="24"/>
        </w:rPr>
        <w:t>Pod navedenim programom</w:t>
      </w:r>
      <w:r>
        <w:rPr>
          <w:rFonts w:ascii="Times New Roman" w:hAnsi="Times New Roman" w:cs="Times New Roman"/>
          <w:sz w:val="24"/>
          <w:szCs w:val="24"/>
        </w:rPr>
        <w:t xml:space="preserve">, a </w:t>
      </w:r>
      <w:r w:rsidRPr="005A1E03">
        <w:rPr>
          <w:rFonts w:ascii="Times New Roman" w:hAnsi="Times New Roman" w:cs="Times New Roman"/>
          <w:i/>
          <w:iCs/>
          <w:sz w:val="24"/>
          <w:szCs w:val="24"/>
        </w:rPr>
        <w:t>zajedno s prethodno navedenim programom</w:t>
      </w:r>
      <w:r>
        <w:rPr>
          <w:rFonts w:ascii="Times New Roman" w:hAnsi="Times New Roman" w:cs="Times New Roman"/>
          <w:sz w:val="24"/>
          <w:szCs w:val="24"/>
        </w:rPr>
        <w:t>,</w:t>
      </w:r>
      <w:r w:rsidRPr="009F7FDB">
        <w:rPr>
          <w:rFonts w:ascii="Times New Roman" w:hAnsi="Times New Roman" w:cs="Times New Roman"/>
          <w:sz w:val="24"/>
          <w:szCs w:val="24"/>
        </w:rPr>
        <w:t xml:space="preserve"> podrazumijeva se obavljanje sljedećih poslova: pravni i savjetodavni poslovi iz djelokruga redovnih poslova izvršne vlasti u dijelu koji propisuju opći akti koje je donio načelnik ili općinsko vijeće, statusno pravo, nadzori zakonitosti za koje je ovlašten načelnik; radno zakonodavstvo; poslovi vezani za provođenje propisa koji reguliraju zaštitu od sukoba interesa dužnosnika i druge poslove koji su zakonom propisani.</w:t>
      </w:r>
      <w:r w:rsidR="00E04065">
        <w:rPr>
          <w:rFonts w:ascii="Times New Roman" w:hAnsi="Times New Roman" w:cs="Times New Roman"/>
          <w:sz w:val="24"/>
          <w:szCs w:val="24"/>
        </w:rPr>
        <w:t xml:space="preserve"> </w:t>
      </w:r>
      <w:r w:rsidR="00E04065" w:rsidRPr="00E04065">
        <w:rPr>
          <w:rFonts w:ascii="Times New Roman" w:eastAsiaTheme="minorEastAsia" w:hAnsi="Times New Roman" w:cs="Times New Roman"/>
          <w:kern w:val="0"/>
          <w:sz w:val="24"/>
          <w:szCs w:val="24"/>
          <w14:ligatures w14:val="none"/>
        </w:rPr>
        <w:t>Programom se osiguravaju sredstva za redovno financiranje ureda načelnika. Općinski načelnik zastupa Općinu Končanicu i nositelj je izvršne vlasti Općine. Obavlja poslove propisane Zakonom o područjima lokalne i područne samouprave te Statutom Općine Končanica.</w:t>
      </w:r>
    </w:p>
    <w:p w14:paraId="07F97F7E" w14:textId="77777777" w:rsidR="003E17BB" w:rsidRDefault="003E17BB" w:rsidP="00E04065">
      <w:pPr>
        <w:spacing w:after="0" w:line="240" w:lineRule="auto"/>
        <w:ind w:right="-567"/>
        <w:jc w:val="both"/>
        <w:rPr>
          <w:rFonts w:ascii="Times New Roman" w:hAnsi="Times New Roman" w:cs="Times New Roman"/>
          <w:sz w:val="24"/>
          <w:szCs w:val="24"/>
        </w:rPr>
      </w:pPr>
    </w:p>
    <w:p w14:paraId="0A2824E7" w14:textId="15736BC1" w:rsidR="009609D8" w:rsidRDefault="009609D8" w:rsidP="00E04065">
      <w:pPr>
        <w:spacing w:after="0" w:line="240" w:lineRule="auto"/>
        <w:ind w:right="-567"/>
        <w:jc w:val="both"/>
        <w:rPr>
          <w:rFonts w:ascii="Times New Roman" w:hAnsi="Times New Roman" w:cs="Times New Roman"/>
          <w:sz w:val="24"/>
          <w:szCs w:val="24"/>
        </w:rPr>
      </w:pPr>
      <w:r w:rsidRPr="009F7FDB">
        <w:rPr>
          <w:rFonts w:ascii="Times New Roman" w:hAnsi="Times New Roman" w:cs="Times New Roman"/>
          <w:sz w:val="24"/>
          <w:szCs w:val="24"/>
        </w:rPr>
        <w:t xml:space="preserve">Cilj programa predstavničke i izvršne vlasti: </w:t>
      </w:r>
      <w:r>
        <w:rPr>
          <w:rFonts w:ascii="Times New Roman" w:hAnsi="Times New Roman" w:cs="Times New Roman"/>
          <w:sz w:val="24"/>
          <w:szCs w:val="24"/>
        </w:rPr>
        <w:t>o</w:t>
      </w:r>
      <w:r w:rsidRPr="009F7FDB">
        <w:rPr>
          <w:rFonts w:ascii="Times New Roman" w:hAnsi="Times New Roman" w:cs="Times New Roman"/>
          <w:sz w:val="24"/>
          <w:szCs w:val="24"/>
        </w:rPr>
        <w:t>siguranje rada predstavničkog, izvršnog i ostalih tijela, protokolarne aktivnosti, upravljanje informacijama i komunikacijama</w:t>
      </w:r>
      <w:r>
        <w:rPr>
          <w:rFonts w:ascii="Times New Roman" w:hAnsi="Times New Roman" w:cs="Times New Roman"/>
          <w:sz w:val="24"/>
          <w:szCs w:val="24"/>
        </w:rPr>
        <w:t>, t</w:t>
      </w:r>
      <w:r w:rsidRPr="009F7FDB">
        <w:rPr>
          <w:rFonts w:ascii="Times New Roman" w:hAnsi="Times New Roman" w:cs="Times New Roman"/>
          <w:sz w:val="24"/>
          <w:szCs w:val="24"/>
        </w:rPr>
        <w:t>ransparentnost rada, zadovoljstvo građana donesenim odlukama, poboljšanje standarda, društvena zbivanja</w:t>
      </w:r>
      <w:r>
        <w:rPr>
          <w:rFonts w:ascii="Times New Roman" w:hAnsi="Times New Roman" w:cs="Times New Roman"/>
          <w:sz w:val="24"/>
          <w:szCs w:val="24"/>
        </w:rPr>
        <w:t>..</w:t>
      </w:r>
      <w:r w:rsidRPr="009F7FDB">
        <w:rPr>
          <w:rFonts w:ascii="Times New Roman" w:hAnsi="Times New Roman" w:cs="Times New Roman"/>
          <w:sz w:val="24"/>
          <w:szCs w:val="24"/>
        </w:rPr>
        <w:t>.</w:t>
      </w:r>
    </w:p>
    <w:p w14:paraId="411C5D9A" w14:textId="77777777" w:rsidR="009609D8" w:rsidRDefault="009609D8" w:rsidP="00E04065">
      <w:pPr>
        <w:spacing w:after="0" w:line="240" w:lineRule="auto"/>
        <w:ind w:right="-567"/>
        <w:jc w:val="both"/>
        <w:rPr>
          <w:rFonts w:ascii="Times New Roman" w:hAnsi="Times New Roman" w:cs="Times New Roman"/>
          <w:sz w:val="24"/>
          <w:szCs w:val="24"/>
        </w:rPr>
      </w:pPr>
    </w:p>
    <w:p w14:paraId="783FB2CF" w14:textId="77777777" w:rsidR="009609D8" w:rsidRDefault="009609D8" w:rsidP="00E04065">
      <w:pPr>
        <w:spacing w:after="0" w:line="240" w:lineRule="auto"/>
        <w:ind w:right="-567"/>
        <w:jc w:val="both"/>
        <w:rPr>
          <w:rFonts w:ascii="Times New Roman" w:hAnsi="Times New Roman" w:cs="Times New Roman"/>
          <w:sz w:val="24"/>
          <w:szCs w:val="24"/>
        </w:rPr>
      </w:pPr>
      <w:r w:rsidRPr="009F7FDB">
        <w:rPr>
          <w:rFonts w:ascii="Times New Roman" w:hAnsi="Times New Roman" w:cs="Times New Roman"/>
          <w:sz w:val="24"/>
          <w:szCs w:val="24"/>
        </w:rPr>
        <w:t>Pokazatelji uspješnosti programa:</w:t>
      </w:r>
    </w:p>
    <w:p w14:paraId="3EBBB58C"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B</w:t>
      </w:r>
      <w:r w:rsidRPr="009F7FDB">
        <w:rPr>
          <w:rFonts w:ascii="Times New Roman" w:hAnsi="Times New Roman" w:cs="Times New Roman"/>
          <w:sz w:val="24"/>
          <w:szCs w:val="24"/>
        </w:rPr>
        <w:t>roj održanih sjednica Općinskog vijeća u tijeku godine</w:t>
      </w:r>
    </w:p>
    <w:p w14:paraId="4230898F"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B</w:t>
      </w:r>
      <w:r w:rsidRPr="009F7FDB">
        <w:rPr>
          <w:rFonts w:ascii="Times New Roman" w:hAnsi="Times New Roman" w:cs="Times New Roman"/>
          <w:sz w:val="24"/>
          <w:szCs w:val="24"/>
        </w:rPr>
        <w:t xml:space="preserve">roj donesenih akata od strane </w:t>
      </w:r>
      <w:r>
        <w:rPr>
          <w:rFonts w:ascii="Times New Roman" w:hAnsi="Times New Roman" w:cs="Times New Roman"/>
          <w:sz w:val="24"/>
          <w:szCs w:val="24"/>
        </w:rPr>
        <w:t>n</w:t>
      </w:r>
      <w:r w:rsidRPr="009F7FDB">
        <w:rPr>
          <w:rFonts w:ascii="Times New Roman" w:hAnsi="Times New Roman" w:cs="Times New Roman"/>
          <w:sz w:val="24"/>
          <w:szCs w:val="24"/>
        </w:rPr>
        <w:t>ačelnika (pravodobnost donošenja i usklađivanja općih akata sa zakonom)</w:t>
      </w:r>
    </w:p>
    <w:p w14:paraId="5B1A1AA6"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B</w:t>
      </w:r>
      <w:r w:rsidRPr="009F7FDB">
        <w:rPr>
          <w:rFonts w:ascii="Times New Roman" w:hAnsi="Times New Roman" w:cs="Times New Roman"/>
          <w:sz w:val="24"/>
          <w:szCs w:val="24"/>
        </w:rPr>
        <w:t>roj aktivnih sudionika u procesu donošenja općinskih akata (izvršavanje zakonskih obveza te obveza proizišlih iz općih akata grada vezanih za rad predstavničkog tijela, radnih tijela, izvršne vlasti i političkih stranaka)</w:t>
      </w:r>
    </w:p>
    <w:p w14:paraId="137D3B22" w14:textId="77777777" w:rsidR="009609D8" w:rsidRDefault="009609D8" w:rsidP="00E04065">
      <w:pPr>
        <w:spacing w:after="0" w:line="240" w:lineRule="auto"/>
        <w:ind w:right="-567"/>
        <w:jc w:val="both"/>
        <w:rPr>
          <w:rFonts w:ascii="Times New Roman" w:hAnsi="Times New Roman" w:cs="Times New Roman"/>
          <w:sz w:val="24"/>
          <w:szCs w:val="24"/>
        </w:rPr>
      </w:pPr>
    </w:p>
    <w:tbl>
      <w:tblPr>
        <w:tblStyle w:val="TableGrid"/>
        <w:tblW w:w="9918" w:type="dxa"/>
        <w:tblLook w:val="04A0" w:firstRow="1" w:lastRow="0" w:firstColumn="1" w:lastColumn="0" w:noHBand="0" w:noVBand="1"/>
      </w:tblPr>
      <w:tblGrid>
        <w:gridCol w:w="3468"/>
        <w:gridCol w:w="5204"/>
        <w:gridCol w:w="1246"/>
      </w:tblGrid>
      <w:tr w:rsidR="0045088C" w14:paraId="4AB3448C" w14:textId="77777777" w:rsidTr="004432EE">
        <w:trPr>
          <w:trHeight w:val="425"/>
        </w:trPr>
        <w:tc>
          <w:tcPr>
            <w:tcW w:w="3468" w:type="dxa"/>
            <w:shd w:val="clear" w:color="auto" w:fill="E8E8E8" w:themeFill="background2"/>
            <w:vAlign w:val="center"/>
          </w:tcPr>
          <w:p w14:paraId="46523F3F" w14:textId="77777777" w:rsidR="0045088C" w:rsidRDefault="0045088C" w:rsidP="00B40499">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5204" w:type="dxa"/>
            <w:shd w:val="clear" w:color="auto" w:fill="E8E8E8" w:themeFill="background2"/>
            <w:vAlign w:val="center"/>
          </w:tcPr>
          <w:p w14:paraId="5C51410E" w14:textId="77777777" w:rsidR="0045088C" w:rsidRDefault="0045088C" w:rsidP="00B40499">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1246" w:type="dxa"/>
            <w:shd w:val="clear" w:color="auto" w:fill="E8E8E8" w:themeFill="background2"/>
            <w:vAlign w:val="center"/>
          </w:tcPr>
          <w:p w14:paraId="3439A8E1" w14:textId="77777777" w:rsidR="0045088C" w:rsidRDefault="0045088C" w:rsidP="00B40499">
            <w:pPr>
              <w:ind w:right="-567"/>
              <w:rPr>
                <w:rFonts w:ascii="Times New Roman" w:hAnsi="Times New Roman" w:cs="Times New Roman"/>
                <w:sz w:val="24"/>
                <w:szCs w:val="24"/>
              </w:rPr>
            </w:pPr>
            <w:r>
              <w:rPr>
                <w:rFonts w:ascii="Times New Roman" w:hAnsi="Times New Roman" w:cs="Times New Roman"/>
                <w:sz w:val="24"/>
                <w:szCs w:val="24"/>
              </w:rPr>
              <w:t>PLAN</w:t>
            </w:r>
          </w:p>
        </w:tc>
      </w:tr>
      <w:tr w:rsidR="0045088C" w14:paraId="74F70E3D" w14:textId="77777777" w:rsidTr="004432EE">
        <w:trPr>
          <w:trHeight w:val="559"/>
        </w:trPr>
        <w:tc>
          <w:tcPr>
            <w:tcW w:w="3468" w:type="dxa"/>
            <w:vAlign w:val="center"/>
          </w:tcPr>
          <w:p w14:paraId="5A5986C0" w14:textId="77777777" w:rsidR="0045088C" w:rsidRDefault="0045088C" w:rsidP="00B40499">
            <w:pPr>
              <w:ind w:right="-567"/>
              <w:rPr>
                <w:rFonts w:ascii="Times New Roman" w:hAnsi="Times New Roman" w:cs="Times New Roman"/>
                <w:sz w:val="24"/>
                <w:szCs w:val="24"/>
              </w:rPr>
            </w:pPr>
            <w:r>
              <w:rPr>
                <w:rFonts w:ascii="Times New Roman" w:hAnsi="Times New Roman" w:cs="Times New Roman"/>
                <w:sz w:val="24"/>
                <w:szCs w:val="24"/>
              </w:rPr>
              <w:t>Sjednice Općinskog vijeća</w:t>
            </w:r>
          </w:p>
        </w:tc>
        <w:tc>
          <w:tcPr>
            <w:tcW w:w="5204" w:type="dxa"/>
            <w:vAlign w:val="center"/>
          </w:tcPr>
          <w:p w14:paraId="37935010" w14:textId="77777777" w:rsidR="0045088C" w:rsidRDefault="0045088C" w:rsidP="00B40499">
            <w:pPr>
              <w:ind w:right="-567"/>
              <w:rPr>
                <w:rFonts w:ascii="Times New Roman" w:hAnsi="Times New Roman" w:cs="Times New Roman"/>
                <w:sz w:val="24"/>
                <w:szCs w:val="24"/>
              </w:rPr>
            </w:pPr>
            <w:r>
              <w:rPr>
                <w:rFonts w:ascii="Times New Roman" w:hAnsi="Times New Roman" w:cs="Times New Roman"/>
                <w:sz w:val="24"/>
                <w:szCs w:val="24"/>
              </w:rPr>
              <w:t>Broj sjednica u toku godine</w:t>
            </w:r>
          </w:p>
        </w:tc>
        <w:tc>
          <w:tcPr>
            <w:tcW w:w="1246" w:type="dxa"/>
            <w:vAlign w:val="center"/>
          </w:tcPr>
          <w:p w14:paraId="29734743" w14:textId="77777777" w:rsidR="0045088C" w:rsidRDefault="0045088C" w:rsidP="00B40499">
            <w:pPr>
              <w:ind w:right="-567"/>
              <w:rPr>
                <w:rFonts w:ascii="Times New Roman" w:hAnsi="Times New Roman" w:cs="Times New Roman"/>
                <w:sz w:val="24"/>
                <w:szCs w:val="24"/>
              </w:rPr>
            </w:pPr>
            <w:r>
              <w:rPr>
                <w:rFonts w:ascii="Times New Roman" w:hAnsi="Times New Roman" w:cs="Times New Roman"/>
                <w:sz w:val="24"/>
                <w:szCs w:val="24"/>
              </w:rPr>
              <w:t>7</w:t>
            </w:r>
          </w:p>
        </w:tc>
      </w:tr>
      <w:tr w:rsidR="0045088C" w14:paraId="119E97B8" w14:textId="77777777" w:rsidTr="004432EE">
        <w:trPr>
          <w:trHeight w:val="612"/>
        </w:trPr>
        <w:tc>
          <w:tcPr>
            <w:tcW w:w="3468" w:type="dxa"/>
            <w:vAlign w:val="center"/>
          </w:tcPr>
          <w:p w14:paraId="44EA2B27" w14:textId="77777777" w:rsidR="0045088C" w:rsidRDefault="0045088C" w:rsidP="00B40499">
            <w:pPr>
              <w:ind w:right="-567"/>
              <w:rPr>
                <w:rFonts w:ascii="Times New Roman" w:hAnsi="Times New Roman" w:cs="Times New Roman"/>
                <w:sz w:val="24"/>
                <w:szCs w:val="24"/>
              </w:rPr>
            </w:pPr>
            <w:r>
              <w:rPr>
                <w:rFonts w:ascii="Times New Roman" w:hAnsi="Times New Roman" w:cs="Times New Roman"/>
                <w:sz w:val="24"/>
                <w:szCs w:val="24"/>
              </w:rPr>
              <w:t>Poslovanje ureda načelnika</w:t>
            </w:r>
          </w:p>
        </w:tc>
        <w:tc>
          <w:tcPr>
            <w:tcW w:w="5204" w:type="dxa"/>
            <w:vAlign w:val="center"/>
          </w:tcPr>
          <w:p w14:paraId="66864DB5" w14:textId="77777777" w:rsidR="0045088C" w:rsidRDefault="0045088C" w:rsidP="00B40499">
            <w:pPr>
              <w:ind w:right="-567"/>
              <w:rPr>
                <w:rFonts w:ascii="Times New Roman" w:hAnsi="Times New Roman" w:cs="Times New Roman"/>
                <w:sz w:val="24"/>
                <w:szCs w:val="24"/>
              </w:rPr>
            </w:pPr>
            <w:r>
              <w:rPr>
                <w:rFonts w:ascii="Times New Roman" w:hAnsi="Times New Roman" w:cs="Times New Roman"/>
                <w:sz w:val="24"/>
                <w:szCs w:val="24"/>
              </w:rPr>
              <w:t>Broj donesenih akata od strane načelnika objavljenih tokom godine u službenom glasniku</w:t>
            </w:r>
          </w:p>
        </w:tc>
        <w:tc>
          <w:tcPr>
            <w:tcW w:w="1246" w:type="dxa"/>
            <w:vAlign w:val="center"/>
          </w:tcPr>
          <w:p w14:paraId="49601117" w14:textId="77777777" w:rsidR="0045088C" w:rsidRDefault="0045088C" w:rsidP="00B40499">
            <w:pPr>
              <w:ind w:right="-567"/>
              <w:rPr>
                <w:rFonts w:ascii="Times New Roman" w:hAnsi="Times New Roman" w:cs="Times New Roman"/>
                <w:sz w:val="24"/>
                <w:szCs w:val="24"/>
              </w:rPr>
            </w:pPr>
            <w:r>
              <w:rPr>
                <w:rFonts w:ascii="Times New Roman" w:hAnsi="Times New Roman" w:cs="Times New Roman"/>
                <w:sz w:val="24"/>
                <w:szCs w:val="24"/>
              </w:rPr>
              <w:t>68</w:t>
            </w:r>
          </w:p>
        </w:tc>
      </w:tr>
      <w:tr w:rsidR="0045088C" w14:paraId="7497E793" w14:textId="77777777" w:rsidTr="004432EE">
        <w:trPr>
          <w:trHeight w:val="593"/>
        </w:trPr>
        <w:tc>
          <w:tcPr>
            <w:tcW w:w="3468" w:type="dxa"/>
            <w:vAlign w:val="center"/>
          </w:tcPr>
          <w:p w14:paraId="0C2F3B19" w14:textId="77777777" w:rsidR="0045088C" w:rsidRDefault="0045088C" w:rsidP="00B40499">
            <w:pPr>
              <w:ind w:right="-567"/>
              <w:rPr>
                <w:rFonts w:ascii="Times New Roman" w:hAnsi="Times New Roman" w:cs="Times New Roman"/>
                <w:sz w:val="24"/>
                <w:szCs w:val="24"/>
              </w:rPr>
            </w:pPr>
            <w:r>
              <w:rPr>
                <w:rFonts w:ascii="Times New Roman" w:hAnsi="Times New Roman" w:cs="Times New Roman"/>
                <w:sz w:val="24"/>
                <w:szCs w:val="24"/>
              </w:rPr>
              <w:t>Donacije političkim strankama</w:t>
            </w:r>
          </w:p>
        </w:tc>
        <w:tc>
          <w:tcPr>
            <w:tcW w:w="5204" w:type="dxa"/>
            <w:vAlign w:val="center"/>
          </w:tcPr>
          <w:p w14:paraId="0AFAEBFA" w14:textId="77777777" w:rsidR="0045088C" w:rsidRDefault="0045088C" w:rsidP="00B40499">
            <w:pPr>
              <w:ind w:right="-567"/>
              <w:rPr>
                <w:rFonts w:ascii="Times New Roman" w:hAnsi="Times New Roman" w:cs="Times New Roman"/>
                <w:sz w:val="24"/>
                <w:szCs w:val="24"/>
              </w:rPr>
            </w:pPr>
            <w:r w:rsidRPr="0091357E">
              <w:rPr>
                <w:rFonts w:ascii="Times New Roman" w:hAnsi="Times New Roman" w:cs="Times New Roman"/>
                <w:sz w:val="24"/>
                <w:szCs w:val="24"/>
              </w:rPr>
              <w:t>Broj aktivnih sudionika u procesu donošenja općinskih akata</w:t>
            </w:r>
          </w:p>
        </w:tc>
        <w:tc>
          <w:tcPr>
            <w:tcW w:w="1246" w:type="dxa"/>
            <w:vAlign w:val="center"/>
          </w:tcPr>
          <w:p w14:paraId="573B8AA5" w14:textId="77777777" w:rsidR="0045088C" w:rsidRDefault="0045088C" w:rsidP="00B40499">
            <w:pPr>
              <w:ind w:right="-567"/>
              <w:rPr>
                <w:rFonts w:ascii="Times New Roman" w:hAnsi="Times New Roman" w:cs="Times New Roman"/>
                <w:sz w:val="24"/>
                <w:szCs w:val="24"/>
              </w:rPr>
            </w:pPr>
            <w:r>
              <w:rPr>
                <w:rFonts w:ascii="Times New Roman" w:hAnsi="Times New Roman" w:cs="Times New Roman"/>
                <w:sz w:val="24"/>
                <w:szCs w:val="24"/>
              </w:rPr>
              <w:t>10</w:t>
            </w:r>
          </w:p>
        </w:tc>
      </w:tr>
    </w:tbl>
    <w:p w14:paraId="029BEDBD" w14:textId="77777777" w:rsidR="009609D8" w:rsidRPr="0091357E" w:rsidRDefault="009609D8" w:rsidP="00E04065">
      <w:pPr>
        <w:spacing w:after="0" w:line="240" w:lineRule="auto"/>
        <w:ind w:right="-567"/>
        <w:jc w:val="both"/>
        <w:rPr>
          <w:rFonts w:ascii="Times New Roman" w:hAnsi="Times New Roman" w:cs="Times New Roman"/>
          <w:sz w:val="24"/>
          <w:szCs w:val="24"/>
        </w:rPr>
      </w:pPr>
    </w:p>
    <w:p w14:paraId="32FC1E8A" w14:textId="77777777" w:rsidR="009609D8" w:rsidRPr="00D009F3" w:rsidRDefault="009609D8" w:rsidP="00E04065">
      <w:pPr>
        <w:spacing w:after="0" w:line="240" w:lineRule="auto"/>
        <w:ind w:right="-567"/>
        <w:jc w:val="both"/>
        <w:rPr>
          <w:rFonts w:ascii="Times New Roman" w:hAnsi="Times New Roman" w:cs="Times New Roman"/>
          <w:b/>
          <w:bCs/>
          <w:i/>
          <w:iCs/>
          <w:sz w:val="24"/>
          <w:szCs w:val="24"/>
          <w:u w:val="single"/>
        </w:rPr>
      </w:pPr>
      <w:r w:rsidRPr="00D009F3">
        <w:rPr>
          <w:rFonts w:ascii="Times New Roman" w:hAnsi="Times New Roman" w:cs="Times New Roman"/>
          <w:b/>
          <w:bCs/>
          <w:i/>
          <w:iCs/>
          <w:sz w:val="24"/>
          <w:szCs w:val="24"/>
          <w:u w:val="single"/>
        </w:rPr>
        <w:t>Razdjel 002 Mjesna samouprava i Vijeće nacionalnih manjina</w:t>
      </w:r>
    </w:p>
    <w:p w14:paraId="0D2C546D" w14:textId="77777777" w:rsidR="009609D8" w:rsidRPr="00D009F3" w:rsidRDefault="009609D8" w:rsidP="00E04065">
      <w:pPr>
        <w:spacing w:after="0" w:line="240" w:lineRule="auto"/>
        <w:ind w:right="-567"/>
        <w:jc w:val="both"/>
        <w:rPr>
          <w:rFonts w:ascii="Times New Roman" w:hAnsi="Times New Roman" w:cs="Times New Roman"/>
          <w:b/>
          <w:bCs/>
          <w:i/>
          <w:iCs/>
          <w:sz w:val="24"/>
          <w:szCs w:val="24"/>
        </w:rPr>
      </w:pPr>
      <w:r w:rsidRPr="00D009F3">
        <w:rPr>
          <w:rFonts w:ascii="Times New Roman" w:hAnsi="Times New Roman" w:cs="Times New Roman"/>
          <w:b/>
          <w:bCs/>
          <w:i/>
          <w:iCs/>
          <w:sz w:val="24"/>
          <w:szCs w:val="24"/>
        </w:rPr>
        <w:t>Glava 00201 Mjesna samouprava</w:t>
      </w:r>
    </w:p>
    <w:p w14:paraId="4732F0CE" w14:textId="3D8B4C26" w:rsidR="00745C60"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1002 Financiranje rada mjesnih odbora</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 xml:space="preserve">obuhvaća </w:t>
      </w:r>
      <w:r>
        <w:rPr>
          <w:rFonts w:ascii="Times New Roman" w:hAnsi="Times New Roman" w:cs="Times New Roman"/>
          <w:sz w:val="24"/>
          <w:szCs w:val="24"/>
        </w:rPr>
        <w:t>m</w:t>
      </w:r>
      <w:r w:rsidRPr="00D009F3">
        <w:rPr>
          <w:rFonts w:ascii="Times New Roman" w:hAnsi="Times New Roman" w:cs="Times New Roman"/>
          <w:sz w:val="24"/>
          <w:szCs w:val="24"/>
        </w:rPr>
        <w:t xml:space="preserve">jesne odbore (MO Končanica, MO Daruvarski Brestovac, MO </w:t>
      </w:r>
      <w:proofErr w:type="spellStart"/>
      <w:r w:rsidRPr="00D009F3">
        <w:rPr>
          <w:rFonts w:ascii="Times New Roman" w:hAnsi="Times New Roman" w:cs="Times New Roman"/>
          <w:sz w:val="24"/>
          <w:szCs w:val="24"/>
        </w:rPr>
        <w:t>Imsovac</w:t>
      </w:r>
      <w:proofErr w:type="spellEnd"/>
      <w:r w:rsidRPr="00D009F3">
        <w:rPr>
          <w:rFonts w:ascii="Times New Roman" w:hAnsi="Times New Roman" w:cs="Times New Roman"/>
          <w:sz w:val="24"/>
          <w:szCs w:val="24"/>
        </w:rPr>
        <w:t xml:space="preserve">, MO Šuplja Lipa, MO </w:t>
      </w:r>
      <w:proofErr w:type="spellStart"/>
      <w:r w:rsidRPr="00D009F3">
        <w:rPr>
          <w:rFonts w:ascii="Times New Roman" w:hAnsi="Times New Roman" w:cs="Times New Roman"/>
          <w:sz w:val="24"/>
          <w:szCs w:val="24"/>
        </w:rPr>
        <w:t>Stražanac</w:t>
      </w:r>
      <w:proofErr w:type="spellEnd"/>
      <w:r w:rsidRPr="00D009F3">
        <w:rPr>
          <w:rFonts w:ascii="Times New Roman" w:hAnsi="Times New Roman" w:cs="Times New Roman"/>
          <w:sz w:val="24"/>
          <w:szCs w:val="24"/>
        </w:rPr>
        <w:t xml:space="preserve">, MO </w:t>
      </w:r>
      <w:proofErr w:type="spellStart"/>
      <w:r w:rsidRPr="00D009F3">
        <w:rPr>
          <w:rFonts w:ascii="Times New Roman" w:hAnsi="Times New Roman" w:cs="Times New Roman"/>
          <w:sz w:val="24"/>
          <w:szCs w:val="24"/>
        </w:rPr>
        <w:t>Dioš</w:t>
      </w:r>
      <w:proofErr w:type="spellEnd"/>
      <w:r w:rsidRPr="00D009F3">
        <w:rPr>
          <w:rFonts w:ascii="Times New Roman" w:hAnsi="Times New Roman" w:cs="Times New Roman"/>
          <w:sz w:val="24"/>
          <w:szCs w:val="24"/>
        </w:rPr>
        <w:t xml:space="preserve">, MO </w:t>
      </w:r>
      <w:proofErr w:type="spellStart"/>
      <w:r w:rsidRPr="00D009F3">
        <w:rPr>
          <w:rFonts w:ascii="Times New Roman" w:hAnsi="Times New Roman" w:cs="Times New Roman"/>
          <w:sz w:val="24"/>
          <w:szCs w:val="24"/>
        </w:rPr>
        <w:t>Otkopi</w:t>
      </w:r>
      <w:proofErr w:type="spellEnd"/>
      <w:r w:rsidRPr="00D009F3">
        <w:rPr>
          <w:rFonts w:ascii="Times New Roman" w:hAnsi="Times New Roman" w:cs="Times New Roman"/>
          <w:sz w:val="24"/>
          <w:szCs w:val="24"/>
        </w:rPr>
        <w:t xml:space="preserve">) na području Općine Končanica. </w:t>
      </w:r>
      <w:r w:rsidR="00745C60">
        <w:rPr>
          <w:rFonts w:ascii="Times New Roman" w:hAnsi="Times New Roman" w:cs="Times New Roman"/>
          <w:sz w:val="24"/>
          <w:szCs w:val="24"/>
        </w:rPr>
        <w:t>Za ovaj pr</w:t>
      </w:r>
      <w:r w:rsidR="002738B1">
        <w:rPr>
          <w:rFonts w:ascii="Times New Roman" w:hAnsi="Times New Roman" w:cs="Times New Roman"/>
          <w:sz w:val="24"/>
          <w:szCs w:val="24"/>
        </w:rPr>
        <w:t>o</w:t>
      </w:r>
      <w:r w:rsidR="00745C60">
        <w:rPr>
          <w:rFonts w:ascii="Times New Roman" w:hAnsi="Times New Roman" w:cs="Times New Roman"/>
          <w:sz w:val="24"/>
          <w:szCs w:val="24"/>
        </w:rPr>
        <w:t>gram planirano je 4.100,00 eura, ali su se u osmomjesečnom razdoblju izvršili dodatni troškovi</w:t>
      </w:r>
      <w:r w:rsidR="00C7324E">
        <w:rPr>
          <w:rFonts w:ascii="Times New Roman" w:hAnsi="Times New Roman" w:cs="Times New Roman"/>
          <w:sz w:val="24"/>
          <w:szCs w:val="24"/>
        </w:rPr>
        <w:t xml:space="preserve"> (koji nisu bili planirani ranije)</w:t>
      </w:r>
      <w:r w:rsidR="00745C60">
        <w:rPr>
          <w:rFonts w:ascii="Times New Roman" w:hAnsi="Times New Roman" w:cs="Times New Roman"/>
          <w:sz w:val="24"/>
          <w:szCs w:val="24"/>
        </w:rPr>
        <w:t xml:space="preserve"> kod Mjesnog odbora Končanica, Mjesnog odbora Daruvarski Brestovac i Mjesnog odbora </w:t>
      </w:r>
      <w:proofErr w:type="spellStart"/>
      <w:r w:rsidR="00745C60">
        <w:rPr>
          <w:rFonts w:ascii="Times New Roman" w:hAnsi="Times New Roman" w:cs="Times New Roman"/>
          <w:sz w:val="24"/>
          <w:szCs w:val="24"/>
        </w:rPr>
        <w:t>Dioš</w:t>
      </w:r>
      <w:proofErr w:type="spellEnd"/>
      <w:r w:rsidR="00745C60">
        <w:rPr>
          <w:rFonts w:ascii="Times New Roman" w:hAnsi="Times New Roman" w:cs="Times New Roman"/>
          <w:sz w:val="24"/>
          <w:szCs w:val="24"/>
        </w:rPr>
        <w:t xml:space="preserve"> pa radi izravnanja tih troškova</w:t>
      </w:r>
      <w:r w:rsidR="00082651">
        <w:rPr>
          <w:rFonts w:ascii="Times New Roman" w:hAnsi="Times New Roman" w:cs="Times New Roman"/>
          <w:sz w:val="24"/>
          <w:szCs w:val="24"/>
        </w:rPr>
        <w:t xml:space="preserve"> (</w:t>
      </w:r>
      <w:r w:rsidR="009E799E">
        <w:rPr>
          <w:rFonts w:ascii="Times New Roman" w:hAnsi="Times New Roman" w:cs="Times New Roman"/>
          <w:sz w:val="24"/>
          <w:szCs w:val="24"/>
        </w:rPr>
        <w:t>m</w:t>
      </w:r>
      <w:r w:rsidR="00082651" w:rsidRPr="00082651">
        <w:rPr>
          <w:rFonts w:ascii="Times New Roman" w:hAnsi="Times New Roman" w:cs="Times New Roman"/>
          <w:sz w:val="24"/>
          <w:szCs w:val="24"/>
        </w:rPr>
        <w:t>ajice s tiskom</w:t>
      </w:r>
      <w:r w:rsidR="009E799E">
        <w:rPr>
          <w:rFonts w:ascii="Times New Roman" w:hAnsi="Times New Roman" w:cs="Times New Roman"/>
          <w:sz w:val="24"/>
          <w:szCs w:val="24"/>
        </w:rPr>
        <w:t xml:space="preserve"> - </w:t>
      </w:r>
      <w:r w:rsidR="00082651" w:rsidRPr="00082651">
        <w:rPr>
          <w:rFonts w:ascii="Times New Roman" w:hAnsi="Times New Roman" w:cs="Times New Roman"/>
          <w:sz w:val="24"/>
          <w:szCs w:val="24"/>
        </w:rPr>
        <w:t>MO Dar.</w:t>
      </w:r>
      <w:r w:rsidR="00082651">
        <w:rPr>
          <w:rFonts w:ascii="Times New Roman" w:hAnsi="Times New Roman" w:cs="Times New Roman"/>
          <w:sz w:val="24"/>
          <w:szCs w:val="24"/>
        </w:rPr>
        <w:t xml:space="preserve"> </w:t>
      </w:r>
      <w:r w:rsidR="00082651" w:rsidRPr="00082651">
        <w:rPr>
          <w:rFonts w:ascii="Times New Roman" w:hAnsi="Times New Roman" w:cs="Times New Roman"/>
          <w:sz w:val="24"/>
          <w:szCs w:val="24"/>
        </w:rPr>
        <w:t>Brestovac</w:t>
      </w:r>
      <w:r w:rsidR="00082651">
        <w:rPr>
          <w:rFonts w:ascii="Times New Roman" w:hAnsi="Times New Roman" w:cs="Times New Roman"/>
          <w:sz w:val="24"/>
          <w:szCs w:val="24"/>
        </w:rPr>
        <w:t xml:space="preserve"> - </w:t>
      </w:r>
      <w:r w:rsidR="00082651" w:rsidRPr="00082651">
        <w:rPr>
          <w:rFonts w:ascii="Times New Roman" w:hAnsi="Times New Roman" w:cs="Times New Roman"/>
          <w:sz w:val="24"/>
          <w:szCs w:val="24"/>
        </w:rPr>
        <w:t>susret Brestovaca na nivou Hrvatske</w:t>
      </w:r>
      <w:r w:rsidR="00082651">
        <w:rPr>
          <w:rFonts w:ascii="Times New Roman" w:hAnsi="Times New Roman" w:cs="Times New Roman"/>
          <w:sz w:val="24"/>
          <w:szCs w:val="24"/>
        </w:rPr>
        <w:t xml:space="preserve">, radne akcije MO Končanica i </w:t>
      </w:r>
      <w:r w:rsidR="00082651">
        <w:rPr>
          <w:rFonts w:ascii="Times New Roman" w:hAnsi="Times New Roman" w:cs="Times New Roman"/>
          <w:sz w:val="24"/>
          <w:szCs w:val="24"/>
        </w:rPr>
        <w:lastRenderedPageBreak/>
        <w:t>MO Dar. Brestovac, š</w:t>
      </w:r>
      <w:r w:rsidR="00082651" w:rsidRPr="00082651">
        <w:rPr>
          <w:rFonts w:ascii="Times New Roman" w:hAnsi="Times New Roman" w:cs="Times New Roman"/>
          <w:sz w:val="24"/>
          <w:szCs w:val="24"/>
        </w:rPr>
        <w:t>aran za potrebe Općine</w:t>
      </w:r>
      <w:r w:rsidR="00082651">
        <w:rPr>
          <w:rFonts w:ascii="Times New Roman" w:hAnsi="Times New Roman" w:cs="Times New Roman"/>
          <w:sz w:val="24"/>
          <w:szCs w:val="24"/>
        </w:rPr>
        <w:t xml:space="preserve"> - </w:t>
      </w:r>
      <w:r w:rsidR="00082651" w:rsidRPr="00082651">
        <w:rPr>
          <w:rFonts w:ascii="Times New Roman" w:hAnsi="Times New Roman" w:cs="Times New Roman"/>
          <w:sz w:val="24"/>
          <w:szCs w:val="24"/>
        </w:rPr>
        <w:t>MO Dar.</w:t>
      </w:r>
      <w:r w:rsidR="00082651">
        <w:rPr>
          <w:rFonts w:ascii="Times New Roman" w:hAnsi="Times New Roman" w:cs="Times New Roman"/>
          <w:sz w:val="24"/>
          <w:szCs w:val="24"/>
        </w:rPr>
        <w:t xml:space="preserve"> </w:t>
      </w:r>
      <w:r w:rsidR="00082651" w:rsidRPr="00082651">
        <w:rPr>
          <w:rFonts w:ascii="Times New Roman" w:hAnsi="Times New Roman" w:cs="Times New Roman"/>
          <w:sz w:val="24"/>
          <w:szCs w:val="24"/>
        </w:rPr>
        <w:t xml:space="preserve">Brestovac </w:t>
      </w:r>
      <w:r w:rsidR="009E799E">
        <w:rPr>
          <w:rFonts w:ascii="Times New Roman" w:hAnsi="Times New Roman" w:cs="Times New Roman"/>
          <w:sz w:val="24"/>
          <w:szCs w:val="24"/>
        </w:rPr>
        <w:t xml:space="preserve">- </w:t>
      </w:r>
      <w:r w:rsidR="00082651" w:rsidRPr="00082651">
        <w:rPr>
          <w:rFonts w:ascii="Times New Roman" w:hAnsi="Times New Roman" w:cs="Times New Roman"/>
          <w:sz w:val="24"/>
          <w:szCs w:val="24"/>
        </w:rPr>
        <w:t>Sveti Florijan</w:t>
      </w:r>
      <w:r w:rsidR="00082651">
        <w:rPr>
          <w:rFonts w:ascii="Times New Roman" w:hAnsi="Times New Roman" w:cs="Times New Roman"/>
          <w:sz w:val="24"/>
          <w:szCs w:val="24"/>
        </w:rPr>
        <w:t xml:space="preserve">, </w:t>
      </w:r>
      <w:r w:rsidR="00082651" w:rsidRPr="00082651">
        <w:rPr>
          <w:rFonts w:ascii="Times New Roman" w:hAnsi="Times New Roman" w:cs="Times New Roman"/>
          <w:sz w:val="24"/>
          <w:szCs w:val="24"/>
        </w:rPr>
        <w:t>MO Dar.</w:t>
      </w:r>
      <w:r w:rsidR="00082651">
        <w:rPr>
          <w:rFonts w:ascii="Times New Roman" w:hAnsi="Times New Roman" w:cs="Times New Roman"/>
          <w:sz w:val="24"/>
          <w:szCs w:val="24"/>
        </w:rPr>
        <w:t xml:space="preserve"> </w:t>
      </w:r>
      <w:r w:rsidR="00082651" w:rsidRPr="00082651">
        <w:rPr>
          <w:rFonts w:ascii="Times New Roman" w:hAnsi="Times New Roman" w:cs="Times New Roman"/>
          <w:sz w:val="24"/>
          <w:szCs w:val="24"/>
        </w:rPr>
        <w:t>Brestovac/organizacija Valentinova</w:t>
      </w:r>
      <w:r w:rsidR="009E799E">
        <w:rPr>
          <w:rFonts w:ascii="Times New Roman" w:hAnsi="Times New Roman" w:cs="Times New Roman"/>
          <w:sz w:val="24"/>
          <w:szCs w:val="24"/>
        </w:rPr>
        <w:t xml:space="preserve">, </w:t>
      </w:r>
      <w:r w:rsidR="009E799E" w:rsidRPr="009E799E">
        <w:rPr>
          <w:rFonts w:ascii="Times New Roman" w:hAnsi="Times New Roman" w:cs="Times New Roman"/>
          <w:sz w:val="24"/>
          <w:szCs w:val="24"/>
        </w:rPr>
        <w:t xml:space="preserve">MO </w:t>
      </w:r>
      <w:proofErr w:type="spellStart"/>
      <w:r w:rsidR="009E799E" w:rsidRPr="009E799E">
        <w:rPr>
          <w:rFonts w:ascii="Times New Roman" w:hAnsi="Times New Roman" w:cs="Times New Roman"/>
          <w:sz w:val="24"/>
          <w:szCs w:val="24"/>
        </w:rPr>
        <w:t>Dioš</w:t>
      </w:r>
      <w:proofErr w:type="spellEnd"/>
      <w:r w:rsidR="009E799E" w:rsidRPr="009E799E">
        <w:rPr>
          <w:rFonts w:ascii="Times New Roman" w:hAnsi="Times New Roman" w:cs="Times New Roman"/>
          <w:sz w:val="24"/>
          <w:szCs w:val="24"/>
        </w:rPr>
        <w:t>/obilježavanje Dana sela</w:t>
      </w:r>
      <w:r w:rsidR="00082651">
        <w:rPr>
          <w:rFonts w:ascii="Times New Roman" w:hAnsi="Times New Roman" w:cs="Times New Roman"/>
          <w:sz w:val="24"/>
          <w:szCs w:val="24"/>
        </w:rPr>
        <w:t xml:space="preserve">) </w:t>
      </w:r>
      <w:r w:rsidR="00745C60">
        <w:rPr>
          <w:rFonts w:ascii="Times New Roman" w:hAnsi="Times New Roman" w:cs="Times New Roman"/>
          <w:sz w:val="24"/>
          <w:szCs w:val="24"/>
        </w:rPr>
        <w:t xml:space="preserve">moralo se podići planirano za 3.150,00 eura. Tako </w:t>
      </w:r>
      <w:r w:rsidR="003E17BB">
        <w:rPr>
          <w:rFonts w:ascii="Times New Roman" w:hAnsi="Times New Roman" w:cs="Times New Roman"/>
          <w:sz w:val="24"/>
          <w:szCs w:val="24"/>
        </w:rPr>
        <w:t xml:space="preserve">ovim izmjenama program </w:t>
      </w:r>
      <w:r w:rsidR="00745C60">
        <w:rPr>
          <w:rFonts w:ascii="Times New Roman" w:hAnsi="Times New Roman" w:cs="Times New Roman"/>
          <w:sz w:val="24"/>
          <w:szCs w:val="24"/>
        </w:rPr>
        <w:t>iznosi 7.250,00 eura.</w:t>
      </w:r>
    </w:p>
    <w:p w14:paraId="504CF3E2" w14:textId="77777777" w:rsidR="00745C60" w:rsidRDefault="00745C60" w:rsidP="00E04065">
      <w:pPr>
        <w:spacing w:after="0" w:line="240" w:lineRule="auto"/>
        <w:ind w:right="-567"/>
        <w:jc w:val="both"/>
        <w:rPr>
          <w:rFonts w:ascii="Times New Roman" w:hAnsi="Times New Roman" w:cs="Times New Roman"/>
          <w:sz w:val="24"/>
          <w:szCs w:val="24"/>
        </w:rPr>
      </w:pPr>
    </w:p>
    <w:p w14:paraId="045625F6" w14:textId="0CB68E87" w:rsidR="009609D8" w:rsidRDefault="009609D8" w:rsidP="00E04065">
      <w:pPr>
        <w:spacing w:after="0" w:line="240" w:lineRule="auto"/>
        <w:ind w:right="-567"/>
        <w:jc w:val="both"/>
        <w:rPr>
          <w:rFonts w:ascii="Times New Roman" w:hAnsi="Times New Roman" w:cs="Times New Roman"/>
          <w:sz w:val="24"/>
          <w:szCs w:val="24"/>
        </w:rPr>
      </w:pPr>
      <w:r w:rsidRPr="00FE2F7B">
        <w:rPr>
          <w:rFonts w:ascii="Times New Roman" w:hAnsi="Times New Roman" w:cs="Times New Roman"/>
          <w:sz w:val="24"/>
          <w:szCs w:val="24"/>
        </w:rPr>
        <w:t>Cilj ovog programa je utvrditi pitanja i probleme građana sa područja općine, koji sudjeluju u savjetima i prijedlozima vezanim uz sokake i nerazvrstane ceste.</w:t>
      </w:r>
      <w:r w:rsidR="00FE2F7B" w:rsidRPr="00FE2F7B">
        <w:rPr>
          <w:rFonts w:ascii="Times New Roman" w:hAnsi="Times New Roman" w:cs="Times New Roman"/>
          <w:sz w:val="24"/>
          <w:szCs w:val="24"/>
        </w:rPr>
        <w:t xml:space="preserve"> </w:t>
      </w:r>
      <w:r w:rsidR="00FE2F7B" w:rsidRPr="00FE2F7B">
        <w:rPr>
          <w:rFonts w:ascii="Times New Roman" w:eastAsiaTheme="minorEastAsia" w:hAnsi="Times New Roman" w:cs="Times New Roman"/>
          <w:kern w:val="0"/>
          <w:sz w:val="24"/>
          <w:szCs w:val="24"/>
          <w14:ligatures w14:val="none"/>
        </w:rPr>
        <w:t>Programom se osiguravaju sredstva za aktivnosti koje provode mjesni odbori kao pretpostavku razvoja mjesne samouprave. Aktivnosti iz nadležnosti mjesne samouprave planiraju se i provode ponajprije radi poboljšanja životnog standarda građana.</w:t>
      </w:r>
    </w:p>
    <w:p w14:paraId="77FB10D3" w14:textId="77777777" w:rsidR="009609D8" w:rsidRDefault="009609D8" w:rsidP="00E04065">
      <w:pPr>
        <w:spacing w:after="0" w:line="240" w:lineRule="auto"/>
        <w:ind w:right="-567"/>
        <w:jc w:val="both"/>
        <w:rPr>
          <w:rFonts w:ascii="Times New Roman" w:hAnsi="Times New Roman" w:cs="Times New Roman"/>
          <w:sz w:val="24"/>
          <w:szCs w:val="24"/>
        </w:rPr>
      </w:pPr>
    </w:p>
    <w:p w14:paraId="75C17346" w14:textId="77777777" w:rsidR="009609D8" w:rsidRDefault="009609D8"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Pokazatelji uspješnosti:</w:t>
      </w:r>
    </w:p>
    <w:p w14:paraId="197031C1"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Broj mjesnih odbora na području Općine</w:t>
      </w:r>
    </w:p>
    <w:p w14:paraId="00316D31" w14:textId="77777777" w:rsidR="009609D8" w:rsidRPr="00952C72" w:rsidRDefault="009609D8" w:rsidP="00E04065">
      <w:pPr>
        <w:pStyle w:val="ListParagraph"/>
        <w:spacing w:after="0" w:line="240" w:lineRule="auto"/>
        <w:ind w:right="-567"/>
        <w:jc w:val="both"/>
        <w:rPr>
          <w:rFonts w:ascii="Times New Roman" w:hAnsi="Times New Roman" w:cs="Times New Roman"/>
          <w:sz w:val="24"/>
          <w:szCs w:val="24"/>
        </w:rPr>
      </w:pPr>
    </w:p>
    <w:tbl>
      <w:tblPr>
        <w:tblStyle w:val="TableGrid"/>
        <w:tblW w:w="7792" w:type="dxa"/>
        <w:tblLook w:val="04A0" w:firstRow="1" w:lastRow="0" w:firstColumn="1" w:lastColumn="0" w:noHBand="0" w:noVBand="1"/>
      </w:tblPr>
      <w:tblGrid>
        <w:gridCol w:w="3964"/>
        <w:gridCol w:w="2694"/>
        <w:gridCol w:w="1134"/>
      </w:tblGrid>
      <w:tr w:rsidR="001C6DF4" w14:paraId="63438992" w14:textId="77777777" w:rsidTr="001273C3">
        <w:trPr>
          <w:trHeight w:val="70"/>
        </w:trPr>
        <w:tc>
          <w:tcPr>
            <w:tcW w:w="3964" w:type="dxa"/>
            <w:shd w:val="clear" w:color="auto" w:fill="E8E8E8" w:themeFill="background2"/>
            <w:vAlign w:val="center"/>
          </w:tcPr>
          <w:p w14:paraId="0336AD7F" w14:textId="77777777" w:rsidR="001C6DF4" w:rsidRDefault="001C6DF4" w:rsidP="001127FA">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2694" w:type="dxa"/>
            <w:shd w:val="clear" w:color="auto" w:fill="E8E8E8" w:themeFill="background2"/>
            <w:vAlign w:val="center"/>
          </w:tcPr>
          <w:p w14:paraId="63AA998F" w14:textId="77777777" w:rsidR="001C6DF4" w:rsidRDefault="001C6DF4" w:rsidP="001127FA">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1134" w:type="dxa"/>
            <w:shd w:val="clear" w:color="auto" w:fill="E8E8E8" w:themeFill="background2"/>
            <w:vAlign w:val="center"/>
          </w:tcPr>
          <w:p w14:paraId="22D1E28C" w14:textId="77777777" w:rsidR="001C6DF4" w:rsidRDefault="001C6DF4" w:rsidP="001127FA">
            <w:pPr>
              <w:ind w:right="-567"/>
              <w:rPr>
                <w:rFonts w:ascii="Times New Roman" w:hAnsi="Times New Roman" w:cs="Times New Roman"/>
                <w:sz w:val="24"/>
                <w:szCs w:val="24"/>
              </w:rPr>
            </w:pPr>
            <w:r>
              <w:rPr>
                <w:rFonts w:ascii="Times New Roman" w:hAnsi="Times New Roman" w:cs="Times New Roman"/>
                <w:sz w:val="24"/>
                <w:szCs w:val="24"/>
              </w:rPr>
              <w:t>PLAN</w:t>
            </w:r>
          </w:p>
        </w:tc>
      </w:tr>
      <w:tr w:rsidR="001C6DF4" w14:paraId="499475F7" w14:textId="77777777" w:rsidTr="001273C3">
        <w:trPr>
          <w:trHeight w:val="70"/>
        </w:trPr>
        <w:tc>
          <w:tcPr>
            <w:tcW w:w="3964" w:type="dxa"/>
            <w:vAlign w:val="center"/>
          </w:tcPr>
          <w:p w14:paraId="31018CFE" w14:textId="77777777" w:rsidR="001C6DF4" w:rsidRDefault="001C6DF4" w:rsidP="001127FA">
            <w:pPr>
              <w:ind w:right="-567"/>
              <w:rPr>
                <w:rFonts w:ascii="Times New Roman" w:hAnsi="Times New Roman" w:cs="Times New Roman"/>
                <w:sz w:val="24"/>
                <w:szCs w:val="24"/>
              </w:rPr>
            </w:pPr>
            <w:r>
              <w:rPr>
                <w:rFonts w:ascii="Times New Roman" w:hAnsi="Times New Roman" w:cs="Times New Roman"/>
                <w:sz w:val="24"/>
                <w:szCs w:val="24"/>
              </w:rPr>
              <w:t>Mjesni odbori na području Općine</w:t>
            </w:r>
          </w:p>
        </w:tc>
        <w:tc>
          <w:tcPr>
            <w:tcW w:w="2694" w:type="dxa"/>
            <w:vAlign w:val="center"/>
          </w:tcPr>
          <w:p w14:paraId="238AB5C8" w14:textId="77777777" w:rsidR="001C6DF4" w:rsidRDefault="001C6DF4" w:rsidP="001127FA">
            <w:pPr>
              <w:ind w:right="-567"/>
              <w:rPr>
                <w:rFonts w:ascii="Times New Roman" w:hAnsi="Times New Roman" w:cs="Times New Roman"/>
                <w:sz w:val="24"/>
                <w:szCs w:val="24"/>
              </w:rPr>
            </w:pPr>
            <w:r>
              <w:rPr>
                <w:rFonts w:ascii="Times New Roman" w:hAnsi="Times New Roman" w:cs="Times New Roman"/>
                <w:sz w:val="24"/>
                <w:szCs w:val="24"/>
              </w:rPr>
              <w:t>Broj mjesnih odbora</w:t>
            </w:r>
          </w:p>
        </w:tc>
        <w:tc>
          <w:tcPr>
            <w:tcW w:w="1134" w:type="dxa"/>
            <w:shd w:val="clear" w:color="auto" w:fill="FFFFFF" w:themeFill="background1"/>
            <w:vAlign w:val="center"/>
          </w:tcPr>
          <w:p w14:paraId="1B6C7467" w14:textId="77777777" w:rsidR="001C6DF4" w:rsidRDefault="001C6DF4" w:rsidP="001127FA">
            <w:pPr>
              <w:ind w:right="-567"/>
              <w:rPr>
                <w:rFonts w:ascii="Times New Roman" w:hAnsi="Times New Roman" w:cs="Times New Roman"/>
                <w:sz w:val="24"/>
                <w:szCs w:val="24"/>
              </w:rPr>
            </w:pPr>
            <w:r>
              <w:rPr>
                <w:rFonts w:ascii="Times New Roman" w:hAnsi="Times New Roman" w:cs="Times New Roman"/>
                <w:sz w:val="24"/>
                <w:szCs w:val="24"/>
              </w:rPr>
              <w:t>7</w:t>
            </w:r>
          </w:p>
        </w:tc>
      </w:tr>
    </w:tbl>
    <w:p w14:paraId="5F7E50EE" w14:textId="77777777" w:rsidR="009609D8" w:rsidRDefault="009609D8" w:rsidP="00E04065">
      <w:pPr>
        <w:spacing w:after="0" w:line="240" w:lineRule="auto"/>
        <w:ind w:right="-567"/>
        <w:jc w:val="both"/>
        <w:rPr>
          <w:rFonts w:ascii="Times New Roman" w:hAnsi="Times New Roman" w:cs="Times New Roman"/>
          <w:sz w:val="24"/>
          <w:szCs w:val="24"/>
        </w:rPr>
      </w:pPr>
    </w:p>
    <w:p w14:paraId="5F113819" w14:textId="77777777" w:rsidR="009609D8" w:rsidRPr="00D009F3" w:rsidRDefault="009609D8" w:rsidP="00E04065">
      <w:pPr>
        <w:spacing w:after="0" w:line="240" w:lineRule="auto"/>
        <w:ind w:right="-567"/>
        <w:jc w:val="both"/>
        <w:rPr>
          <w:rFonts w:ascii="Times New Roman" w:hAnsi="Times New Roman" w:cs="Times New Roman"/>
          <w:b/>
          <w:bCs/>
          <w:i/>
          <w:iCs/>
          <w:sz w:val="24"/>
          <w:szCs w:val="24"/>
          <w:u w:val="single"/>
        </w:rPr>
      </w:pPr>
      <w:r w:rsidRPr="00D009F3">
        <w:rPr>
          <w:rFonts w:ascii="Times New Roman" w:hAnsi="Times New Roman" w:cs="Times New Roman"/>
          <w:b/>
          <w:bCs/>
          <w:i/>
          <w:iCs/>
          <w:sz w:val="24"/>
          <w:szCs w:val="24"/>
          <w:u w:val="single"/>
        </w:rPr>
        <w:t>Razdjel 003 Jedinstveni upravni odjel Općine Končanica</w:t>
      </w:r>
    </w:p>
    <w:p w14:paraId="32A1F318" w14:textId="77777777" w:rsidR="009609D8" w:rsidRPr="00D009F3" w:rsidRDefault="009609D8" w:rsidP="00E04065">
      <w:pPr>
        <w:spacing w:after="0" w:line="240" w:lineRule="auto"/>
        <w:ind w:right="-567"/>
        <w:jc w:val="both"/>
        <w:rPr>
          <w:rFonts w:ascii="Times New Roman" w:hAnsi="Times New Roman" w:cs="Times New Roman"/>
          <w:b/>
          <w:bCs/>
          <w:i/>
          <w:iCs/>
          <w:sz w:val="24"/>
          <w:szCs w:val="24"/>
        </w:rPr>
      </w:pPr>
      <w:r w:rsidRPr="00D009F3">
        <w:rPr>
          <w:rFonts w:ascii="Times New Roman" w:hAnsi="Times New Roman" w:cs="Times New Roman"/>
          <w:b/>
          <w:bCs/>
          <w:i/>
          <w:iCs/>
          <w:sz w:val="24"/>
          <w:szCs w:val="24"/>
        </w:rPr>
        <w:t>Glava 00301 Jedinstveni upravni odjel</w:t>
      </w:r>
    </w:p>
    <w:p w14:paraId="29E3087E" w14:textId="12C0BAE1" w:rsidR="002B7405"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1005 Mjere i aktivnosti za osiguranje rada Jedinstvenog upravnog odjela</w:t>
      </w:r>
      <w:r>
        <w:rPr>
          <w:rFonts w:ascii="Times New Roman" w:hAnsi="Times New Roman" w:cs="Times New Roman"/>
          <w:b/>
          <w:bCs/>
          <w:i/>
          <w:iCs/>
          <w:sz w:val="24"/>
          <w:szCs w:val="24"/>
        </w:rPr>
        <w:t xml:space="preserve"> </w:t>
      </w:r>
      <w:r>
        <w:rPr>
          <w:rFonts w:ascii="Times New Roman" w:hAnsi="Times New Roman" w:cs="Times New Roman"/>
          <w:sz w:val="24"/>
          <w:szCs w:val="24"/>
        </w:rPr>
        <w:t>- r</w:t>
      </w:r>
      <w:r w:rsidRPr="00D009F3">
        <w:rPr>
          <w:rFonts w:ascii="Times New Roman" w:hAnsi="Times New Roman" w:cs="Times New Roman"/>
          <w:sz w:val="24"/>
          <w:szCs w:val="24"/>
        </w:rPr>
        <w:t xml:space="preserve">ashodi za zaposlene </w:t>
      </w:r>
      <w:r w:rsidR="00D4558C">
        <w:rPr>
          <w:rFonts w:ascii="Times New Roman" w:hAnsi="Times New Roman" w:cs="Times New Roman"/>
          <w:sz w:val="24"/>
          <w:szCs w:val="24"/>
        </w:rPr>
        <w:t>smanjuju se za 3.000,00 eura i to za poziciju 7 Nak</w:t>
      </w:r>
      <w:r w:rsidR="00D4558C" w:rsidRPr="009F4ECF">
        <w:rPr>
          <w:rFonts w:ascii="Times New Roman" w:hAnsi="Times New Roman" w:cs="Times New Roman"/>
          <w:i/>
          <w:iCs/>
          <w:sz w:val="24"/>
          <w:szCs w:val="24"/>
        </w:rPr>
        <w:t>nada za bolovanje preko 42 dana – BOZ 50</w:t>
      </w:r>
      <w:r w:rsidR="00D4558C">
        <w:rPr>
          <w:rFonts w:ascii="Times New Roman" w:hAnsi="Times New Roman" w:cs="Times New Roman"/>
          <w:sz w:val="24"/>
          <w:szCs w:val="24"/>
        </w:rPr>
        <w:t xml:space="preserve"> jer </w:t>
      </w:r>
      <w:r w:rsidR="009F4ECF">
        <w:rPr>
          <w:rFonts w:ascii="Times New Roman" w:hAnsi="Times New Roman" w:cs="Times New Roman"/>
          <w:sz w:val="24"/>
          <w:szCs w:val="24"/>
        </w:rPr>
        <w:t xml:space="preserve">je </w:t>
      </w:r>
      <w:r w:rsidR="00D4558C">
        <w:rPr>
          <w:rFonts w:ascii="Times New Roman" w:hAnsi="Times New Roman" w:cs="Times New Roman"/>
          <w:sz w:val="24"/>
          <w:szCs w:val="24"/>
        </w:rPr>
        <w:t xml:space="preserve">već u dosadašnjem izvršenju vidljivo da je previše planirano. </w:t>
      </w:r>
      <w:r w:rsidR="00D4558C" w:rsidRPr="009F4ECF">
        <w:rPr>
          <w:rFonts w:ascii="Times New Roman" w:hAnsi="Times New Roman" w:cs="Times New Roman"/>
          <w:i/>
          <w:iCs/>
          <w:sz w:val="24"/>
          <w:szCs w:val="24"/>
        </w:rPr>
        <w:t>Materijalni rashodi</w:t>
      </w:r>
      <w:r w:rsidR="00D4558C">
        <w:rPr>
          <w:rFonts w:ascii="Times New Roman" w:hAnsi="Times New Roman" w:cs="Times New Roman"/>
          <w:sz w:val="24"/>
          <w:szCs w:val="24"/>
        </w:rPr>
        <w:t xml:space="preserve"> povećavaju se za 13.200,00 eura zbog korekcije dosadašnjeg izvršenja te usklade s istim. Najveće povećanje bilježi se kod ugovora o djelu s vanjskom suradnicom s kojom se planira daljnja suradnja za 7.000,00 eura te kod </w:t>
      </w:r>
      <w:r w:rsidR="00D4558C" w:rsidRPr="009F4ECF">
        <w:rPr>
          <w:rFonts w:ascii="Times New Roman" w:hAnsi="Times New Roman" w:cs="Times New Roman"/>
          <w:i/>
          <w:iCs/>
          <w:sz w:val="24"/>
          <w:szCs w:val="24"/>
        </w:rPr>
        <w:t>geodetsko-katastarskih usluga</w:t>
      </w:r>
      <w:r w:rsidR="00D4558C">
        <w:rPr>
          <w:rFonts w:ascii="Times New Roman" w:hAnsi="Times New Roman" w:cs="Times New Roman"/>
          <w:sz w:val="24"/>
          <w:szCs w:val="24"/>
        </w:rPr>
        <w:t xml:space="preserve"> za 5.000,00 eura, a koji ranije nije bio planiran, ali se zbog dosadašnjeg knjiženja bilježi ostvarenje na poziciji 64, a vezano uz izradu geodetskog elaborata te p</w:t>
      </w:r>
      <w:r w:rsidR="00D4558C" w:rsidRPr="00D4558C">
        <w:rPr>
          <w:rFonts w:ascii="Times New Roman" w:hAnsi="Times New Roman" w:cs="Times New Roman"/>
          <w:sz w:val="24"/>
          <w:szCs w:val="24"/>
        </w:rPr>
        <w:t>rojektiranje nestambene građevine,</w:t>
      </w:r>
      <w:r w:rsidR="00D4558C">
        <w:rPr>
          <w:rFonts w:ascii="Times New Roman" w:hAnsi="Times New Roman" w:cs="Times New Roman"/>
          <w:sz w:val="24"/>
          <w:szCs w:val="24"/>
        </w:rPr>
        <w:t xml:space="preserve"> </w:t>
      </w:r>
      <w:r w:rsidR="00D4558C" w:rsidRPr="00D4558C">
        <w:rPr>
          <w:rFonts w:ascii="Times New Roman" w:hAnsi="Times New Roman" w:cs="Times New Roman"/>
          <w:sz w:val="24"/>
          <w:szCs w:val="24"/>
        </w:rPr>
        <w:t>izrada idejnog rješenja za ishođenje idejnog rješenja posebnih uvjeta i priključenja za gradnju sportsko-rekreacijske zgrade Končanica 337A</w:t>
      </w:r>
      <w:r w:rsidR="009F4ECF">
        <w:rPr>
          <w:rFonts w:ascii="Times New Roman" w:hAnsi="Times New Roman" w:cs="Times New Roman"/>
          <w:sz w:val="24"/>
          <w:szCs w:val="24"/>
        </w:rPr>
        <w:t xml:space="preserve"> za </w:t>
      </w:r>
      <w:r w:rsidR="00D4558C" w:rsidRPr="00D4558C">
        <w:rPr>
          <w:rFonts w:ascii="Times New Roman" w:hAnsi="Times New Roman" w:cs="Times New Roman"/>
          <w:sz w:val="24"/>
          <w:szCs w:val="24"/>
        </w:rPr>
        <w:t>NK</w:t>
      </w:r>
      <w:r w:rsidR="009F4ECF">
        <w:rPr>
          <w:rFonts w:ascii="Times New Roman" w:hAnsi="Times New Roman" w:cs="Times New Roman"/>
          <w:sz w:val="24"/>
          <w:szCs w:val="24"/>
        </w:rPr>
        <w:t xml:space="preserve"> </w:t>
      </w:r>
      <w:r w:rsidR="00D4558C" w:rsidRPr="00D4558C">
        <w:rPr>
          <w:rFonts w:ascii="Times New Roman" w:hAnsi="Times New Roman" w:cs="Times New Roman"/>
          <w:sz w:val="24"/>
          <w:szCs w:val="24"/>
        </w:rPr>
        <w:t>"Ribar"</w:t>
      </w:r>
      <w:r w:rsidR="00D4558C">
        <w:rPr>
          <w:rFonts w:ascii="Times New Roman" w:hAnsi="Times New Roman" w:cs="Times New Roman"/>
          <w:sz w:val="24"/>
          <w:szCs w:val="24"/>
        </w:rPr>
        <w:t>.</w:t>
      </w:r>
      <w:r w:rsidR="003722C4">
        <w:rPr>
          <w:rFonts w:ascii="Times New Roman" w:hAnsi="Times New Roman" w:cs="Times New Roman"/>
          <w:sz w:val="24"/>
          <w:szCs w:val="24"/>
        </w:rPr>
        <w:t xml:space="preserve"> </w:t>
      </w:r>
    </w:p>
    <w:p w14:paraId="1EAE683A" w14:textId="77777777" w:rsidR="002B7405" w:rsidRDefault="002B7405" w:rsidP="00E04065">
      <w:pPr>
        <w:spacing w:after="0" w:line="240" w:lineRule="auto"/>
        <w:ind w:right="-567"/>
        <w:jc w:val="both"/>
        <w:rPr>
          <w:rFonts w:ascii="Times New Roman" w:hAnsi="Times New Roman" w:cs="Times New Roman"/>
          <w:sz w:val="24"/>
          <w:szCs w:val="24"/>
        </w:rPr>
      </w:pPr>
    </w:p>
    <w:p w14:paraId="7597063E" w14:textId="10122D10" w:rsidR="00D4558C" w:rsidRDefault="003722C4"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Kod </w:t>
      </w:r>
      <w:r w:rsidRPr="009F4ECF">
        <w:rPr>
          <w:rFonts w:ascii="Times New Roman" w:hAnsi="Times New Roman" w:cs="Times New Roman"/>
          <w:i/>
          <w:iCs/>
          <w:sz w:val="24"/>
          <w:szCs w:val="24"/>
        </w:rPr>
        <w:t>financijskih rashoda</w:t>
      </w:r>
      <w:r>
        <w:rPr>
          <w:rFonts w:ascii="Times New Roman" w:hAnsi="Times New Roman" w:cs="Times New Roman"/>
          <w:sz w:val="24"/>
          <w:szCs w:val="24"/>
        </w:rPr>
        <w:t xml:space="preserve">, zatezne kamate poslovnih odnosa se smanjuju u potpunosti jer se greškom knjižilo na poziciju 90 i više se ista neće koristiti jer Općina nema zatezne kamate. </w:t>
      </w:r>
      <w:r w:rsidR="000F21B8">
        <w:rPr>
          <w:rFonts w:ascii="Times New Roman" w:hAnsi="Times New Roman" w:cs="Times New Roman"/>
          <w:sz w:val="24"/>
          <w:szCs w:val="24"/>
        </w:rPr>
        <w:t xml:space="preserve">Pozicija 253 </w:t>
      </w:r>
      <w:r w:rsidR="000F21B8" w:rsidRPr="009F4ECF">
        <w:rPr>
          <w:rFonts w:ascii="Times New Roman" w:hAnsi="Times New Roman" w:cs="Times New Roman"/>
          <w:i/>
          <w:iCs/>
          <w:sz w:val="24"/>
          <w:szCs w:val="24"/>
        </w:rPr>
        <w:t>Oprema</w:t>
      </w:r>
      <w:r w:rsidR="000F21B8">
        <w:rPr>
          <w:rFonts w:ascii="Times New Roman" w:hAnsi="Times New Roman" w:cs="Times New Roman"/>
          <w:sz w:val="24"/>
          <w:szCs w:val="24"/>
        </w:rPr>
        <w:t xml:space="preserve"> povećala se za 1.000,00 eura radi kupnje auto prikolice pa da se ti troškovi izravna</w:t>
      </w:r>
      <w:r w:rsidR="002B7405">
        <w:rPr>
          <w:rFonts w:ascii="Times New Roman" w:hAnsi="Times New Roman" w:cs="Times New Roman"/>
          <w:sz w:val="24"/>
          <w:szCs w:val="24"/>
        </w:rPr>
        <w:t>va</w:t>
      </w:r>
      <w:r w:rsidR="000F21B8">
        <w:rPr>
          <w:rFonts w:ascii="Times New Roman" w:hAnsi="Times New Roman" w:cs="Times New Roman"/>
          <w:sz w:val="24"/>
          <w:szCs w:val="24"/>
        </w:rPr>
        <w:t>ju jer prelaze planirane.</w:t>
      </w:r>
    </w:p>
    <w:p w14:paraId="7FE6F0FF" w14:textId="77777777" w:rsidR="009609D8" w:rsidRDefault="009609D8" w:rsidP="00E04065">
      <w:pPr>
        <w:spacing w:after="0" w:line="240" w:lineRule="auto"/>
        <w:ind w:right="-567"/>
        <w:jc w:val="both"/>
        <w:rPr>
          <w:rFonts w:ascii="Times New Roman" w:hAnsi="Times New Roman" w:cs="Times New Roman"/>
          <w:sz w:val="24"/>
          <w:szCs w:val="24"/>
        </w:rPr>
      </w:pPr>
    </w:p>
    <w:p w14:paraId="73E92F42" w14:textId="5EB5DCE3" w:rsidR="005678ED"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sz w:val="24"/>
          <w:szCs w:val="24"/>
        </w:rPr>
        <w:t>Rashodi za redovnu djelatnost Jedinstvenog upravnog odjela u 202</w:t>
      </w:r>
      <w:r w:rsidR="005678ED">
        <w:rPr>
          <w:rFonts w:ascii="Times New Roman" w:hAnsi="Times New Roman" w:cs="Times New Roman"/>
          <w:sz w:val="24"/>
          <w:szCs w:val="24"/>
        </w:rPr>
        <w:t>6</w:t>
      </w:r>
      <w:r w:rsidRPr="00D009F3">
        <w:rPr>
          <w:rFonts w:ascii="Times New Roman" w:hAnsi="Times New Roman" w:cs="Times New Roman"/>
          <w:sz w:val="24"/>
          <w:szCs w:val="24"/>
        </w:rPr>
        <w:t xml:space="preserve">. godini iznosili su </w:t>
      </w:r>
      <w:r w:rsidR="005678ED">
        <w:rPr>
          <w:rFonts w:ascii="Times New Roman" w:hAnsi="Times New Roman" w:cs="Times New Roman"/>
          <w:sz w:val="24"/>
          <w:szCs w:val="24"/>
        </w:rPr>
        <w:t>268.680,00</w:t>
      </w:r>
      <w:r w:rsidRPr="00D009F3">
        <w:rPr>
          <w:rFonts w:ascii="Times New Roman" w:hAnsi="Times New Roman" w:cs="Times New Roman"/>
          <w:sz w:val="24"/>
          <w:szCs w:val="24"/>
        </w:rPr>
        <w:t xml:space="preserve"> eura</w:t>
      </w:r>
      <w:r w:rsidR="005678ED">
        <w:rPr>
          <w:rFonts w:ascii="Times New Roman" w:hAnsi="Times New Roman" w:cs="Times New Roman"/>
          <w:sz w:val="24"/>
          <w:szCs w:val="24"/>
        </w:rPr>
        <w:t>, povećanjem od 11.100,00 eura iznose 279.780,00 eura</w:t>
      </w:r>
      <w:r w:rsidRPr="00D009F3">
        <w:rPr>
          <w:rFonts w:ascii="Times New Roman" w:hAnsi="Times New Roman" w:cs="Times New Roman"/>
          <w:sz w:val="24"/>
          <w:szCs w:val="24"/>
        </w:rPr>
        <w:t xml:space="preserve">. Za promidžbu Općine </w:t>
      </w:r>
      <w:r w:rsidR="005678ED">
        <w:rPr>
          <w:rFonts w:ascii="Times New Roman" w:hAnsi="Times New Roman" w:cs="Times New Roman"/>
          <w:sz w:val="24"/>
          <w:szCs w:val="24"/>
        </w:rPr>
        <w:t>planirano</w:t>
      </w:r>
      <w:r w:rsidRPr="00D009F3">
        <w:rPr>
          <w:rFonts w:ascii="Times New Roman" w:hAnsi="Times New Roman" w:cs="Times New Roman"/>
          <w:sz w:val="24"/>
          <w:szCs w:val="24"/>
        </w:rPr>
        <w:t xml:space="preserve"> je </w:t>
      </w:r>
      <w:r w:rsidR="005678ED">
        <w:rPr>
          <w:rFonts w:ascii="Times New Roman" w:hAnsi="Times New Roman" w:cs="Times New Roman"/>
          <w:sz w:val="24"/>
          <w:szCs w:val="24"/>
        </w:rPr>
        <w:t>17.000,00</w:t>
      </w:r>
      <w:r w:rsidRPr="00D009F3">
        <w:rPr>
          <w:rFonts w:ascii="Times New Roman" w:hAnsi="Times New Roman" w:cs="Times New Roman"/>
          <w:sz w:val="24"/>
          <w:szCs w:val="24"/>
        </w:rPr>
        <w:t xml:space="preserve"> eura</w:t>
      </w:r>
      <w:r w:rsidR="005678ED">
        <w:rPr>
          <w:rFonts w:ascii="Times New Roman" w:hAnsi="Times New Roman" w:cs="Times New Roman"/>
          <w:sz w:val="24"/>
          <w:szCs w:val="24"/>
        </w:rPr>
        <w:t xml:space="preserve"> te ostaj</w:t>
      </w:r>
      <w:r w:rsidR="002B7405">
        <w:rPr>
          <w:rFonts w:ascii="Times New Roman" w:hAnsi="Times New Roman" w:cs="Times New Roman"/>
          <w:sz w:val="24"/>
          <w:szCs w:val="24"/>
        </w:rPr>
        <w:t>e</w:t>
      </w:r>
      <w:r w:rsidR="005678ED">
        <w:rPr>
          <w:rFonts w:ascii="Times New Roman" w:hAnsi="Times New Roman" w:cs="Times New Roman"/>
          <w:sz w:val="24"/>
          <w:szCs w:val="24"/>
        </w:rPr>
        <w:t xml:space="preserve"> nepromijenjen</w:t>
      </w:r>
      <w:r w:rsidR="002B7405">
        <w:rPr>
          <w:rFonts w:ascii="Times New Roman" w:hAnsi="Times New Roman" w:cs="Times New Roman"/>
          <w:sz w:val="24"/>
          <w:szCs w:val="24"/>
        </w:rPr>
        <w:t>o</w:t>
      </w:r>
      <w:r w:rsidRPr="00D009F3">
        <w:rPr>
          <w:rFonts w:ascii="Times New Roman" w:hAnsi="Times New Roman" w:cs="Times New Roman"/>
          <w:sz w:val="24"/>
          <w:szCs w:val="24"/>
        </w:rPr>
        <w:t xml:space="preserve">. Za nabavu opreme za potrebe poslovanja općinske uprave </w:t>
      </w:r>
      <w:r w:rsidR="005678ED">
        <w:rPr>
          <w:rFonts w:ascii="Times New Roman" w:hAnsi="Times New Roman" w:cs="Times New Roman"/>
          <w:sz w:val="24"/>
          <w:szCs w:val="24"/>
        </w:rPr>
        <w:t>planirano</w:t>
      </w:r>
      <w:r w:rsidRPr="00D009F3">
        <w:rPr>
          <w:rFonts w:ascii="Times New Roman" w:hAnsi="Times New Roman" w:cs="Times New Roman"/>
          <w:sz w:val="24"/>
          <w:szCs w:val="24"/>
        </w:rPr>
        <w:t xml:space="preserve"> je </w:t>
      </w:r>
      <w:r w:rsidR="005678ED">
        <w:rPr>
          <w:rFonts w:ascii="Times New Roman" w:hAnsi="Times New Roman" w:cs="Times New Roman"/>
          <w:sz w:val="24"/>
          <w:szCs w:val="24"/>
        </w:rPr>
        <w:t>17.300,00</w:t>
      </w:r>
      <w:r w:rsidRPr="00D009F3">
        <w:rPr>
          <w:rFonts w:ascii="Times New Roman" w:hAnsi="Times New Roman" w:cs="Times New Roman"/>
          <w:sz w:val="24"/>
          <w:szCs w:val="24"/>
        </w:rPr>
        <w:t xml:space="preserve"> eura</w:t>
      </w:r>
      <w:r w:rsidR="005678ED">
        <w:rPr>
          <w:rFonts w:ascii="Times New Roman" w:hAnsi="Times New Roman" w:cs="Times New Roman"/>
          <w:sz w:val="24"/>
          <w:szCs w:val="24"/>
        </w:rPr>
        <w:t xml:space="preserve"> s povećanjem od 10.510,00 eura isto iznosi 27.810,00 eura</w:t>
      </w:r>
      <w:r w:rsidRPr="00D009F3">
        <w:rPr>
          <w:rFonts w:ascii="Times New Roman" w:hAnsi="Times New Roman" w:cs="Times New Roman"/>
          <w:sz w:val="24"/>
          <w:szCs w:val="24"/>
        </w:rPr>
        <w:t xml:space="preserve">. To se odnosi na nabavu </w:t>
      </w:r>
      <w:r w:rsidR="005678ED">
        <w:rPr>
          <w:rFonts w:ascii="Times New Roman" w:hAnsi="Times New Roman" w:cs="Times New Roman"/>
          <w:sz w:val="24"/>
          <w:szCs w:val="24"/>
        </w:rPr>
        <w:t>službenog vozila u iznosu od 11.480,00 eura te se smanjuje planirano za ulaganja u računalne programe za 2.000,00 eura jer se više ne planira dodatnih rashoda za ovu poziciju.</w:t>
      </w:r>
    </w:p>
    <w:p w14:paraId="0ECCA216" w14:textId="77777777" w:rsidR="005678ED" w:rsidRDefault="005678ED" w:rsidP="00E04065">
      <w:pPr>
        <w:spacing w:after="0" w:line="240" w:lineRule="auto"/>
        <w:ind w:right="-567"/>
        <w:jc w:val="both"/>
        <w:rPr>
          <w:rFonts w:ascii="Times New Roman" w:hAnsi="Times New Roman" w:cs="Times New Roman"/>
          <w:sz w:val="24"/>
          <w:szCs w:val="24"/>
        </w:rPr>
      </w:pPr>
    </w:p>
    <w:p w14:paraId="0A35C3A6" w14:textId="77777777" w:rsidR="009609D8" w:rsidRDefault="009609D8" w:rsidP="00E04065">
      <w:pPr>
        <w:spacing w:after="0" w:line="240" w:lineRule="auto"/>
        <w:ind w:right="-567"/>
        <w:jc w:val="both"/>
        <w:rPr>
          <w:rFonts w:ascii="Times New Roman" w:hAnsi="Times New Roman" w:cs="Times New Roman"/>
          <w:sz w:val="24"/>
          <w:szCs w:val="24"/>
        </w:rPr>
      </w:pPr>
      <w:r w:rsidRPr="00313C8E">
        <w:rPr>
          <w:rFonts w:ascii="Times New Roman" w:hAnsi="Times New Roman" w:cs="Times New Roman"/>
          <w:sz w:val="24"/>
          <w:szCs w:val="24"/>
        </w:rPr>
        <w:t xml:space="preserve">Cilj programa rada Jedinstvenog upravnog odjela: </w:t>
      </w:r>
      <w:r>
        <w:rPr>
          <w:rFonts w:ascii="Times New Roman" w:hAnsi="Times New Roman" w:cs="Times New Roman"/>
          <w:sz w:val="24"/>
          <w:szCs w:val="24"/>
        </w:rPr>
        <w:t>f</w:t>
      </w:r>
      <w:r w:rsidRPr="00313C8E">
        <w:rPr>
          <w:rFonts w:ascii="Times New Roman" w:hAnsi="Times New Roman" w:cs="Times New Roman"/>
          <w:sz w:val="24"/>
          <w:szCs w:val="24"/>
        </w:rPr>
        <w:t xml:space="preserve">unkcionalnost, efikasnost i učinkovitost </w:t>
      </w:r>
      <w:r>
        <w:rPr>
          <w:rFonts w:ascii="Times New Roman" w:hAnsi="Times New Roman" w:cs="Times New Roman"/>
          <w:sz w:val="24"/>
          <w:szCs w:val="24"/>
        </w:rPr>
        <w:t xml:space="preserve">rada </w:t>
      </w:r>
      <w:r w:rsidRPr="00313C8E">
        <w:rPr>
          <w:rFonts w:ascii="Times New Roman" w:hAnsi="Times New Roman" w:cs="Times New Roman"/>
          <w:sz w:val="24"/>
          <w:szCs w:val="24"/>
        </w:rPr>
        <w:t>općinske uprave</w:t>
      </w:r>
      <w:r>
        <w:rPr>
          <w:rFonts w:ascii="Times New Roman" w:hAnsi="Times New Roman" w:cs="Times New Roman"/>
          <w:sz w:val="24"/>
          <w:szCs w:val="24"/>
        </w:rPr>
        <w:t xml:space="preserve"> te nesmetan i učinkovit rad</w:t>
      </w:r>
      <w:r w:rsidRPr="00313C8E">
        <w:rPr>
          <w:rFonts w:ascii="Times New Roman" w:hAnsi="Times New Roman" w:cs="Times New Roman"/>
          <w:sz w:val="24"/>
          <w:szCs w:val="24"/>
        </w:rPr>
        <w:t xml:space="preserve">, provođenje politike plaća i drugih materijalnih prava zaposlenika </w:t>
      </w:r>
      <w:r>
        <w:rPr>
          <w:rFonts w:ascii="Times New Roman" w:hAnsi="Times New Roman" w:cs="Times New Roman"/>
          <w:sz w:val="24"/>
          <w:szCs w:val="24"/>
        </w:rPr>
        <w:t xml:space="preserve">jedinstvenog </w:t>
      </w:r>
      <w:r w:rsidRPr="00313C8E">
        <w:rPr>
          <w:rFonts w:ascii="Times New Roman" w:hAnsi="Times New Roman" w:cs="Times New Roman"/>
          <w:sz w:val="24"/>
          <w:szCs w:val="24"/>
        </w:rPr>
        <w:t>upravnog odjela u skladu s proračunskim mogućnostima te osiguranje sredst</w:t>
      </w:r>
      <w:r>
        <w:rPr>
          <w:rFonts w:ascii="Times New Roman" w:hAnsi="Times New Roman" w:cs="Times New Roman"/>
          <w:sz w:val="24"/>
          <w:szCs w:val="24"/>
        </w:rPr>
        <w:t>a</w:t>
      </w:r>
      <w:r w:rsidRPr="00313C8E">
        <w:rPr>
          <w:rFonts w:ascii="Times New Roman" w:hAnsi="Times New Roman" w:cs="Times New Roman"/>
          <w:sz w:val="24"/>
          <w:szCs w:val="24"/>
        </w:rPr>
        <w:t xml:space="preserve">va za nesmetano obavljanje upravnih, stručnih i ostalih poslova odjela. </w:t>
      </w:r>
      <w:r>
        <w:rPr>
          <w:rFonts w:ascii="Times New Roman" w:hAnsi="Times New Roman" w:cs="Times New Roman"/>
          <w:sz w:val="24"/>
          <w:szCs w:val="24"/>
        </w:rPr>
        <w:t>Uz navedeno, z</w:t>
      </w:r>
      <w:r w:rsidRPr="00313C8E">
        <w:rPr>
          <w:rFonts w:ascii="Times New Roman" w:hAnsi="Times New Roman" w:cs="Times New Roman"/>
          <w:sz w:val="24"/>
          <w:szCs w:val="24"/>
        </w:rPr>
        <w:t>akonito i racionalno raspolaganje proračunskim sredstvima, zakonito postupanje u primjeni propisa na kojima je utemeljen platni sustav dužnosnika, službenika i namještenika</w:t>
      </w:r>
      <w:r>
        <w:rPr>
          <w:rFonts w:ascii="Times New Roman" w:hAnsi="Times New Roman" w:cs="Times New Roman"/>
          <w:sz w:val="24"/>
          <w:szCs w:val="24"/>
        </w:rPr>
        <w:t xml:space="preserve"> te </w:t>
      </w:r>
      <w:r w:rsidRPr="00313C8E">
        <w:rPr>
          <w:rFonts w:ascii="Times New Roman" w:hAnsi="Times New Roman" w:cs="Times New Roman"/>
          <w:sz w:val="24"/>
          <w:szCs w:val="24"/>
        </w:rPr>
        <w:t xml:space="preserve">postupanje po drugim propisima. </w:t>
      </w:r>
      <w:r>
        <w:rPr>
          <w:rFonts w:ascii="Times New Roman" w:hAnsi="Times New Roman" w:cs="Times New Roman"/>
          <w:sz w:val="24"/>
          <w:szCs w:val="24"/>
        </w:rPr>
        <w:t>Osim toga, cilj ovog programa je i rad na promidžbi općine.</w:t>
      </w:r>
    </w:p>
    <w:p w14:paraId="4B9F7DA9" w14:textId="77777777" w:rsidR="009609D8" w:rsidRDefault="009609D8" w:rsidP="00E04065">
      <w:pPr>
        <w:spacing w:after="0" w:line="240" w:lineRule="auto"/>
        <w:ind w:right="-567"/>
        <w:jc w:val="both"/>
        <w:rPr>
          <w:rFonts w:ascii="Times New Roman" w:hAnsi="Times New Roman" w:cs="Times New Roman"/>
          <w:sz w:val="24"/>
          <w:szCs w:val="24"/>
        </w:rPr>
      </w:pPr>
    </w:p>
    <w:p w14:paraId="40A4ABBD" w14:textId="77777777" w:rsidR="009609D8" w:rsidRDefault="009609D8" w:rsidP="00E04065">
      <w:pPr>
        <w:spacing w:after="0" w:line="240" w:lineRule="auto"/>
        <w:ind w:right="-567"/>
        <w:jc w:val="both"/>
        <w:rPr>
          <w:rFonts w:ascii="Times New Roman" w:hAnsi="Times New Roman" w:cs="Times New Roman"/>
          <w:sz w:val="24"/>
          <w:szCs w:val="24"/>
        </w:rPr>
      </w:pPr>
      <w:r w:rsidRPr="00313C8E">
        <w:rPr>
          <w:rFonts w:ascii="Times New Roman" w:hAnsi="Times New Roman" w:cs="Times New Roman"/>
          <w:sz w:val="24"/>
          <w:szCs w:val="24"/>
        </w:rPr>
        <w:t>Pokazatelji uspješnosti:</w:t>
      </w:r>
    </w:p>
    <w:p w14:paraId="085D485B"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B</w:t>
      </w:r>
      <w:r w:rsidRPr="00313C8E">
        <w:rPr>
          <w:rFonts w:ascii="Times New Roman" w:hAnsi="Times New Roman" w:cs="Times New Roman"/>
          <w:sz w:val="24"/>
          <w:szCs w:val="24"/>
        </w:rPr>
        <w:t>roj r</w:t>
      </w:r>
      <w:r>
        <w:rPr>
          <w:rFonts w:ascii="Times New Roman" w:hAnsi="Times New Roman" w:cs="Times New Roman"/>
          <w:sz w:val="24"/>
          <w:szCs w:val="24"/>
        </w:rPr>
        <w:t>i</w:t>
      </w:r>
      <w:r w:rsidRPr="00313C8E">
        <w:rPr>
          <w:rFonts w:ascii="Times New Roman" w:hAnsi="Times New Roman" w:cs="Times New Roman"/>
          <w:sz w:val="24"/>
          <w:szCs w:val="24"/>
        </w:rPr>
        <w:t>ješenih predmeta u tijeku godine</w:t>
      </w:r>
      <w:r>
        <w:rPr>
          <w:rFonts w:ascii="Times New Roman" w:hAnsi="Times New Roman" w:cs="Times New Roman"/>
          <w:sz w:val="24"/>
          <w:szCs w:val="24"/>
        </w:rPr>
        <w:t>/</w:t>
      </w:r>
      <w:r w:rsidRPr="00313C8E">
        <w:rPr>
          <w:rFonts w:ascii="Times New Roman" w:hAnsi="Times New Roman" w:cs="Times New Roman"/>
          <w:sz w:val="24"/>
          <w:szCs w:val="24"/>
        </w:rPr>
        <w:t>prosječno vrijeme rješavanja predmeta</w:t>
      </w:r>
    </w:p>
    <w:p w14:paraId="7DAD849A"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lastRenderedPageBreak/>
        <w:t>T</w:t>
      </w:r>
      <w:r w:rsidRPr="00313C8E">
        <w:rPr>
          <w:rFonts w:ascii="Times New Roman" w:hAnsi="Times New Roman" w:cs="Times New Roman"/>
          <w:sz w:val="24"/>
          <w:szCs w:val="24"/>
        </w:rPr>
        <w:t>rošak nabave sredstava, proizvoda i usluga</w:t>
      </w:r>
      <w:r>
        <w:rPr>
          <w:rFonts w:ascii="Times New Roman" w:hAnsi="Times New Roman" w:cs="Times New Roman"/>
          <w:sz w:val="24"/>
          <w:szCs w:val="24"/>
        </w:rPr>
        <w:t>/</w:t>
      </w:r>
      <w:r w:rsidRPr="00313C8E">
        <w:rPr>
          <w:rFonts w:ascii="Times New Roman" w:hAnsi="Times New Roman" w:cs="Times New Roman"/>
          <w:sz w:val="24"/>
          <w:szCs w:val="24"/>
        </w:rPr>
        <w:t>službenik</w:t>
      </w:r>
      <w:r>
        <w:rPr>
          <w:rFonts w:ascii="Times New Roman" w:hAnsi="Times New Roman" w:cs="Times New Roman"/>
          <w:sz w:val="24"/>
          <w:szCs w:val="24"/>
        </w:rPr>
        <w:t>a</w:t>
      </w:r>
      <w:r w:rsidRPr="00313C8E">
        <w:rPr>
          <w:rFonts w:ascii="Times New Roman" w:hAnsi="Times New Roman" w:cs="Times New Roman"/>
          <w:sz w:val="24"/>
          <w:szCs w:val="24"/>
        </w:rPr>
        <w:t>, namještenika</w:t>
      </w:r>
    </w:p>
    <w:p w14:paraId="04C4F4F8"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T</w:t>
      </w:r>
      <w:r w:rsidRPr="00313C8E">
        <w:rPr>
          <w:rFonts w:ascii="Times New Roman" w:hAnsi="Times New Roman" w:cs="Times New Roman"/>
          <w:sz w:val="24"/>
          <w:szCs w:val="24"/>
        </w:rPr>
        <w:t>rošak nabavljene opreme/službenik</w:t>
      </w:r>
      <w:r>
        <w:rPr>
          <w:rFonts w:ascii="Times New Roman" w:hAnsi="Times New Roman" w:cs="Times New Roman"/>
          <w:sz w:val="24"/>
          <w:szCs w:val="24"/>
        </w:rPr>
        <w:t>a</w:t>
      </w:r>
      <w:r w:rsidRPr="00313C8E">
        <w:rPr>
          <w:rFonts w:ascii="Times New Roman" w:hAnsi="Times New Roman" w:cs="Times New Roman"/>
          <w:sz w:val="24"/>
          <w:szCs w:val="24"/>
        </w:rPr>
        <w:t>, namještenik</w:t>
      </w:r>
      <w:r>
        <w:rPr>
          <w:rFonts w:ascii="Times New Roman" w:hAnsi="Times New Roman" w:cs="Times New Roman"/>
          <w:sz w:val="24"/>
          <w:szCs w:val="24"/>
        </w:rPr>
        <w:t>a</w:t>
      </w:r>
    </w:p>
    <w:p w14:paraId="5B7AB079" w14:textId="77777777" w:rsidR="001273C3" w:rsidRDefault="001273C3" w:rsidP="001273C3">
      <w:pPr>
        <w:spacing w:after="0" w:line="240" w:lineRule="auto"/>
        <w:ind w:right="-567"/>
        <w:jc w:val="both"/>
        <w:rPr>
          <w:rFonts w:ascii="Times New Roman" w:hAnsi="Times New Roman" w:cs="Times New Roman"/>
          <w:sz w:val="24"/>
          <w:szCs w:val="24"/>
        </w:rPr>
      </w:pPr>
    </w:p>
    <w:tbl>
      <w:tblPr>
        <w:tblStyle w:val="TableGrid"/>
        <w:tblW w:w="10774" w:type="dxa"/>
        <w:tblInd w:w="-714" w:type="dxa"/>
        <w:tblLook w:val="04A0" w:firstRow="1" w:lastRow="0" w:firstColumn="1" w:lastColumn="0" w:noHBand="0" w:noVBand="1"/>
      </w:tblPr>
      <w:tblGrid>
        <w:gridCol w:w="4811"/>
        <w:gridCol w:w="5112"/>
        <w:gridCol w:w="851"/>
      </w:tblGrid>
      <w:tr w:rsidR="00DA1A36" w14:paraId="27DF2B32" w14:textId="77777777" w:rsidTr="001273C3">
        <w:trPr>
          <w:trHeight w:val="392"/>
        </w:trPr>
        <w:tc>
          <w:tcPr>
            <w:tcW w:w="4811" w:type="dxa"/>
            <w:shd w:val="clear" w:color="auto" w:fill="E8E8E8" w:themeFill="background2"/>
            <w:vAlign w:val="center"/>
          </w:tcPr>
          <w:p w14:paraId="49F25781" w14:textId="77777777" w:rsidR="00DA1A36" w:rsidRDefault="00DA1A36" w:rsidP="002B7405">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5112" w:type="dxa"/>
            <w:shd w:val="clear" w:color="auto" w:fill="E8E8E8" w:themeFill="background2"/>
            <w:vAlign w:val="center"/>
          </w:tcPr>
          <w:p w14:paraId="7113CF52" w14:textId="77777777" w:rsidR="00DA1A36" w:rsidRDefault="00DA1A36" w:rsidP="002B7405">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851" w:type="dxa"/>
            <w:shd w:val="clear" w:color="auto" w:fill="E8E8E8" w:themeFill="background2"/>
            <w:vAlign w:val="center"/>
          </w:tcPr>
          <w:p w14:paraId="2005665E" w14:textId="77777777" w:rsidR="00DA1A36" w:rsidRDefault="00DA1A36" w:rsidP="002B7405">
            <w:pPr>
              <w:ind w:right="-567"/>
              <w:rPr>
                <w:rFonts w:ascii="Times New Roman" w:hAnsi="Times New Roman" w:cs="Times New Roman"/>
                <w:sz w:val="24"/>
                <w:szCs w:val="24"/>
              </w:rPr>
            </w:pPr>
            <w:r>
              <w:rPr>
                <w:rFonts w:ascii="Times New Roman" w:hAnsi="Times New Roman" w:cs="Times New Roman"/>
                <w:sz w:val="24"/>
                <w:szCs w:val="24"/>
              </w:rPr>
              <w:t>PLAN</w:t>
            </w:r>
          </w:p>
        </w:tc>
      </w:tr>
      <w:tr w:rsidR="00DA1A36" w14:paraId="478C919E" w14:textId="77777777" w:rsidTr="001273C3">
        <w:trPr>
          <w:trHeight w:val="516"/>
        </w:trPr>
        <w:tc>
          <w:tcPr>
            <w:tcW w:w="4811" w:type="dxa"/>
            <w:vAlign w:val="center"/>
          </w:tcPr>
          <w:p w14:paraId="3788E938" w14:textId="77777777" w:rsidR="00DA1A36" w:rsidRDefault="00DA1A36" w:rsidP="002B7405">
            <w:pPr>
              <w:ind w:right="-567"/>
              <w:rPr>
                <w:rFonts w:ascii="Times New Roman" w:hAnsi="Times New Roman" w:cs="Times New Roman"/>
                <w:sz w:val="24"/>
                <w:szCs w:val="24"/>
              </w:rPr>
            </w:pPr>
            <w:r w:rsidRPr="00313C8E">
              <w:rPr>
                <w:rFonts w:ascii="Times New Roman" w:hAnsi="Times New Roman" w:cs="Times New Roman"/>
                <w:sz w:val="24"/>
                <w:szCs w:val="24"/>
              </w:rPr>
              <w:t>Administrativno, tehničko i stručno osoblje JUO</w:t>
            </w:r>
          </w:p>
        </w:tc>
        <w:tc>
          <w:tcPr>
            <w:tcW w:w="5112" w:type="dxa"/>
            <w:vAlign w:val="center"/>
          </w:tcPr>
          <w:p w14:paraId="1A67CAD5" w14:textId="77777777" w:rsidR="00DA1A36" w:rsidRDefault="00DA1A36" w:rsidP="002B7405">
            <w:pPr>
              <w:ind w:right="-567"/>
              <w:rPr>
                <w:rFonts w:ascii="Times New Roman" w:hAnsi="Times New Roman" w:cs="Times New Roman"/>
                <w:sz w:val="24"/>
                <w:szCs w:val="24"/>
              </w:rPr>
            </w:pPr>
            <w:r w:rsidRPr="00313C8E">
              <w:rPr>
                <w:rFonts w:ascii="Times New Roman" w:hAnsi="Times New Roman" w:cs="Times New Roman"/>
                <w:sz w:val="24"/>
                <w:szCs w:val="24"/>
              </w:rPr>
              <w:t>Broj riješenih predmeta/ vrijeme rješavanja</w:t>
            </w:r>
          </w:p>
        </w:tc>
        <w:tc>
          <w:tcPr>
            <w:tcW w:w="851" w:type="dxa"/>
            <w:vAlign w:val="center"/>
          </w:tcPr>
          <w:p w14:paraId="1ADD1DC8" w14:textId="77777777" w:rsidR="00DA1A36" w:rsidRDefault="00DA1A36" w:rsidP="002B7405">
            <w:pPr>
              <w:ind w:right="-567"/>
              <w:rPr>
                <w:rFonts w:ascii="Times New Roman" w:hAnsi="Times New Roman" w:cs="Times New Roman"/>
                <w:sz w:val="24"/>
                <w:szCs w:val="24"/>
              </w:rPr>
            </w:pPr>
            <w:r>
              <w:rPr>
                <w:rFonts w:ascii="Times New Roman" w:hAnsi="Times New Roman" w:cs="Times New Roman"/>
                <w:sz w:val="24"/>
                <w:szCs w:val="24"/>
              </w:rPr>
              <w:t>400</w:t>
            </w:r>
          </w:p>
        </w:tc>
      </w:tr>
      <w:tr w:rsidR="00DA1A36" w14:paraId="5DBDFA94" w14:textId="77777777" w:rsidTr="001273C3">
        <w:trPr>
          <w:trHeight w:val="565"/>
        </w:trPr>
        <w:tc>
          <w:tcPr>
            <w:tcW w:w="4811" w:type="dxa"/>
            <w:vAlign w:val="center"/>
          </w:tcPr>
          <w:p w14:paraId="76BB4624" w14:textId="77777777" w:rsidR="00DA1A36" w:rsidRDefault="00DA1A36" w:rsidP="002B7405">
            <w:pPr>
              <w:ind w:right="-567"/>
              <w:rPr>
                <w:rFonts w:ascii="Times New Roman" w:hAnsi="Times New Roman" w:cs="Times New Roman"/>
                <w:sz w:val="24"/>
                <w:szCs w:val="24"/>
              </w:rPr>
            </w:pPr>
            <w:r w:rsidRPr="00313C8E">
              <w:rPr>
                <w:rFonts w:ascii="Times New Roman" w:hAnsi="Times New Roman" w:cs="Times New Roman"/>
                <w:sz w:val="24"/>
                <w:szCs w:val="24"/>
              </w:rPr>
              <w:t>Redoviti troškovi poslovanja javne uprave i administracije</w:t>
            </w:r>
          </w:p>
        </w:tc>
        <w:tc>
          <w:tcPr>
            <w:tcW w:w="5112" w:type="dxa"/>
            <w:vAlign w:val="center"/>
          </w:tcPr>
          <w:p w14:paraId="097EDAED" w14:textId="77777777" w:rsidR="00DA1A36" w:rsidRDefault="00DA1A36" w:rsidP="002B7405">
            <w:pPr>
              <w:ind w:right="-567"/>
              <w:rPr>
                <w:rFonts w:ascii="Times New Roman" w:hAnsi="Times New Roman" w:cs="Times New Roman"/>
                <w:sz w:val="24"/>
                <w:szCs w:val="24"/>
              </w:rPr>
            </w:pPr>
            <w:r w:rsidRPr="00313C8E">
              <w:rPr>
                <w:rFonts w:ascii="Times New Roman" w:hAnsi="Times New Roman" w:cs="Times New Roman"/>
                <w:sz w:val="24"/>
                <w:szCs w:val="24"/>
              </w:rPr>
              <w:t>Trošak nabave sredstava, proizvoda i usluga za rad uprave po djelatniku</w:t>
            </w:r>
          </w:p>
        </w:tc>
        <w:tc>
          <w:tcPr>
            <w:tcW w:w="851" w:type="dxa"/>
            <w:vAlign w:val="center"/>
          </w:tcPr>
          <w:p w14:paraId="62A175B6" w14:textId="77777777" w:rsidR="00DA1A36" w:rsidRDefault="00DA1A36" w:rsidP="002B7405">
            <w:pPr>
              <w:ind w:right="-567"/>
              <w:rPr>
                <w:rFonts w:ascii="Times New Roman" w:hAnsi="Times New Roman" w:cs="Times New Roman"/>
                <w:sz w:val="24"/>
                <w:szCs w:val="24"/>
              </w:rPr>
            </w:pPr>
            <w:r>
              <w:rPr>
                <w:rFonts w:ascii="Times New Roman" w:hAnsi="Times New Roman" w:cs="Times New Roman"/>
                <w:sz w:val="24"/>
                <w:szCs w:val="24"/>
              </w:rPr>
              <w:t>100%</w:t>
            </w:r>
          </w:p>
        </w:tc>
      </w:tr>
    </w:tbl>
    <w:p w14:paraId="5C42E451" w14:textId="77777777" w:rsidR="009609D8" w:rsidRDefault="009609D8" w:rsidP="00E04065">
      <w:pPr>
        <w:spacing w:after="0" w:line="240" w:lineRule="auto"/>
        <w:ind w:right="-567"/>
        <w:jc w:val="both"/>
        <w:rPr>
          <w:rFonts w:ascii="Times New Roman" w:hAnsi="Times New Roman" w:cs="Times New Roman"/>
          <w:b/>
          <w:bCs/>
          <w:i/>
          <w:iCs/>
          <w:sz w:val="24"/>
          <w:szCs w:val="24"/>
        </w:rPr>
      </w:pPr>
    </w:p>
    <w:p w14:paraId="0D3DEE7E" w14:textId="77777777" w:rsidR="009609D8" w:rsidRDefault="009609D8" w:rsidP="00E04065">
      <w:pPr>
        <w:spacing w:after="0" w:line="240" w:lineRule="auto"/>
        <w:ind w:right="-567"/>
        <w:jc w:val="both"/>
        <w:rPr>
          <w:rFonts w:ascii="Times New Roman" w:hAnsi="Times New Roman" w:cs="Times New Roman"/>
          <w:sz w:val="24"/>
          <w:szCs w:val="24"/>
        </w:rPr>
      </w:pPr>
      <w:r w:rsidRPr="00805451">
        <w:rPr>
          <w:rFonts w:ascii="Times New Roman" w:hAnsi="Times New Roman" w:cs="Times New Roman"/>
          <w:b/>
          <w:bCs/>
          <w:i/>
          <w:iCs/>
          <w:sz w:val="24"/>
          <w:szCs w:val="24"/>
        </w:rPr>
        <w:t>Program 1006 Aktivna politika zapošljavanja</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 xml:space="preserve">obuhvaća rashode vezane uz javne radove te rashode za projekt „Zaželi“. </w:t>
      </w:r>
    </w:p>
    <w:p w14:paraId="36AC72E7" w14:textId="77777777" w:rsidR="00805451" w:rsidRDefault="00805451" w:rsidP="00E04065">
      <w:pPr>
        <w:spacing w:after="0" w:line="240" w:lineRule="auto"/>
        <w:ind w:right="-567"/>
        <w:jc w:val="both"/>
        <w:rPr>
          <w:rFonts w:ascii="Times New Roman" w:hAnsi="Times New Roman" w:cs="Times New Roman"/>
          <w:sz w:val="24"/>
          <w:szCs w:val="24"/>
        </w:rPr>
      </w:pPr>
    </w:p>
    <w:p w14:paraId="2C0CD3BA" w14:textId="124686C2" w:rsidR="00805451"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sz w:val="24"/>
          <w:szCs w:val="24"/>
        </w:rPr>
        <w:t xml:space="preserve">Javni radovi obuhvaćaju plaće za zaposlene, doprinose </w:t>
      </w:r>
      <w:r w:rsidR="00805451">
        <w:rPr>
          <w:rFonts w:ascii="Times New Roman" w:hAnsi="Times New Roman" w:cs="Times New Roman"/>
          <w:sz w:val="24"/>
          <w:szCs w:val="24"/>
        </w:rPr>
        <w:t xml:space="preserve">na plaću, doprinose na obvezno zdravstveno osiguranje te naknade za prijevoz na posao i s posla. Za ovu aktivnost planirano je 7.120,00 eura, a s obzirom da ove godine općina neće zapošljavati preko javnih radova, ovim izmjenama se planirano smanjuje i ravna sa dosadašnjim izvršenjem tako sada iznosi 300,00 eura. </w:t>
      </w:r>
    </w:p>
    <w:p w14:paraId="7A3D071B" w14:textId="77777777" w:rsidR="00805451" w:rsidRDefault="00805451" w:rsidP="00E04065">
      <w:pPr>
        <w:spacing w:after="0" w:line="240" w:lineRule="auto"/>
        <w:ind w:right="-567"/>
        <w:jc w:val="both"/>
        <w:rPr>
          <w:rFonts w:ascii="Times New Roman" w:hAnsi="Times New Roman" w:cs="Times New Roman"/>
          <w:sz w:val="24"/>
          <w:szCs w:val="24"/>
        </w:rPr>
      </w:pPr>
    </w:p>
    <w:p w14:paraId="53DE609F" w14:textId="3BB0DE44"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sz w:val="24"/>
          <w:szCs w:val="24"/>
        </w:rPr>
        <w:t>Projekt „Zaželi“ obuhvaća plaće za zaposlene, darove, doprinos</w:t>
      </w:r>
      <w:r>
        <w:rPr>
          <w:rFonts w:ascii="Times New Roman" w:hAnsi="Times New Roman" w:cs="Times New Roman"/>
          <w:sz w:val="24"/>
          <w:szCs w:val="24"/>
        </w:rPr>
        <w:t>e</w:t>
      </w:r>
      <w:r w:rsidRPr="00D009F3">
        <w:rPr>
          <w:rFonts w:ascii="Times New Roman" w:hAnsi="Times New Roman" w:cs="Times New Roman"/>
          <w:sz w:val="24"/>
          <w:szCs w:val="24"/>
        </w:rPr>
        <w:t xml:space="preserve"> za zdravstveno osiguranje, naknad</w:t>
      </w:r>
      <w:r>
        <w:rPr>
          <w:rFonts w:ascii="Times New Roman" w:hAnsi="Times New Roman" w:cs="Times New Roman"/>
          <w:sz w:val="24"/>
          <w:szCs w:val="24"/>
        </w:rPr>
        <w:t>e</w:t>
      </w:r>
      <w:r w:rsidRPr="00D009F3">
        <w:rPr>
          <w:rFonts w:ascii="Times New Roman" w:hAnsi="Times New Roman" w:cs="Times New Roman"/>
          <w:sz w:val="24"/>
          <w:szCs w:val="24"/>
        </w:rPr>
        <w:t xml:space="preserve"> za korištenje privatnog automobila u službene svrhe, usluge promidžbe i informiranja</w:t>
      </w:r>
      <w:r>
        <w:rPr>
          <w:rFonts w:ascii="Times New Roman" w:hAnsi="Times New Roman" w:cs="Times New Roman"/>
          <w:sz w:val="24"/>
          <w:szCs w:val="24"/>
        </w:rPr>
        <w:t xml:space="preserve"> te</w:t>
      </w:r>
      <w:r w:rsidRPr="00D009F3">
        <w:rPr>
          <w:rFonts w:ascii="Times New Roman" w:hAnsi="Times New Roman" w:cs="Times New Roman"/>
          <w:sz w:val="24"/>
          <w:szCs w:val="24"/>
        </w:rPr>
        <w:t xml:space="preserve"> ostali materijal za potrebe redovnog poslovanja. Za ovu aktivnost </w:t>
      </w:r>
      <w:r w:rsidR="00805451">
        <w:rPr>
          <w:rFonts w:ascii="Times New Roman" w:hAnsi="Times New Roman" w:cs="Times New Roman"/>
          <w:sz w:val="24"/>
          <w:szCs w:val="24"/>
        </w:rPr>
        <w:t>prvotno je planirano 402.000,00</w:t>
      </w:r>
      <w:r w:rsidRPr="00D009F3">
        <w:rPr>
          <w:rFonts w:ascii="Times New Roman" w:hAnsi="Times New Roman" w:cs="Times New Roman"/>
          <w:sz w:val="24"/>
          <w:szCs w:val="24"/>
        </w:rPr>
        <w:t xml:space="preserve"> eura</w:t>
      </w:r>
      <w:r w:rsidR="00805451">
        <w:rPr>
          <w:rFonts w:ascii="Times New Roman" w:hAnsi="Times New Roman" w:cs="Times New Roman"/>
          <w:sz w:val="24"/>
          <w:szCs w:val="24"/>
        </w:rPr>
        <w:t>, a ovim izmjenama ova aktivnost se povećala za 20.000,00 eura s obzirom da su dosadašnji troškovi nešto veći od onih planiranih. Navedena aktivnost financira se iz dva izvora:</w:t>
      </w:r>
    </w:p>
    <w:p w14:paraId="009326F7" w14:textId="49195E2F" w:rsidR="00805451" w:rsidRDefault="00805451" w:rsidP="00DA044B">
      <w:pPr>
        <w:pStyle w:val="ListParagraph"/>
        <w:numPr>
          <w:ilvl w:val="0"/>
          <w:numId w:val="16"/>
        </w:numPr>
        <w:spacing w:after="0" w:line="240" w:lineRule="auto"/>
        <w:ind w:left="1276" w:right="-567"/>
        <w:jc w:val="both"/>
        <w:rPr>
          <w:rFonts w:ascii="Times New Roman" w:hAnsi="Times New Roman" w:cs="Times New Roman"/>
          <w:sz w:val="24"/>
          <w:szCs w:val="24"/>
        </w:rPr>
      </w:pPr>
      <w:r>
        <w:rPr>
          <w:rFonts w:ascii="Times New Roman" w:hAnsi="Times New Roman" w:cs="Times New Roman"/>
          <w:sz w:val="24"/>
          <w:szCs w:val="24"/>
        </w:rPr>
        <w:t>Izvor 5012 – Pomoći iz državnih proračuna kroz nacionalno sufinanciranje EU projekata (15%) – ovim izmjenama povećava se za 3.000,00 eura</w:t>
      </w:r>
    </w:p>
    <w:p w14:paraId="422C471D" w14:textId="509833E5" w:rsidR="00805451" w:rsidRDefault="00805451" w:rsidP="00DA044B">
      <w:pPr>
        <w:pStyle w:val="ListParagraph"/>
        <w:numPr>
          <w:ilvl w:val="0"/>
          <w:numId w:val="16"/>
        </w:numPr>
        <w:spacing w:after="0" w:line="240" w:lineRule="auto"/>
        <w:ind w:left="1276" w:right="-567"/>
        <w:jc w:val="both"/>
        <w:rPr>
          <w:rFonts w:ascii="Times New Roman" w:hAnsi="Times New Roman" w:cs="Times New Roman"/>
          <w:sz w:val="24"/>
          <w:szCs w:val="24"/>
        </w:rPr>
      </w:pPr>
      <w:r>
        <w:rPr>
          <w:rFonts w:ascii="Times New Roman" w:hAnsi="Times New Roman" w:cs="Times New Roman"/>
          <w:sz w:val="24"/>
          <w:szCs w:val="24"/>
        </w:rPr>
        <w:t xml:space="preserve">Izvor 56111 – Europski socijalni fond plus – </w:t>
      </w:r>
      <w:proofErr w:type="spellStart"/>
      <w:r>
        <w:rPr>
          <w:rFonts w:ascii="Times New Roman" w:hAnsi="Times New Roman" w:cs="Times New Roman"/>
          <w:sz w:val="24"/>
          <w:szCs w:val="24"/>
        </w:rPr>
        <w:t>predfinanciranje</w:t>
      </w:r>
      <w:proofErr w:type="spellEnd"/>
      <w:r>
        <w:rPr>
          <w:rFonts w:ascii="Times New Roman" w:hAnsi="Times New Roman" w:cs="Times New Roman"/>
          <w:sz w:val="24"/>
          <w:szCs w:val="24"/>
        </w:rPr>
        <w:t xml:space="preserve"> (85%) – ovim izmjenama povećava se za 17.000,00 eura</w:t>
      </w:r>
    </w:p>
    <w:p w14:paraId="6E84BB69" w14:textId="05BB7579" w:rsidR="00805451" w:rsidRPr="00805451" w:rsidRDefault="00805451" w:rsidP="00805451">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Pojedine pozicije </w:t>
      </w:r>
      <w:r w:rsidR="00640008">
        <w:rPr>
          <w:rFonts w:ascii="Times New Roman" w:hAnsi="Times New Roman" w:cs="Times New Roman"/>
          <w:sz w:val="24"/>
          <w:szCs w:val="24"/>
        </w:rPr>
        <w:t>(</w:t>
      </w:r>
      <w:r w:rsidR="00EC05FF">
        <w:rPr>
          <w:rFonts w:ascii="Times New Roman" w:hAnsi="Times New Roman" w:cs="Times New Roman"/>
          <w:sz w:val="24"/>
          <w:szCs w:val="24"/>
        </w:rPr>
        <w:t xml:space="preserve">pozicija 229 </w:t>
      </w:r>
      <w:r w:rsidR="00640008">
        <w:rPr>
          <w:rFonts w:ascii="Times New Roman" w:hAnsi="Times New Roman" w:cs="Times New Roman"/>
          <w:sz w:val="24"/>
          <w:szCs w:val="24"/>
        </w:rPr>
        <w:t xml:space="preserve">Doprinosi za obvezno zdravstveno osiguranje) </w:t>
      </w:r>
      <w:r>
        <w:rPr>
          <w:rFonts w:ascii="Times New Roman" w:hAnsi="Times New Roman" w:cs="Times New Roman"/>
          <w:sz w:val="24"/>
          <w:szCs w:val="24"/>
        </w:rPr>
        <w:t xml:space="preserve">unutar ove aktivnosti financirat će se iz dva izvora ovisno o </w:t>
      </w:r>
      <w:r w:rsidR="00D66FBD">
        <w:rPr>
          <w:rFonts w:ascii="Times New Roman" w:hAnsi="Times New Roman" w:cs="Times New Roman"/>
          <w:sz w:val="24"/>
          <w:szCs w:val="24"/>
        </w:rPr>
        <w:t>izvršenju troškova.</w:t>
      </w:r>
      <w:r w:rsidRPr="00805451">
        <w:rPr>
          <w:rFonts w:ascii="Times New Roman" w:hAnsi="Times New Roman" w:cs="Times New Roman"/>
          <w:sz w:val="24"/>
          <w:szCs w:val="24"/>
        </w:rPr>
        <w:t xml:space="preserve"> </w:t>
      </w:r>
    </w:p>
    <w:p w14:paraId="152DA103" w14:textId="77777777" w:rsidR="009609D8" w:rsidRDefault="009609D8" w:rsidP="00E04065">
      <w:pPr>
        <w:spacing w:after="0" w:line="240" w:lineRule="auto"/>
        <w:ind w:right="-567"/>
        <w:jc w:val="both"/>
        <w:rPr>
          <w:rFonts w:ascii="Times New Roman" w:hAnsi="Times New Roman" w:cs="Times New Roman"/>
          <w:sz w:val="24"/>
          <w:szCs w:val="24"/>
        </w:rPr>
      </w:pPr>
    </w:p>
    <w:p w14:paraId="12869D20" w14:textId="77777777" w:rsidR="009609D8" w:rsidRPr="00EF38F3" w:rsidRDefault="009609D8" w:rsidP="00E04065">
      <w:pPr>
        <w:spacing w:after="0" w:line="240" w:lineRule="auto"/>
        <w:ind w:right="-567"/>
        <w:jc w:val="both"/>
        <w:rPr>
          <w:rFonts w:ascii="Times New Roman" w:hAnsi="Times New Roman" w:cs="Times New Roman"/>
          <w:sz w:val="24"/>
          <w:szCs w:val="24"/>
        </w:rPr>
      </w:pPr>
      <w:r w:rsidRPr="00EF38F3">
        <w:rPr>
          <w:rFonts w:ascii="Times New Roman" w:hAnsi="Times New Roman" w:cs="Times New Roman"/>
          <w:sz w:val="24"/>
          <w:szCs w:val="24"/>
        </w:rPr>
        <w:t xml:space="preserve">Glavni cilj </w:t>
      </w:r>
      <w:r>
        <w:rPr>
          <w:rFonts w:ascii="Times New Roman" w:hAnsi="Times New Roman" w:cs="Times New Roman"/>
          <w:sz w:val="24"/>
          <w:szCs w:val="24"/>
        </w:rPr>
        <w:t>programa</w:t>
      </w:r>
      <w:r w:rsidRPr="00EF38F3">
        <w:rPr>
          <w:rFonts w:ascii="Times New Roman" w:hAnsi="Times New Roman" w:cs="Times New Roman"/>
          <w:sz w:val="24"/>
          <w:szCs w:val="24"/>
        </w:rPr>
        <w:t xml:space="preserve"> je poticanje socijalne uključenosti i povratka na tržište rada dugotrajno nezaposlenih osoba, starijih osoba i drugih ranjivih skupina kroz društveno korisne poslove.</w:t>
      </w:r>
    </w:p>
    <w:p w14:paraId="51468E78" w14:textId="77777777" w:rsidR="009609D8" w:rsidRPr="00EF38F3" w:rsidRDefault="009609D8" w:rsidP="00E04065">
      <w:pPr>
        <w:spacing w:after="0" w:line="240" w:lineRule="auto"/>
        <w:ind w:right="-567"/>
        <w:jc w:val="both"/>
        <w:rPr>
          <w:rFonts w:ascii="Times New Roman" w:hAnsi="Times New Roman" w:cs="Times New Roman"/>
          <w:sz w:val="24"/>
          <w:szCs w:val="24"/>
        </w:rPr>
      </w:pPr>
      <w:r w:rsidRPr="00EF38F3">
        <w:rPr>
          <w:rFonts w:ascii="Times New Roman" w:hAnsi="Times New Roman" w:cs="Times New Roman"/>
          <w:sz w:val="24"/>
          <w:szCs w:val="24"/>
        </w:rPr>
        <w:t xml:space="preserve">Programi javnih radova </w:t>
      </w:r>
      <w:r>
        <w:rPr>
          <w:rFonts w:ascii="Times New Roman" w:hAnsi="Times New Roman" w:cs="Times New Roman"/>
          <w:sz w:val="24"/>
          <w:szCs w:val="24"/>
        </w:rPr>
        <w:t xml:space="preserve">i projekt „Zaželi“ </w:t>
      </w:r>
      <w:r w:rsidRPr="00EF38F3">
        <w:rPr>
          <w:rFonts w:ascii="Times New Roman" w:hAnsi="Times New Roman" w:cs="Times New Roman"/>
          <w:sz w:val="24"/>
          <w:szCs w:val="24"/>
        </w:rPr>
        <w:t>strukturirani su kako bi donijeli višestruku korist zajednici i pojedincu:</w:t>
      </w:r>
    </w:p>
    <w:p w14:paraId="1AD47421" w14:textId="5AA9590A" w:rsidR="009609D8" w:rsidRPr="00EF38F3" w:rsidRDefault="009609D8">
      <w:pPr>
        <w:numPr>
          <w:ilvl w:val="0"/>
          <w:numId w:val="10"/>
        </w:numPr>
        <w:spacing w:after="0" w:line="240" w:lineRule="auto"/>
        <w:ind w:right="-567"/>
        <w:jc w:val="both"/>
        <w:rPr>
          <w:rFonts w:ascii="Times New Roman" w:hAnsi="Times New Roman" w:cs="Times New Roman"/>
          <w:sz w:val="24"/>
          <w:szCs w:val="24"/>
        </w:rPr>
      </w:pPr>
      <w:r w:rsidRPr="00EF38F3">
        <w:rPr>
          <w:rFonts w:ascii="Times New Roman" w:hAnsi="Times New Roman" w:cs="Times New Roman"/>
          <w:sz w:val="24"/>
          <w:szCs w:val="24"/>
        </w:rPr>
        <w:t xml:space="preserve">Pomoć lokalnoj zajednici: </w:t>
      </w:r>
      <w:r w:rsidR="00DA044B">
        <w:rPr>
          <w:rFonts w:ascii="Times New Roman" w:hAnsi="Times New Roman" w:cs="Times New Roman"/>
          <w:sz w:val="24"/>
          <w:szCs w:val="24"/>
        </w:rPr>
        <w:t>p</w:t>
      </w:r>
      <w:r w:rsidRPr="00EF38F3">
        <w:rPr>
          <w:rFonts w:ascii="Times New Roman" w:hAnsi="Times New Roman" w:cs="Times New Roman"/>
          <w:sz w:val="24"/>
          <w:szCs w:val="24"/>
        </w:rPr>
        <w:t>ružaju se neprofitne usluge u područjima poput socijalne skrbi (pomoć starijima), održavanja okoliša</w:t>
      </w:r>
    </w:p>
    <w:p w14:paraId="6377C3FE" w14:textId="5DF434BD" w:rsidR="009609D8" w:rsidRPr="00EF38F3" w:rsidRDefault="009609D8">
      <w:pPr>
        <w:numPr>
          <w:ilvl w:val="0"/>
          <w:numId w:val="10"/>
        </w:numPr>
        <w:spacing w:after="0" w:line="240" w:lineRule="auto"/>
        <w:ind w:right="-567"/>
        <w:jc w:val="both"/>
        <w:rPr>
          <w:rFonts w:ascii="Times New Roman" w:hAnsi="Times New Roman" w:cs="Times New Roman"/>
          <w:sz w:val="24"/>
          <w:szCs w:val="24"/>
        </w:rPr>
      </w:pPr>
      <w:r w:rsidRPr="00EF38F3">
        <w:rPr>
          <w:rFonts w:ascii="Times New Roman" w:hAnsi="Times New Roman" w:cs="Times New Roman"/>
          <w:sz w:val="24"/>
          <w:szCs w:val="24"/>
        </w:rPr>
        <w:t xml:space="preserve">Aktivacija nezaposlenih: </w:t>
      </w:r>
      <w:r w:rsidR="00DA044B">
        <w:rPr>
          <w:rFonts w:ascii="Times New Roman" w:hAnsi="Times New Roman" w:cs="Times New Roman"/>
          <w:sz w:val="24"/>
          <w:szCs w:val="24"/>
        </w:rPr>
        <w:t>o</w:t>
      </w:r>
      <w:r w:rsidRPr="00EF38F3">
        <w:rPr>
          <w:rFonts w:ascii="Times New Roman" w:hAnsi="Times New Roman" w:cs="Times New Roman"/>
          <w:sz w:val="24"/>
          <w:szCs w:val="24"/>
        </w:rPr>
        <w:t xml:space="preserve">mogućuje se stjecanje novih radnih iskustava i očuvanje radnih navika teže </w:t>
      </w:r>
      <w:proofErr w:type="spellStart"/>
      <w:r w:rsidRPr="00EF38F3">
        <w:rPr>
          <w:rFonts w:ascii="Times New Roman" w:hAnsi="Times New Roman" w:cs="Times New Roman"/>
          <w:sz w:val="24"/>
          <w:szCs w:val="24"/>
        </w:rPr>
        <w:t>zapo</w:t>
      </w:r>
      <w:r w:rsidR="00DA044B">
        <w:rPr>
          <w:rFonts w:ascii="Times New Roman" w:hAnsi="Times New Roman" w:cs="Times New Roman"/>
          <w:sz w:val="24"/>
          <w:szCs w:val="24"/>
        </w:rPr>
        <w:t>š</w:t>
      </w:r>
      <w:r w:rsidRPr="00EF38F3">
        <w:rPr>
          <w:rFonts w:ascii="Times New Roman" w:hAnsi="Times New Roman" w:cs="Times New Roman"/>
          <w:sz w:val="24"/>
          <w:szCs w:val="24"/>
        </w:rPr>
        <w:t>l</w:t>
      </w:r>
      <w:r>
        <w:rPr>
          <w:rFonts w:ascii="Times New Roman" w:hAnsi="Times New Roman" w:cs="Times New Roman"/>
          <w:sz w:val="24"/>
          <w:szCs w:val="24"/>
        </w:rPr>
        <w:t>j</w:t>
      </w:r>
      <w:r w:rsidRPr="00EF38F3">
        <w:rPr>
          <w:rFonts w:ascii="Times New Roman" w:hAnsi="Times New Roman" w:cs="Times New Roman"/>
          <w:sz w:val="24"/>
          <w:szCs w:val="24"/>
        </w:rPr>
        <w:t>ivih</w:t>
      </w:r>
      <w:proofErr w:type="spellEnd"/>
      <w:r w:rsidRPr="00EF38F3">
        <w:rPr>
          <w:rFonts w:ascii="Times New Roman" w:hAnsi="Times New Roman" w:cs="Times New Roman"/>
          <w:sz w:val="24"/>
          <w:szCs w:val="24"/>
        </w:rPr>
        <w:t xml:space="preserve"> skupina kako ne bi ostali isključeni iz društva</w:t>
      </w:r>
    </w:p>
    <w:p w14:paraId="04A6D559" w14:textId="77777777" w:rsidR="009609D8" w:rsidRDefault="009609D8" w:rsidP="00E04065">
      <w:pPr>
        <w:spacing w:after="0" w:line="240" w:lineRule="auto"/>
        <w:ind w:right="-567"/>
        <w:jc w:val="both"/>
        <w:rPr>
          <w:rFonts w:ascii="Times New Roman" w:hAnsi="Times New Roman" w:cs="Times New Roman"/>
          <w:sz w:val="24"/>
          <w:szCs w:val="24"/>
        </w:rPr>
      </w:pPr>
    </w:p>
    <w:p w14:paraId="0F53644B" w14:textId="77777777" w:rsidR="009609D8" w:rsidRDefault="009609D8" w:rsidP="00E04065">
      <w:pPr>
        <w:spacing w:after="0" w:line="240" w:lineRule="auto"/>
        <w:ind w:right="-567"/>
        <w:jc w:val="both"/>
        <w:rPr>
          <w:rFonts w:ascii="Times New Roman" w:eastAsia="Times New Roman" w:hAnsi="Times New Roman" w:cs="Times New Roman"/>
          <w:color w:val="000000"/>
          <w:sz w:val="24"/>
          <w:szCs w:val="24"/>
          <w:lang w:eastAsia="hr-HR"/>
        </w:rPr>
      </w:pPr>
      <w:r w:rsidRPr="00EF38F3">
        <w:rPr>
          <w:rFonts w:ascii="Times New Roman" w:eastAsia="Times New Roman" w:hAnsi="Times New Roman" w:cs="Times New Roman"/>
          <w:color w:val="000000"/>
          <w:sz w:val="24"/>
          <w:szCs w:val="24"/>
          <w:lang w:eastAsia="hr-HR"/>
        </w:rPr>
        <w:t xml:space="preserve">Projekt „Zaželi bolje sutra – faza IV“ – projekt je u trajanju od travnja 2024. do travnja 2027. godine s ciljem pružanja usluga potpore i podrške starijim osobama i osobama s invaliditetom u svakodnevnom životu pridonoseći njihovoj većoj uključenosti, prevenciji institucionalizacije, ostanku u vlastitom domu te osiguravanju prava na život u zajednici. </w:t>
      </w:r>
      <w:r>
        <w:rPr>
          <w:rFonts w:ascii="Times New Roman" w:eastAsia="Times New Roman" w:hAnsi="Times New Roman" w:cs="Times New Roman"/>
          <w:color w:val="000000"/>
          <w:sz w:val="24"/>
          <w:szCs w:val="24"/>
          <w:lang w:eastAsia="hr-HR"/>
        </w:rPr>
        <w:t xml:space="preserve">U projektu je zaposleno 27 osoba te se pruža usluga za </w:t>
      </w:r>
      <w:r w:rsidRPr="00EF38F3">
        <w:rPr>
          <w:rFonts w:ascii="Times New Roman" w:eastAsia="Times New Roman" w:hAnsi="Times New Roman" w:cs="Times New Roman"/>
          <w:color w:val="000000"/>
          <w:sz w:val="24"/>
          <w:szCs w:val="24"/>
          <w:lang w:eastAsia="hr-HR"/>
        </w:rPr>
        <w:t>150 korisnika.</w:t>
      </w:r>
    </w:p>
    <w:p w14:paraId="0D3B4420" w14:textId="77777777" w:rsidR="009609D8" w:rsidRDefault="009609D8" w:rsidP="00E04065">
      <w:pPr>
        <w:spacing w:after="0" w:line="240" w:lineRule="auto"/>
        <w:ind w:right="-567"/>
        <w:jc w:val="both"/>
        <w:rPr>
          <w:rFonts w:ascii="Times New Roman" w:eastAsia="Times New Roman" w:hAnsi="Times New Roman" w:cs="Times New Roman"/>
          <w:color w:val="000000"/>
          <w:sz w:val="24"/>
          <w:szCs w:val="24"/>
          <w:lang w:eastAsia="hr-HR"/>
        </w:rPr>
      </w:pPr>
    </w:p>
    <w:p w14:paraId="35B13FEA" w14:textId="77777777" w:rsidR="009609D8" w:rsidRDefault="009609D8" w:rsidP="00E04065">
      <w:pPr>
        <w:spacing w:after="0" w:line="240" w:lineRule="auto"/>
        <w:ind w:right="-567"/>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Pokazatelji uspješnosti:</w:t>
      </w:r>
    </w:p>
    <w:p w14:paraId="6BEDC800" w14:textId="77777777" w:rsidR="009609D8" w:rsidRDefault="009609D8">
      <w:pPr>
        <w:pStyle w:val="ListParagraph"/>
        <w:numPr>
          <w:ilvl w:val="0"/>
          <w:numId w:val="8"/>
        </w:numPr>
        <w:spacing w:after="0" w:line="240" w:lineRule="auto"/>
        <w:ind w:right="-567"/>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Odobreni ZNS</w:t>
      </w:r>
    </w:p>
    <w:p w14:paraId="1C1E9998" w14:textId="77777777" w:rsidR="009609D8" w:rsidRDefault="009609D8">
      <w:pPr>
        <w:pStyle w:val="ListParagraph"/>
        <w:numPr>
          <w:ilvl w:val="0"/>
          <w:numId w:val="8"/>
        </w:numPr>
        <w:spacing w:after="0" w:line="240" w:lineRule="auto"/>
        <w:ind w:right="-567"/>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Broj zaposlenih preko javnih radova</w:t>
      </w:r>
    </w:p>
    <w:p w14:paraId="5CF71DC8" w14:textId="77777777" w:rsidR="009609D8" w:rsidRDefault="009609D8" w:rsidP="00E04065">
      <w:pPr>
        <w:pStyle w:val="ListParagraph"/>
        <w:spacing w:after="0" w:line="240" w:lineRule="auto"/>
        <w:ind w:right="-567"/>
        <w:jc w:val="both"/>
        <w:rPr>
          <w:rFonts w:ascii="Times New Roman" w:eastAsia="Times New Roman" w:hAnsi="Times New Roman" w:cs="Times New Roman"/>
          <w:color w:val="000000"/>
          <w:sz w:val="24"/>
          <w:szCs w:val="24"/>
          <w:lang w:eastAsia="hr-HR"/>
        </w:rPr>
      </w:pPr>
    </w:p>
    <w:tbl>
      <w:tblPr>
        <w:tblStyle w:val="TableGrid"/>
        <w:tblW w:w="10185" w:type="dxa"/>
        <w:tblLook w:val="04A0" w:firstRow="1" w:lastRow="0" w:firstColumn="1" w:lastColumn="0" w:noHBand="0" w:noVBand="1"/>
      </w:tblPr>
      <w:tblGrid>
        <w:gridCol w:w="2382"/>
        <w:gridCol w:w="3844"/>
        <w:gridCol w:w="1192"/>
        <w:gridCol w:w="2767"/>
      </w:tblGrid>
      <w:tr w:rsidR="00DA044B" w14:paraId="65B15734" w14:textId="24D29A19" w:rsidTr="00DA044B">
        <w:trPr>
          <w:trHeight w:val="572"/>
        </w:trPr>
        <w:tc>
          <w:tcPr>
            <w:tcW w:w="2382" w:type="dxa"/>
            <w:shd w:val="clear" w:color="auto" w:fill="E8E8E8" w:themeFill="background2"/>
            <w:vAlign w:val="center"/>
          </w:tcPr>
          <w:p w14:paraId="0F3E5907" w14:textId="77777777" w:rsidR="00DA044B" w:rsidRDefault="00DA044B" w:rsidP="00712910">
            <w:pPr>
              <w:ind w:right="-567"/>
              <w:rPr>
                <w:rFonts w:ascii="Times New Roman" w:hAnsi="Times New Roman" w:cs="Times New Roman"/>
                <w:sz w:val="24"/>
                <w:szCs w:val="24"/>
              </w:rPr>
            </w:pPr>
            <w:r>
              <w:rPr>
                <w:rFonts w:ascii="Times New Roman" w:hAnsi="Times New Roman" w:cs="Times New Roman"/>
                <w:sz w:val="24"/>
                <w:szCs w:val="24"/>
              </w:rPr>
              <w:lastRenderedPageBreak/>
              <w:t>NAZIV AKTIVNOSTI</w:t>
            </w:r>
          </w:p>
        </w:tc>
        <w:tc>
          <w:tcPr>
            <w:tcW w:w="3844" w:type="dxa"/>
            <w:shd w:val="clear" w:color="auto" w:fill="E8E8E8" w:themeFill="background2"/>
            <w:vAlign w:val="center"/>
          </w:tcPr>
          <w:p w14:paraId="65EA0D13" w14:textId="77777777" w:rsidR="00DA044B" w:rsidRDefault="00DA044B"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1192" w:type="dxa"/>
            <w:shd w:val="clear" w:color="auto" w:fill="E8E8E8" w:themeFill="background2"/>
            <w:vAlign w:val="center"/>
          </w:tcPr>
          <w:p w14:paraId="5F048032" w14:textId="77777777" w:rsidR="00DA044B" w:rsidRDefault="00DA044B" w:rsidP="00712910">
            <w:pPr>
              <w:ind w:right="-567"/>
              <w:rPr>
                <w:rFonts w:ascii="Times New Roman" w:hAnsi="Times New Roman" w:cs="Times New Roman"/>
                <w:sz w:val="24"/>
                <w:szCs w:val="24"/>
              </w:rPr>
            </w:pPr>
            <w:r>
              <w:rPr>
                <w:rFonts w:ascii="Times New Roman" w:hAnsi="Times New Roman" w:cs="Times New Roman"/>
                <w:sz w:val="24"/>
                <w:szCs w:val="24"/>
              </w:rPr>
              <w:t>PLAN</w:t>
            </w:r>
          </w:p>
        </w:tc>
        <w:tc>
          <w:tcPr>
            <w:tcW w:w="2767" w:type="dxa"/>
            <w:shd w:val="clear" w:color="auto" w:fill="E8E8E8" w:themeFill="background2"/>
            <w:vAlign w:val="center"/>
          </w:tcPr>
          <w:p w14:paraId="3E6E6E00" w14:textId="2AC51622" w:rsidR="00DA044B" w:rsidRPr="00DA044B" w:rsidRDefault="00DA044B" w:rsidP="00DA044B">
            <w:pPr>
              <w:ind w:right="-567"/>
              <w:rPr>
                <w:rFonts w:ascii="Times New Roman" w:hAnsi="Times New Roman" w:cs="Times New Roman"/>
                <w:sz w:val="24"/>
                <w:szCs w:val="24"/>
              </w:rPr>
            </w:pPr>
            <w:r>
              <w:rPr>
                <w:rFonts w:ascii="Times New Roman" w:hAnsi="Times New Roman" w:cs="Times New Roman"/>
                <w:sz w:val="24"/>
                <w:szCs w:val="24"/>
              </w:rPr>
              <w:t xml:space="preserve">I. </w:t>
            </w:r>
            <w:r w:rsidRPr="00DA044B">
              <w:rPr>
                <w:rFonts w:ascii="Times New Roman" w:hAnsi="Times New Roman" w:cs="Times New Roman"/>
                <w:sz w:val="24"/>
                <w:szCs w:val="24"/>
              </w:rPr>
              <w:t>IZMJENE</w:t>
            </w:r>
          </w:p>
        </w:tc>
      </w:tr>
      <w:tr w:rsidR="00DA044B" w14:paraId="5B440DFF" w14:textId="2D7EC354" w:rsidTr="00DA044B">
        <w:trPr>
          <w:trHeight w:val="457"/>
        </w:trPr>
        <w:tc>
          <w:tcPr>
            <w:tcW w:w="2382" w:type="dxa"/>
            <w:vAlign w:val="center"/>
          </w:tcPr>
          <w:p w14:paraId="5F6B4DAA" w14:textId="77777777" w:rsidR="00DA044B" w:rsidRDefault="00DA044B" w:rsidP="00712910">
            <w:pPr>
              <w:ind w:right="-567"/>
              <w:rPr>
                <w:rFonts w:ascii="Times New Roman" w:hAnsi="Times New Roman" w:cs="Times New Roman"/>
                <w:sz w:val="24"/>
                <w:szCs w:val="24"/>
              </w:rPr>
            </w:pPr>
            <w:r>
              <w:rPr>
                <w:rFonts w:ascii="Times New Roman" w:hAnsi="Times New Roman" w:cs="Times New Roman"/>
                <w:sz w:val="24"/>
                <w:szCs w:val="24"/>
              </w:rPr>
              <w:t>Javni radovi</w:t>
            </w:r>
          </w:p>
        </w:tc>
        <w:tc>
          <w:tcPr>
            <w:tcW w:w="3844" w:type="dxa"/>
            <w:vAlign w:val="center"/>
          </w:tcPr>
          <w:p w14:paraId="328F628D" w14:textId="77777777" w:rsidR="00DA044B" w:rsidRDefault="00DA044B" w:rsidP="00712910">
            <w:pPr>
              <w:ind w:right="-567"/>
              <w:rPr>
                <w:rFonts w:ascii="Times New Roman" w:hAnsi="Times New Roman" w:cs="Times New Roman"/>
                <w:sz w:val="24"/>
                <w:szCs w:val="24"/>
              </w:rPr>
            </w:pPr>
            <w:r>
              <w:rPr>
                <w:rFonts w:ascii="Times New Roman" w:hAnsi="Times New Roman" w:cs="Times New Roman"/>
                <w:sz w:val="24"/>
                <w:szCs w:val="24"/>
              </w:rPr>
              <w:t>Broj zaposlenih preko javnih radova</w:t>
            </w:r>
          </w:p>
        </w:tc>
        <w:tc>
          <w:tcPr>
            <w:tcW w:w="1192" w:type="dxa"/>
            <w:vAlign w:val="center"/>
          </w:tcPr>
          <w:p w14:paraId="41C4955D" w14:textId="77777777" w:rsidR="00DA044B" w:rsidRDefault="00DA044B" w:rsidP="00712910">
            <w:pPr>
              <w:ind w:right="-567"/>
              <w:rPr>
                <w:rFonts w:ascii="Times New Roman" w:hAnsi="Times New Roman" w:cs="Times New Roman"/>
                <w:sz w:val="24"/>
                <w:szCs w:val="24"/>
              </w:rPr>
            </w:pPr>
            <w:r>
              <w:rPr>
                <w:rFonts w:ascii="Times New Roman" w:hAnsi="Times New Roman" w:cs="Times New Roman"/>
                <w:sz w:val="24"/>
                <w:szCs w:val="24"/>
              </w:rPr>
              <w:t>1</w:t>
            </w:r>
          </w:p>
        </w:tc>
        <w:tc>
          <w:tcPr>
            <w:tcW w:w="2767" w:type="dxa"/>
            <w:vAlign w:val="center"/>
          </w:tcPr>
          <w:p w14:paraId="7318325F" w14:textId="3785F0E2" w:rsidR="00DA044B" w:rsidRPr="00F30050" w:rsidRDefault="00DA044B" w:rsidP="00DA044B">
            <w:pPr>
              <w:ind w:right="-567"/>
              <w:rPr>
                <w:rFonts w:ascii="Times New Roman" w:hAnsi="Times New Roman" w:cs="Times New Roman"/>
                <w:b/>
                <w:bCs/>
                <w:sz w:val="24"/>
                <w:szCs w:val="24"/>
              </w:rPr>
            </w:pPr>
            <w:r w:rsidRPr="00F30050">
              <w:rPr>
                <w:rFonts w:ascii="Times New Roman" w:hAnsi="Times New Roman" w:cs="Times New Roman"/>
                <w:b/>
                <w:bCs/>
                <w:sz w:val="24"/>
                <w:szCs w:val="24"/>
              </w:rPr>
              <w:t>0</w:t>
            </w:r>
          </w:p>
        </w:tc>
      </w:tr>
      <w:tr w:rsidR="00DA044B" w14:paraId="2D4F0B6A" w14:textId="025163F2" w:rsidTr="00DA044B">
        <w:trPr>
          <w:trHeight w:val="457"/>
        </w:trPr>
        <w:tc>
          <w:tcPr>
            <w:tcW w:w="2382" w:type="dxa"/>
            <w:vAlign w:val="center"/>
          </w:tcPr>
          <w:p w14:paraId="5CD9E5B9" w14:textId="77777777" w:rsidR="00DA044B" w:rsidRDefault="00DA044B" w:rsidP="00712910">
            <w:pPr>
              <w:ind w:right="-567"/>
              <w:rPr>
                <w:rFonts w:ascii="Times New Roman" w:hAnsi="Times New Roman" w:cs="Times New Roman"/>
                <w:sz w:val="24"/>
                <w:szCs w:val="24"/>
              </w:rPr>
            </w:pPr>
            <w:r>
              <w:rPr>
                <w:rFonts w:ascii="Times New Roman" w:hAnsi="Times New Roman" w:cs="Times New Roman"/>
                <w:sz w:val="24"/>
                <w:szCs w:val="24"/>
              </w:rPr>
              <w:t>Odobreni ZNS</w:t>
            </w:r>
          </w:p>
        </w:tc>
        <w:tc>
          <w:tcPr>
            <w:tcW w:w="3844" w:type="dxa"/>
            <w:vAlign w:val="center"/>
          </w:tcPr>
          <w:p w14:paraId="2E4ECE3D" w14:textId="7088D6D9" w:rsidR="00DA044B" w:rsidRDefault="00DA044B" w:rsidP="00712910">
            <w:pPr>
              <w:ind w:right="-567"/>
              <w:rPr>
                <w:rFonts w:ascii="Times New Roman" w:hAnsi="Times New Roman" w:cs="Times New Roman"/>
                <w:sz w:val="24"/>
                <w:szCs w:val="24"/>
              </w:rPr>
            </w:pPr>
            <w:r>
              <w:rPr>
                <w:rFonts w:ascii="Times New Roman" w:hAnsi="Times New Roman" w:cs="Times New Roman"/>
                <w:sz w:val="24"/>
                <w:szCs w:val="24"/>
              </w:rPr>
              <w:t>Broj ZNS-a u 202</w:t>
            </w:r>
            <w:r w:rsidR="004432EE">
              <w:rPr>
                <w:rFonts w:ascii="Times New Roman" w:hAnsi="Times New Roman" w:cs="Times New Roman"/>
                <w:sz w:val="24"/>
                <w:szCs w:val="24"/>
              </w:rPr>
              <w:t>6</w:t>
            </w:r>
            <w:r>
              <w:rPr>
                <w:rFonts w:ascii="Times New Roman" w:hAnsi="Times New Roman" w:cs="Times New Roman"/>
                <w:sz w:val="24"/>
                <w:szCs w:val="24"/>
              </w:rPr>
              <w:t>. godini poslanih/ odobrenih</w:t>
            </w:r>
          </w:p>
        </w:tc>
        <w:tc>
          <w:tcPr>
            <w:tcW w:w="1192" w:type="dxa"/>
            <w:vAlign w:val="center"/>
          </w:tcPr>
          <w:p w14:paraId="204AC072" w14:textId="77777777" w:rsidR="00DA044B" w:rsidRDefault="00DA044B" w:rsidP="00712910">
            <w:pPr>
              <w:ind w:right="-567"/>
              <w:rPr>
                <w:rFonts w:ascii="Times New Roman" w:hAnsi="Times New Roman" w:cs="Times New Roman"/>
                <w:sz w:val="24"/>
                <w:szCs w:val="24"/>
              </w:rPr>
            </w:pPr>
            <w:r>
              <w:rPr>
                <w:rFonts w:ascii="Times New Roman" w:hAnsi="Times New Roman" w:cs="Times New Roman"/>
                <w:sz w:val="24"/>
                <w:szCs w:val="24"/>
              </w:rPr>
              <w:t>4/4</w:t>
            </w:r>
          </w:p>
        </w:tc>
        <w:tc>
          <w:tcPr>
            <w:tcW w:w="2767" w:type="dxa"/>
            <w:vAlign w:val="center"/>
          </w:tcPr>
          <w:p w14:paraId="0773F117" w14:textId="678D5F72" w:rsidR="00DA044B" w:rsidRDefault="00DA044B" w:rsidP="00DA044B">
            <w:pPr>
              <w:ind w:right="-567"/>
              <w:rPr>
                <w:rFonts w:ascii="Times New Roman" w:hAnsi="Times New Roman" w:cs="Times New Roman"/>
                <w:sz w:val="24"/>
                <w:szCs w:val="24"/>
              </w:rPr>
            </w:pPr>
            <w:r>
              <w:rPr>
                <w:rFonts w:ascii="Times New Roman" w:hAnsi="Times New Roman" w:cs="Times New Roman"/>
                <w:sz w:val="24"/>
                <w:szCs w:val="24"/>
              </w:rPr>
              <w:t>4/4</w:t>
            </w:r>
          </w:p>
        </w:tc>
      </w:tr>
    </w:tbl>
    <w:p w14:paraId="4C759AAD" w14:textId="77777777" w:rsidR="009609D8" w:rsidRPr="00D009F3" w:rsidRDefault="009609D8" w:rsidP="00E04065">
      <w:pPr>
        <w:spacing w:after="0" w:line="240" w:lineRule="auto"/>
        <w:ind w:right="-567"/>
        <w:jc w:val="both"/>
        <w:rPr>
          <w:rFonts w:ascii="Times New Roman" w:hAnsi="Times New Roman" w:cs="Times New Roman"/>
          <w:sz w:val="24"/>
          <w:szCs w:val="24"/>
        </w:rPr>
      </w:pPr>
    </w:p>
    <w:p w14:paraId="5180E61F" w14:textId="77777777" w:rsidR="00990D7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1008 Upravljanje imovinom</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obuhvaća održavanje voznog parka</w:t>
      </w:r>
      <w:r w:rsidR="00990D78">
        <w:rPr>
          <w:rFonts w:ascii="Times New Roman" w:hAnsi="Times New Roman" w:cs="Times New Roman"/>
          <w:sz w:val="24"/>
          <w:szCs w:val="24"/>
        </w:rPr>
        <w:t xml:space="preserve">, </w:t>
      </w:r>
      <w:r w:rsidRPr="00D009F3">
        <w:rPr>
          <w:rFonts w:ascii="Times New Roman" w:hAnsi="Times New Roman" w:cs="Times New Roman"/>
          <w:sz w:val="24"/>
          <w:szCs w:val="24"/>
        </w:rPr>
        <w:t>ulaganja u imovinu Općine</w:t>
      </w:r>
      <w:r w:rsidR="00990D78">
        <w:rPr>
          <w:rFonts w:ascii="Times New Roman" w:hAnsi="Times New Roman" w:cs="Times New Roman"/>
          <w:sz w:val="24"/>
          <w:szCs w:val="24"/>
        </w:rPr>
        <w:t xml:space="preserve"> te novootvorenu aktivnost Rekonstrukcija ČDV Končanica.</w:t>
      </w:r>
    </w:p>
    <w:p w14:paraId="6A759ADE" w14:textId="77777777" w:rsidR="008461D0" w:rsidRDefault="008461D0" w:rsidP="00E04065">
      <w:pPr>
        <w:spacing w:after="0" w:line="240" w:lineRule="auto"/>
        <w:ind w:right="-567"/>
        <w:jc w:val="both"/>
        <w:rPr>
          <w:rFonts w:ascii="Times New Roman" w:hAnsi="Times New Roman" w:cs="Times New Roman"/>
          <w:sz w:val="24"/>
          <w:szCs w:val="24"/>
        </w:rPr>
      </w:pPr>
    </w:p>
    <w:p w14:paraId="1330AAC9" w14:textId="2CD7B633" w:rsidR="00990D78" w:rsidRDefault="00990D78"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Za ovaj program planirano je 242.250,00 eura, a ovim izmjenama taj se iznos povećava za još 283.479,60 eura, tako da sada iznosi 525.729,60 eura.</w:t>
      </w:r>
    </w:p>
    <w:p w14:paraId="56BBCF64" w14:textId="442B1791"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sz w:val="24"/>
          <w:szCs w:val="24"/>
        </w:rPr>
        <w:t>Održavanje voznog parka</w:t>
      </w:r>
      <w:r>
        <w:rPr>
          <w:rFonts w:ascii="Times New Roman" w:hAnsi="Times New Roman" w:cs="Times New Roman"/>
          <w:sz w:val="24"/>
          <w:szCs w:val="24"/>
        </w:rPr>
        <w:t xml:space="preserve"> (</w:t>
      </w:r>
      <w:r w:rsidR="00990D78">
        <w:rPr>
          <w:rFonts w:ascii="Times New Roman" w:hAnsi="Times New Roman" w:cs="Times New Roman"/>
          <w:sz w:val="24"/>
          <w:szCs w:val="24"/>
        </w:rPr>
        <w:t>smanjenje od 980,00</w:t>
      </w:r>
      <w:r>
        <w:rPr>
          <w:rFonts w:ascii="Times New Roman" w:hAnsi="Times New Roman" w:cs="Times New Roman"/>
          <w:sz w:val="24"/>
          <w:szCs w:val="24"/>
        </w:rPr>
        <w:t xml:space="preserve"> eura)</w:t>
      </w:r>
      <w:r w:rsidRPr="00D009F3">
        <w:rPr>
          <w:rFonts w:ascii="Times New Roman" w:hAnsi="Times New Roman" w:cs="Times New Roman"/>
          <w:sz w:val="24"/>
          <w:szCs w:val="24"/>
        </w:rPr>
        <w:t xml:space="preserve"> obuhvaća rashode za motorni benzin i dizel, usluge tekućeg i investicijskog održavanja prijevoznih sredstava, usluge pri registraciji prijevoznih sredstava i premije osiguranja prijevoznih sredstava. </w:t>
      </w:r>
      <w:r w:rsidR="00990D78">
        <w:rPr>
          <w:rFonts w:ascii="Times New Roman" w:hAnsi="Times New Roman" w:cs="Times New Roman"/>
          <w:sz w:val="24"/>
          <w:szCs w:val="24"/>
        </w:rPr>
        <w:t>Ovdje se samo izravnavalo s obzirom na dosadašnje izvršenje, neke su se pozicije smanjivale, a neke povećale s obzirom na ostvarenje.</w:t>
      </w:r>
    </w:p>
    <w:p w14:paraId="749ED7A4" w14:textId="77777777" w:rsidR="009C295B" w:rsidRDefault="009C295B" w:rsidP="00E04065">
      <w:pPr>
        <w:spacing w:after="0" w:line="240" w:lineRule="auto"/>
        <w:ind w:right="-567"/>
        <w:jc w:val="both"/>
        <w:rPr>
          <w:rFonts w:ascii="Times New Roman" w:hAnsi="Times New Roman" w:cs="Times New Roman"/>
          <w:sz w:val="24"/>
          <w:szCs w:val="24"/>
        </w:rPr>
      </w:pPr>
    </w:p>
    <w:p w14:paraId="4619A9EB" w14:textId="77777777" w:rsidR="00F30050"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sz w:val="24"/>
          <w:szCs w:val="24"/>
        </w:rPr>
        <w:t>Ulaganja u imovinu Općine</w:t>
      </w:r>
      <w:r>
        <w:rPr>
          <w:rFonts w:ascii="Times New Roman" w:hAnsi="Times New Roman" w:cs="Times New Roman"/>
          <w:sz w:val="24"/>
          <w:szCs w:val="24"/>
        </w:rPr>
        <w:t xml:space="preserve"> (</w:t>
      </w:r>
      <w:r w:rsidR="00990D78">
        <w:rPr>
          <w:rFonts w:ascii="Times New Roman" w:hAnsi="Times New Roman" w:cs="Times New Roman"/>
          <w:sz w:val="24"/>
          <w:szCs w:val="24"/>
        </w:rPr>
        <w:t>smanjenje od 30.900,00</w:t>
      </w:r>
      <w:r>
        <w:rPr>
          <w:rFonts w:ascii="Times New Roman" w:hAnsi="Times New Roman" w:cs="Times New Roman"/>
          <w:sz w:val="24"/>
          <w:szCs w:val="24"/>
        </w:rPr>
        <w:t xml:space="preserve"> eura) </w:t>
      </w:r>
      <w:r w:rsidRPr="00D009F3">
        <w:rPr>
          <w:rFonts w:ascii="Times New Roman" w:hAnsi="Times New Roman" w:cs="Times New Roman"/>
          <w:sz w:val="24"/>
          <w:szCs w:val="24"/>
        </w:rPr>
        <w:t xml:space="preserve">obuhvaćaju </w:t>
      </w:r>
      <w:r w:rsidR="00990D78">
        <w:rPr>
          <w:rFonts w:ascii="Times New Roman" w:hAnsi="Times New Roman" w:cs="Times New Roman"/>
          <w:sz w:val="24"/>
          <w:szCs w:val="24"/>
        </w:rPr>
        <w:t xml:space="preserve">adaptaciju unutarnjih prostora zgrade zdravstvene ambulante Končanica 337 koje se smanjuje za 30.000,00 eura kako bi se pokrili dosadašnji troškovi, a više se ne planira trošiti za isto. Radovi su završili. </w:t>
      </w:r>
    </w:p>
    <w:p w14:paraId="43A7412E" w14:textId="77777777" w:rsidR="00F30050" w:rsidRDefault="00F30050" w:rsidP="00F30050">
      <w:pPr>
        <w:spacing w:after="0" w:line="240" w:lineRule="auto"/>
        <w:ind w:right="-567"/>
        <w:jc w:val="both"/>
        <w:rPr>
          <w:rFonts w:ascii="Times New Roman" w:hAnsi="Times New Roman" w:cs="Times New Roman"/>
          <w:sz w:val="24"/>
          <w:szCs w:val="24"/>
        </w:rPr>
      </w:pPr>
    </w:p>
    <w:p w14:paraId="331DEEB8" w14:textId="1E5BD280" w:rsidR="00F30050" w:rsidRDefault="00990D78" w:rsidP="00F30050">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Isto tako, za projekt Doma za starije i nemoćne Daruvarski Brestovac – izgradnja smanjuje se planiranih 10.000,00 eura na 8.000,00 eura jer se do sada izvršilo 7.500,00 eura za radove na pripremi terena (</w:t>
      </w:r>
      <w:r w:rsidR="00EE3BE9">
        <w:rPr>
          <w:rFonts w:ascii="Times New Roman" w:hAnsi="Times New Roman" w:cs="Times New Roman"/>
          <w:sz w:val="24"/>
          <w:szCs w:val="24"/>
        </w:rPr>
        <w:t>r</w:t>
      </w:r>
      <w:r w:rsidR="00EE3BE9" w:rsidRPr="00EE3BE9">
        <w:rPr>
          <w:rFonts w:ascii="Times New Roman" w:hAnsi="Times New Roman" w:cs="Times New Roman"/>
          <w:sz w:val="24"/>
          <w:szCs w:val="24"/>
        </w:rPr>
        <w:t>adovi na uklanjanju građevinskih objekata do nivoa terena sa zatrpavanjem podruma i kanala garaže Dar.</w:t>
      </w:r>
      <w:r w:rsidR="00EE3BE9">
        <w:rPr>
          <w:rFonts w:ascii="Times New Roman" w:hAnsi="Times New Roman" w:cs="Times New Roman"/>
          <w:sz w:val="24"/>
          <w:szCs w:val="24"/>
        </w:rPr>
        <w:t xml:space="preserve"> </w:t>
      </w:r>
      <w:r w:rsidR="00EE3BE9" w:rsidRPr="00EE3BE9">
        <w:rPr>
          <w:rFonts w:ascii="Times New Roman" w:hAnsi="Times New Roman" w:cs="Times New Roman"/>
          <w:sz w:val="24"/>
          <w:szCs w:val="24"/>
        </w:rPr>
        <w:t>Brestovac 178</w:t>
      </w:r>
      <w:r w:rsidR="00EE3BE9">
        <w:rPr>
          <w:rFonts w:ascii="Times New Roman" w:hAnsi="Times New Roman" w:cs="Times New Roman"/>
          <w:sz w:val="24"/>
          <w:szCs w:val="24"/>
        </w:rPr>
        <w:t xml:space="preserve">, </w:t>
      </w:r>
      <w:r w:rsidR="00EE3BE9" w:rsidRPr="00EE3BE9">
        <w:rPr>
          <w:rFonts w:ascii="Times New Roman" w:hAnsi="Times New Roman" w:cs="Times New Roman"/>
          <w:sz w:val="24"/>
          <w:szCs w:val="24"/>
        </w:rPr>
        <w:t>vađenje panjeva,</w:t>
      </w:r>
      <w:r w:rsidR="00EE3BE9">
        <w:rPr>
          <w:rFonts w:ascii="Times New Roman" w:hAnsi="Times New Roman" w:cs="Times New Roman"/>
          <w:sz w:val="24"/>
          <w:szCs w:val="24"/>
        </w:rPr>
        <w:t xml:space="preserve"> </w:t>
      </w:r>
      <w:r w:rsidR="00EE3BE9" w:rsidRPr="00EE3BE9">
        <w:rPr>
          <w:rFonts w:ascii="Times New Roman" w:hAnsi="Times New Roman" w:cs="Times New Roman"/>
          <w:sz w:val="24"/>
          <w:szCs w:val="24"/>
        </w:rPr>
        <w:t>uklanjanje ograde i odvoz na deponiju Končanica</w:t>
      </w:r>
      <w:r w:rsidR="00EE3BE9">
        <w:rPr>
          <w:rFonts w:ascii="Times New Roman" w:hAnsi="Times New Roman" w:cs="Times New Roman"/>
          <w:sz w:val="24"/>
          <w:szCs w:val="24"/>
        </w:rPr>
        <w:t xml:space="preserve"> i g</w:t>
      </w:r>
      <w:r w:rsidR="00EE3BE9" w:rsidRPr="00EE3BE9">
        <w:rPr>
          <w:rFonts w:ascii="Times New Roman" w:hAnsi="Times New Roman" w:cs="Times New Roman"/>
          <w:sz w:val="24"/>
          <w:szCs w:val="24"/>
        </w:rPr>
        <w:t>eodetski elaborat za osnivanje katastarske čestice, geodetski situacijski snimak i izrada geodetskog situacijskog nacrta</w:t>
      </w:r>
      <w:r w:rsidR="00EE3BE9">
        <w:rPr>
          <w:rFonts w:ascii="Times New Roman" w:hAnsi="Times New Roman" w:cs="Times New Roman"/>
          <w:sz w:val="24"/>
          <w:szCs w:val="24"/>
        </w:rPr>
        <w:t xml:space="preserve">), a s obzirom da se još ove godine neće ići u daljnje radove. </w:t>
      </w:r>
    </w:p>
    <w:p w14:paraId="78EAB538" w14:textId="77777777" w:rsidR="00F30050" w:rsidRDefault="00F30050" w:rsidP="00F30050">
      <w:pPr>
        <w:spacing w:after="0" w:line="240" w:lineRule="auto"/>
        <w:ind w:right="-567"/>
        <w:jc w:val="both"/>
        <w:rPr>
          <w:rFonts w:ascii="Times New Roman" w:hAnsi="Times New Roman" w:cs="Times New Roman"/>
          <w:sz w:val="24"/>
          <w:szCs w:val="24"/>
        </w:rPr>
      </w:pPr>
    </w:p>
    <w:p w14:paraId="4C397964" w14:textId="027C62E6" w:rsidR="00990D78" w:rsidRDefault="00EE3BE9" w:rsidP="00F30050">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Za projekt Uređenja okoliša oko Vatrogasnog doma u DVD Daruvarski Brestovac 197, koji nije bio u Planu proračuna za 2026. godinu, tokom godine se otvorila nova pozicija 255 i već knjižili troškovi s</w:t>
      </w:r>
      <w:r w:rsidRPr="00EE3BE9">
        <w:rPr>
          <w:rFonts w:ascii="Times New Roman" w:hAnsi="Times New Roman" w:cs="Times New Roman"/>
          <w:sz w:val="24"/>
          <w:szCs w:val="24"/>
        </w:rPr>
        <w:t>nimanj</w:t>
      </w:r>
      <w:r>
        <w:rPr>
          <w:rFonts w:ascii="Times New Roman" w:hAnsi="Times New Roman" w:cs="Times New Roman"/>
          <w:sz w:val="24"/>
          <w:szCs w:val="24"/>
        </w:rPr>
        <w:t>a</w:t>
      </w:r>
      <w:r w:rsidRPr="00EE3BE9">
        <w:rPr>
          <w:rFonts w:ascii="Times New Roman" w:hAnsi="Times New Roman" w:cs="Times New Roman"/>
          <w:sz w:val="24"/>
          <w:szCs w:val="24"/>
        </w:rPr>
        <w:t xml:space="preserve"> geodetske podloge za projektiranje na lokaciji Dar.</w:t>
      </w:r>
      <w:r>
        <w:rPr>
          <w:rFonts w:ascii="Times New Roman" w:hAnsi="Times New Roman" w:cs="Times New Roman"/>
          <w:sz w:val="24"/>
          <w:szCs w:val="24"/>
        </w:rPr>
        <w:t xml:space="preserve"> </w:t>
      </w:r>
      <w:r w:rsidRPr="00EE3BE9">
        <w:rPr>
          <w:rFonts w:ascii="Times New Roman" w:hAnsi="Times New Roman" w:cs="Times New Roman"/>
          <w:sz w:val="24"/>
          <w:szCs w:val="24"/>
        </w:rPr>
        <w:t>Brestovac 197</w:t>
      </w:r>
      <w:r w:rsidR="008461D0">
        <w:rPr>
          <w:rFonts w:ascii="Times New Roman" w:hAnsi="Times New Roman" w:cs="Times New Roman"/>
          <w:sz w:val="24"/>
          <w:szCs w:val="24"/>
        </w:rPr>
        <w:t xml:space="preserve"> </w:t>
      </w:r>
      <w:r w:rsidRPr="00EE3BE9">
        <w:rPr>
          <w:rFonts w:ascii="Times New Roman" w:hAnsi="Times New Roman" w:cs="Times New Roman"/>
          <w:sz w:val="24"/>
          <w:szCs w:val="24"/>
        </w:rPr>
        <w:t>u svrhu ishođenja građevinske dozvole</w:t>
      </w:r>
      <w:r>
        <w:rPr>
          <w:rFonts w:ascii="Times New Roman" w:hAnsi="Times New Roman" w:cs="Times New Roman"/>
          <w:sz w:val="24"/>
          <w:szCs w:val="24"/>
        </w:rPr>
        <w:t xml:space="preserve"> te p</w:t>
      </w:r>
      <w:r w:rsidRPr="00EE3BE9">
        <w:rPr>
          <w:rFonts w:ascii="Times New Roman" w:hAnsi="Times New Roman" w:cs="Times New Roman"/>
          <w:sz w:val="24"/>
          <w:szCs w:val="24"/>
        </w:rPr>
        <w:t>rojektiranje ne</w:t>
      </w:r>
      <w:r>
        <w:rPr>
          <w:rFonts w:ascii="Times New Roman" w:hAnsi="Times New Roman" w:cs="Times New Roman"/>
          <w:sz w:val="24"/>
          <w:szCs w:val="24"/>
        </w:rPr>
        <w:t>s</w:t>
      </w:r>
      <w:r w:rsidRPr="00EE3BE9">
        <w:rPr>
          <w:rFonts w:ascii="Times New Roman" w:hAnsi="Times New Roman" w:cs="Times New Roman"/>
          <w:sz w:val="24"/>
          <w:szCs w:val="24"/>
        </w:rPr>
        <w:t>tambene građevine,</w:t>
      </w:r>
      <w:r>
        <w:rPr>
          <w:rFonts w:ascii="Times New Roman" w:hAnsi="Times New Roman" w:cs="Times New Roman"/>
          <w:sz w:val="24"/>
          <w:szCs w:val="24"/>
        </w:rPr>
        <w:t xml:space="preserve"> </w:t>
      </w:r>
      <w:r w:rsidRPr="00EE3BE9">
        <w:rPr>
          <w:rFonts w:ascii="Times New Roman" w:hAnsi="Times New Roman" w:cs="Times New Roman"/>
          <w:sz w:val="24"/>
          <w:szCs w:val="24"/>
        </w:rPr>
        <w:t xml:space="preserve">izrada idejnog rješenja za ishođenje posebnih uvjeta i uvjeta priključenja za </w:t>
      </w:r>
      <w:r>
        <w:rPr>
          <w:rFonts w:ascii="Times New Roman" w:hAnsi="Times New Roman" w:cs="Times New Roman"/>
          <w:sz w:val="24"/>
          <w:szCs w:val="24"/>
        </w:rPr>
        <w:t>iz</w:t>
      </w:r>
      <w:r w:rsidRPr="00EE3BE9">
        <w:rPr>
          <w:rFonts w:ascii="Times New Roman" w:hAnsi="Times New Roman" w:cs="Times New Roman"/>
          <w:sz w:val="24"/>
          <w:szCs w:val="24"/>
        </w:rPr>
        <w:t>gradn</w:t>
      </w:r>
      <w:r>
        <w:rPr>
          <w:rFonts w:ascii="Times New Roman" w:hAnsi="Times New Roman" w:cs="Times New Roman"/>
          <w:sz w:val="24"/>
          <w:szCs w:val="24"/>
        </w:rPr>
        <w:t>j</w:t>
      </w:r>
      <w:r w:rsidRPr="00EE3BE9">
        <w:rPr>
          <w:rFonts w:ascii="Times New Roman" w:hAnsi="Times New Roman" w:cs="Times New Roman"/>
          <w:sz w:val="24"/>
          <w:szCs w:val="24"/>
        </w:rPr>
        <w:t>u pomoćne zgrade</w:t>
      </w:r>
      <w:r w:rsidR="009440A7">
        <w:rPr>
          <w:rFonts w:ascii="Times New Roman" w:hAnsi="Times New Roman" w:cs="Times New Roman"/>
          <w:sz w:val="24"/>
          <w:szCs w:val="24"/>
        </w:rPr>
        <w:t xml:space="preserve"> </w:t>
      </w:r>
      <w:r w:rsidRPr="00EE3BE9">
        <w:rPr>
          <w:rFonts w:ascii="Times New Roman" w:hAnsi="Times New Roman" w:cs="Times New Roman"/>
          <w:sz w:val="24"/>
          <w:szCs w:val="24"/>
        </w:rPr>
        <w:t>(garaža i spremište)</w:t>
      </w:r>
      <w:r w:rsidR="009440A7">
        <w:rPr>
          <w:rFonts w:ascii="Times New Roman" w:hAnsi="Times New Roman" w:cs="Times New Roman"/>
          <w:sz w:val="24"/>
          <w:szCs w:val="24"/>
        </w:rPr>
        <w:t xml:space="preserve"> </w:t>
      </w:r>
      <w:r>
        <w:rPr>
          <w:rFonts w:ascii="Times New Roman" w:hAnsi="Times New Roman" w:cs="Times New Roman"/>
          <w:sz w:val="24"/>
          <w:szCs w:val="24"/>
        </w:rPr>
        <w:t>tako se ovim izmjenama planira povećanje od 1.600,00 eura za ravnanje prethodno navedenih troškova.</w:t>
      </w:r>
    </w:p>
    <w:p w14:paraId="4B1B5FB5" w14:textId="77777777" w:rsidR="009C295B" w:rsidRDefault="009C295B" w:rsidP="00E04065">
      <w:pPr>
        <w:spacing w:after="0" w:line="240" w:lineRule="auto"/>
        <w:ind w:right="-567"/>
        <w:jc w:val="both"/>
        <w:rPr>
          <w:rFonts w:ascii="Times New Roman" w:hAnsi="Times New Roman" w:cs="Times New Roman"/>
          <w:sz w:val="24"/>
          <w:szCs w:val="24"/>
        </w:rPr>
      </w:pPr>
    </w:p>
    <w:p w14:paraId="2471A1E8" w14:textId="066A5379" w:rsidR="00990D78" w:rsidRDefault="009C295B"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Unutar ovo</w:t>
      </w:r>
      <w:r w:rsidR="004432EE">
        <w:rPr>
          <w:rFonts w:ascii="Times New Roman" w:hAnsi="Times New Roman" w:cs="Times New Roman"/>
          <w:sz w:val="24"/>
          <w:szCs w:val="24"/>
        </w:rPr>
        <w:t>g</w:t>
      </w:r>
      <w:r>
        <w:rPr>
          <w:rFonts w:ascii="Times New Roman" w:hAnsi="Times New Roman" w:cs="Times New Roman"/>
          <w:sz w:val="24"/>
          <w:szCs w:val="24"/>
        </w:rPr>
        <w:t xml:space="preserve"> programa ovim izmjenama otvara se nova aktivnost Rekonstrukcija ČDV Končanica za praćenje projekta rekonstrukcije i proširenja navedenog vrtića. Planira se iznos od 315.359,60 eura, točnije 5.900,00 eura za troškove dodatnih ulaganja na građevinskim objektima, odnosno nadzor i 309.459,60 eura za građevinske radove. Ova sredstva je u srpnju </w:t>
      </w:r>
      <w:proofErr w:type="spellStart"/>
      <w:r w:rsidR="00202C44">
        <w:rPr>
          <w:rFonts w:ascii="Times New Roman" w:hAnsi="Times New Roman" w:cs="Times New Roman"/>
          <w:sz w:val="24"/>
          <w:szCs w:val="24"/>
        </w:rPr>
        <w:t>uprihodovao</w:t>
      </w:r>
      <w:proofErr w:type="spellEnd"/>
      <w:r w:rsidR="00202C44">
        <w:rPr>
          <w:rFonts w:ascii="Times New Roman" w:hAnsi="Times New Roman" w:cs="Times New Roman"/>
          <w:sz w:val="24"/>
          <w:szCs w:val="24"/>
        </w:rPr>
        <w:t xml:space="preserve"> vrtić kroz dvije dospjele rate, još će </w:t>
      </w:r>
      <w:proofErr w:type="spellStart"/>
      <w:r w:rsidR="00202C44">
        <w:rPr>
          <w:rFonts w:ascii="Times New Roman" w:hAnsi="Times New Roman" w:cs="Times New Roman"/>
          <w:sz w:val="24"/>
          <w:szCs w:val="24"/>
        </w:rPr>
        <w:t>uprihodovati</w:t>
      </w:r>
      <w:proofErr w:type="spellEnd"/>
      <w:r w:rsidR="00202C44">
        <w:rPr>
          <w:rFonts w:ascii="Times New Roman" w:hAnsi="Times New Roman" w:cs="Times New Roman"/>
          <w:sz w:val="24"/>
          <w:szCs w:val="24"/>
        </w:rPr>
        <w:t xml:space="preserve"> treću ratu i tada će se sklopiti sporazum između vrtića i općine gdje će se knjižiti prijenos tih sredstava sa vrtića kao novonastali prihod općine. Trenutno radi ne prikazivanja dvostrukih prihoda, ova sredstva planira općina, dok vrtić samo bilježi ostvarenje, ali ista ne planira kako </w:t>
      </w:r>
      <w:r w:rsidR="009F42EC">
        <w:rPr>
          <w:rFonts w:ascii="Times New Roman" w:hAnsi="Times New Roman" w:cs="Times New Roman"/>
          <w:sz w:val="24"/>
          <w:szCs w:val="24"/>
        </w:rPr>
        <w:t xml:space="preserve">u sklopu riznice </w:t>
      </w:r>
      <w:r w:rsidR="00202C44">
        <w:rPr>
          <w:rFonts w:ascii="Times New Roman" w:hAnsi="Times New Roman" w:cs="Times New Roman"/>
          <w:sz w:val="24"/>
          <w:szCs w:val="24"/>
        </w:rPr>
        <w:t>ne bi došlo do udvostručavanja prihoda.</w:t>
      </w:r>
    </w:p>
    <w:p w14:paraId="79E67C77" w14:textId="77777777" w:rsidR="009C295B" w:rsidRDefault="009C295B" w:rsidP="00E04065">
      <w:pPr>
        <w:spacing w:after="0" w:line="240" w:lineRule="auto"/>
        <w:ind w:right="-567"/>
        <w:jc w:val="both"/>
        <w:rPr>
          <w:rFonts w:ascii="Times New Roman" w:hAnsi="Times New Roman" w:cs="Times New Roman"/>
          <w:sz w:val="24"/>
          <w:szCs w:val="24"/>
        </w:rPr>
      </w:pPr>
    </w:p>
    <w:p w14:paraId="3D43CF31" w14:textId="6759B306" w:rsidR="009609D8" w:rsidRDefault="009609D8"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C</w:t>
      </w:r>
      <w:r w:rsidRPr="007736EB">
        <w:rPr>
          <w:rFonts w:ascii="Times New Roman" w:hAnsi="Times New Roman" w:cs="Times New Roman"/>
          <w:sz w:val="24"/>
          <w:szCs w:val="24"/>
        </w:rPr>
        <w:t>ilj projekta</w:t>
      </w:r>
      <w:r>
        <w:rPr>
          <w:rFonts w:ascii="Times New Roman" w:hAnsi="Times New Roman" w:cs="Times New Roman"/>
          <w:sz w:val="24"/>
          <w:szCs w:val="24"/>
        </w:rPr>
        <w:t xml:space="preserve"> nabave komunalne opreme</w:t>
      </w:r>
      <w:r w:rsidRPr="007736EB">
        <w:rPr>
          <w:rFonts w:ascii="Times New Roman" w:hAnsi="Times New Roman" w:cs="Times New Roman"/>
          <w:sz w:val="24"/>
          <w:szCs w:val="24"/>
        </w:rPr>
        <w:t xml:space="preserve"> je povećanje kvalitete života lokalnog stanovništva, dostizanje standarda i poboljšanje, uređenje komunalne infrastrukture, uređenje javnih površina i nerazvrstanih cesta koji će se postići nabavom komunalne opreme za održavanje javnih površina, poljskih puteva i groblja na području Općine Končanica.</w:t>
      </w:r>
      <w:r w:rsidR="004432EE">
        <w:rPr>
          <w:rFonts w:ascii="Times New Roman" w:hAnsi="Times New Roman" w:cs="Times New Roman"/>
          <w:sz w:val="24"/>
          <w:szCs w:val="24"/>
        </w:rPr>
        <w:t xml:space="preserve"> </w:t>
      </w:r>
      <w:r w:rsidRPr="00DD0624">
        <w:rPr>
          <w:rFonts w:ascii="Times New Roman" w:hAnsi="Times New Roman" w:cs="Times New Roman"/>
          <w:sz w:val="24"/>
          <w:szCs w:val="24"/>
        </w:rPr>
        <w:t xml:space="preserve">Temeljni cilj programa upravljanja općinskom imovinom jest osigurati održivo, ekonomično, transparentno i učinkovito gospodarenje </w:t>
      </w:r>
      <w:r w:rsidRPr="00DD0624">
        <w:rPr>
          <w:rFonts w:ascii="Times New Roman" w:hAnsi="Times New Roman" w:cs="Times New Roman"/>
          <w:sz w:val="24"/>
          <w:szCs w:val="24"/>
        </w:rPr>
        <w:lastRenderedPageBreak/>
        <w:t>svim nekretninama i pokretninama u vlasništvu općine. Svrha je očuvati vrijednost imovine i staviti je u funkciju ostvarivanja gospodarskih, socijalnih i infrastrukturnih ciljeva lokalne zajednice.</w:t>
      </w:r>
    </w:p>
    <w:p w14:paraId="6925EE30" w14:textId="77777777" w:rsidR="004432EE" w:rsidRDefault="004432EE" w:rsidP="00E04065">
      <w:pPr>
        <w:spacing w:after="0" w:line="240" w:lineRule="auto"/>
        <w:ind w:right="-567"/>
        <w:jc w:val="both"/>
        <w:rPr>
          <w:rFonts w:ascii="Times New Roman" w:hAnsi="Times New Roman" w:cs="Times New Roman"/>
          <w:sz w:val="24"/>
          <w:szCs w:val="24"/>
        </w:rPr>
      </w:pPr>
    </w:p>
    <w:p w14:paraId="6D706097" w14:textId="365BFB08" w:rsidR="009609D8" w:rsidRDefault="009609D8" w:rsidP="00E04065">
      <w:pPr>
        <w:spacing w:after="0" w:line="240" w:lineRule="auto"/>
        <w:ind w:right="-567"/>
        <w:jc w:val="both"/>
        <w:rPr>
          <w:rFonts w:ascii="Times New Roman" w:hAnsi="Times New Roman" w:cs="Times New Roman"/>
          <w:sz w:val="24"/>
          <w:szCs w:val="24"/>
        </w:rPr>
      </w:pPr>
      <w:r w:rsidRPr="00DD0624">
        <w:rPr>
          <w:rFonts w:ascii="Times New Roman" w:hAnsi="Times New Roman" w:cs="Times New Roman"/>
          <w:sz w:val="24"/>
          <w:szCs w:val="24"/>
        </w:rPr>
        <w:t>Glavni strateški ciljevi</w:t>
      </w:r>
      <w:r>
        <w:rPr>
          <w:rFonts w:ascii="Times New Roman" w:hAnsi="Times New Roman" w:cs="Times New Roman"/>
          <w:sz w:val="24"/>
          <w:szCs w:val="24"/>
        </w:rPr>
        <w:t xml:space="preserve"> su:</w:t>
      </w:r>
    </w:p>
    <w:p w14:paraId="0B36803D" w14:textId="0EE8AC6B"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sidRPr="00DD0624">
        <w:rPr>
          <w:rFonts w:ascii="Times New Roman" w:hAnsi="Times New Roman" w:cs="Times New Roman"/>
          <w:sz w:val="24"/>
          <w:szCs w:val="24"/>
        </w:rPr>
        <w:t xml:space="preserve">Učinkovitost: </w:t>
      </w:r>
      <w:r w:rsidR="009264FC">
        <w:rPr>
          <w:rFonts w:ascii="Times New Roman" w:hAnsi="Times New Roman" w:cs="Times New Roman"/>
          <w:sz w:val="24"/>
          <w:szCs w:val="24"/>
        </w:rPr>
        <w:t>p</w:t>
      </w:r>
      <w:r w:rsidRPr="00DD0624">
        <w:rPr>
          <w:rFonts w:ascii="Times New Roman" w:hAnsi="Times New Roman" w:cs="Times New Roman"/>
          <w:sz w:val="24"/>
          <w:szCs w:val="24"/>
        </w:rPr>
        <w:t>ovećanje vrijednosti imovine i stvaranje novih prihoda za općinski proračun kroz pametno iznajmljivanje, prodaju ili prenamjenu nekretnina</w:t>
      </w:r>
    </w:p>
    <w:p w14:paraId="44E24F8B" w14:textId="090375A9"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sidRPr="00DD0624">
        <w:rPr>
          <w:rFonts w:ascii="Times New Roman" w:hAnsi="Times New Roman" w:cs="Times New Roman"/>
          <w:sz w:val="24"/>
          <w:szCs w:val="24"/>
        </w:rPr>
        <w:t xml:space="preserve">Transparentnost: </w:t>
      </w:r>
      <w:r w:rsidR="009264FC">
        <w:rPr>
          <w:rFonts w:ascii="Times New Roman" w:hAnsi="Times New Roman" w:cs="Times New Roman"/>
          <w:sz w:val="24"/>
          <w:szCs w:val="24"/>
        </w:rPr>
        <w:t>j</w:t>
      </w:r>
      <w:r w:rsidRPr="00DD0624">
        <w:rPr>
          <w:rFonts w:ascii="Times New Roman" w:hAnsi="Times New Roman" w:cs="Times New Roman"/>
          <w:sz w:val="24"/>
          <w:szCs w:val="24"/>
        </w:rPr>
        <w:t>avno objavljivanje svih planova i izvješća o raspolaganju imovinom kako bi se osiguralo povjerenje građana</w:t>
      </w:r>
    </w:p>
    <w:p w14:paraId="391267DB" w14:textId="0B3EED90"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sidRPr="00DD0624">
        <w:rPr>
          <w:rFonts w:ascii="Times New Roman" w:hAnsi="Times New Roman" w:cs="Times New Roman"/>
          <w:sz w:val="24"/>
          <w:szCs w:val="24"/>
        </w:rPr>
        <w:t xml:space="preserve">Potpora razvoju: </w:t>
      </w:r>
      <w:r w:rsidR="009264FC">
        <w:rPr>
          <w:rFonts w:ascii="Times New Roman" w:hAnsi="Times New Roman" w:cs="Times New Roman"/>
          <w:sz w:val="24"/>
          <w:szCs w:val="24"/>
        </w:rPr>
        <w:t>k</w:t>
      </w:r>
      <w:r w:rsidRPr="00DD0624">
        <w:rPr>
          <w:rFonts w:ascii="Times New Roman" w:hAnsi="Times New Roman" w:cs="Times New Roman"/>
          <w:sz w:val="24"/>
          <w:szCs w:val="24"/>
        </w:rPr>
        <w:t>orištenje općinske imovine</w:t>
      </w:r>
      <w:r>
        <w:rPr>
          <w:rFonts w:ascii="Times New Roman" w:hAnsi="Times New Roman" w:cs="Times New Roman"/>
          <w:sz w:val="24"/>
          <w:szCs w:val="24"/>
        </w:rPr>
        <w:t xml:space="preserve"> za razvoj novih projekata i ideja uz </w:t>
      </w:r>
      <w:r w:rsidRPr="00DD0624">
        <w:rPr>
          <w:rFonts w:ascii="Times New Roman" w:hAnsi="Times New Roman" w:cs="Times New Roman"/>
          <w:sz w:val="24"/>
          <w:szCs w:val="24"/>
        </w:rPr>
        <w:t>otvaranje novih radnih mjesta</w:t>
      </w:r>
    </w:p>
    <w:p w14:paraId="122706AA"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sidRPr="00DD0624">
        <w:rPr>
          <w:rFonts w:ascii="Times New Roman" w:hAnsi="Times New Roman" w:cs="Times New Roman"/>
          <w:sz w:val="24"/>
          <w:szCs w:val="24"/>
        </w:rPr>
        <w:t>Ažuriranje zemljišnih knjiga i rješavanje imovinsko-pravnih odnosa kako bi imovina bila pravno sigurna</w:t>
      </w:r>
    </w:p>
    <w:p w14:paraId="7E3773E2" w14:textId="77777777" w:rsidR="009609D8" w:rsidRDefault="009609D8" w:rsidP="00E04065">
      <w:pPr>
        <w:spacing w:after="0" w:line="240" w:lineRule="auto"/>
        <w:ind w:right="-567"/>
        <w:jc w:val="both"/>
        <w:rPr>
          <w:rFonts w:ascii="Times New Roman" w:hAnsi="Times New Roman" w:cs="Times New Roman"/>
          <w:sz w:val="24"/>
          <w:szCs w:val="24"/>
        </w:rPr>
      </w:pPr>
    </w:p>
    <w:p w14:paraId="306593EC" w14:textId="77777777" w:rsidR="009609D8" w:rsidRDefault="009609D8"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Pokazatelji uspješnosti:</w:t>
      </w:r>
    </w:p>
    <w:p w14:paraId="43E89116" w14:textId="77777777" w:rsidR="009609D8" w:rsidRPr="00290C90"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Broj projekata za ulaganje u imovinu Općine</w:t>
      </w:r>
    </w:p>
    <w:p w14:paraId="4C12D65A" w14:textId="77777777" w:rsidR="009609D8" w:rsidRDefault="009609D8" w:rsidP="00E04065">
      <w:pPr>
        <w:spacing w:after="0" w:line="240" w:lineRule="auto"/>
        <w:ind w:right="-567"/>
        <w:jc w:val="both"/>
        <w:rPr>
          <w:rFonts w:ascii="Times New Roman" w:hAnsi="Times New Roman" w:cs="Times New Roman"/>
          <w:sz w:val="24"/>
          <w:szCs w:val="24"/>
        </w:rPr>
      </w:pPr>
    </w:p>
    <w:tbl>
      <w:tblPr>
        <w:tblStyle w:val="TableGrid"/>
        <w:tblW w:w="10184" w:type="dxa"/>
        <w:tblLook w:val="04A0" w:firstRow="1" w:lastRow="0" w:firstColumn="1" w:lastColumn="0" w:noHBand="0" w:noVBand="1"/>
      </w:tblPr>
      <w:tblGrid>
        <w:gridCol w:w="3127"/>
        <w:gridCol w:w="2849"/>
        <w:gridCol w:w="952"/>
        <w:gridCol w:w="3256"/>
      </w:tblGrid>
      <w:tr w:rsidR="009264FC" w14:paraId="4A29D8CC" w14:textId="17E60067" w:rsidTr="009264FC">
        <w:trPr>
          <w:trHeight w:val="592"/>
        </w:trPr>
        <w:tc>
          <w:tcPr>
            <w:tcW w:w="3127" w:type="dxa"/>
            <w:shd w:val="clear" w:color="auto" w:fill="E8E8E8" w:themeFill="background2"/>
            <w:vAlign w:val="center"/>
          </w:tcPr>
          <w:p w14:paraId="09B620FA" w14:textId="77777777" w:rsidR="009264FC" w:rsidRDefault="009264FC" w:rsidP="00712910">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2849" w:type="dxa"/>
            <w:shd w:val="clear" w:color="auto" w:fill="E8E8E8" w:themeFill="background2"/>
            <w:vAlign w:val="center"/>
          </w:tcPr>
          <w:p w14:paraId="2B1BC7FA" w14:textId="77777777" w:rsidR="009264FC" w:rsidRDefault="009264FC"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952" w:type="dxa"/>
            <w:shd w:val="clear" w:color="auto" w:fill="E8E8E8" w:themeFill="background2"/>
            <w:vAlign w:val="center"/>
          </w:tcPr>
          <w:p w14:paraId="63D37B4A" w14:textId="77777777" w:rsidR="009264FC" w:rsidRDefault="009264FC" w:rsidP="00712910">
            <w:pPr>
              <w:ind w:right="-567"/>
              <w:rPr>
                <w:rFonts w:ascii="Times New Roman" w:hAnsi="Times New Roman" w:cs="Times New Roman"/>
                <w:sz w:val="24"/>
                <w:szCs w:val="24"/>
              </w:rPr>
            </w:pPr>
            <w:r>
              <w:rPr>
                <w:rFonts w:ascii="Times New Roman" w:hAnsi="Times New Roman" w:cs="Times New Roman"/>
                <w:sz w:val="24"/>
                <w:szCs w:val="24"/>
              </w:rPr>
              <w:t>PLAN</w:t>
            </w:r>
          </w:p>
        </w:tc>
        <w:tc>
          <w:tcPr>
            <w:tcW w:w="3256" w:type="dxa"/>
            <w:shd w:val="clear" w:color="auto" w:fill="E8E8E8" w:themeFill="background2"/>
            <w:vAlign w:val="center"/>
          </w:tcPr>
          <w:p w14:paraId="6DAA225E" w14:textId="2A3388CD" w:rsidR="009264FC" w:rsidRDefault="009264FC" w:rsidP="009264FC">
            <w:pPr>
              <w:ind w:right="-567"/>
              <w:rPr>
                <w:rFonts w:ascii="Times New Roman" w:hAnsi="Times New Roman" w:cs="Times New Roman"/>
                <w:sz w:val="24"/>
                <w:szCs w:val="24"/>
              </w:rPr>
            </w:pPr>
            <w:r>
              <w:rPr>
                <w:rFonts w:ascii="Times New Roman" w:hAnsi="Times New Roman" w:cs="Times New Roman"/>
                <w:sz w:val="24"/>
                <w:szCs w:val="24"/>
              </w:rPr>
              <w:t>I. IZMJENE</w:t>
            </w:r>
          </w:p>
        </w:tc>
      </w:tr>
      <w:tr w:rsidR="009264FC" w14:paraId="12614A7E" w14:textId="32F55DC5" w:rsidTr="009264FC">
        <w:trPr>
          <w:trHeight w:val="472"/>
        </w:trPr>
        <w:tc>
          <w:tcPr>
            <w:tcW w:w="3127" w:type="dxa"/>
            <w:vAlign w:val="center"/>
          </w:tcPr>
          <w:p w14:paraId="426EF64E" w14:textId="77777777" w:rsidR="009264FC" w:rsidRDefault="009264FC" w:rsidP="00712910">
            <w:pPr>
              <w:ind w:right="-567"/>
              <w:rPr>
                <w:rFonts w:ascii="Times New Roman" w:hAnsi="Times New Roman" w:cs="Times New Roman"/>
                <w:sz w:val="24"/>
                <w:szCs w:val="24"/>
              </w:rPr>
            </w:pPr>
            <w:r>
              <w:rPr>
                <w:rFonts w:ascii="Times New Roman" w:hAnsi="Times New Roman" w:cs="Times New Roman"/>
                <w:sz w:val="24"/>
                <w:szCs w:val="24"/>
              </w:rPr>
              <w:t>Ulaganje u imovinu Općine</w:t>
            </w:r>
          </w:p>
        </w:tc>
        <w:tc>
          <w:tcPr>
            <w:tcW w:w="2849" w:type="dxa"/>
            <w:vAlign w:val="center"/>
          </w:tcPr>
          <w:p w14:paraId="35EBF344" w14:textId="77777777" w:rsidR="009264FC" w:rsidRDefault="009264FC" w:rsidP="00712910">
            <w:pPr>
              <w:ind w:right="-567"/>
              <w:rPr>
                <w:rFonts w:ascii="Times New Roman" w:hAnsi="Times New Roman" w:cs="Times New Roman"/>
                <w:sz w:val="24"/>
                <w:szCs w:val="24"/>
              </w:rPr>
            </w:pPr>
            <w:r>
              <w:rPr>
                <w:rFonts w:ascii="Times New Roman" w:hAnsi="Times New Roman" w:cs="Times New Roman"/>
                <w:sz w:val="24"/>
                <w:szCs w:val="24"/>
              </w:rPr>
              <w:t>Broj projekata</w:t>
            </w:r>
          </w:p>
        </w:tc>
        <w:tc>
          <w:tcPr>
            <w:tcW w:w="952" w:type="dxa"/>
            <w:vAlign w:val="center"/>
          </w:tcPr>
          <w:p w14:paraId="37E044E1" w14:textId="6660842C" w:rsidR="009264FC" w:rsidRDefault="008D6010" w:rsidP="00712910">
            <w:pPr>
              <w:ind w:right="-567"/>
              <w:rPr>
                <w:rFonts w:ascii="Times New Roman" w:hAnsi="Times New Roman" w:cs="Times New Roman"/>
                <w:sz w:val="24"/>
                <w:szCs w:val="24"/>
              </w:rPr>
            </w:pPr>
            <w:r>
              <w:rPr>
                <w:rFonts w:ascii="Times New Roman" w:hAnsi="Times New Roman" w:cs="Times New Roman"/>
                <w:sz w:val="24"/>
                <w:szCs w:val="24"/>
              </w:rPr>
              <w:t>6</w:t>
            </w:r>
          </w:p>
        </w:tc>
        <w:tc>
          <w:tcPr>
            <w:tcW w:w="3256" w:type="dxa"/>
            <w:vAlign w:val="center"/>
          </w:tcPr>
          <w:p w14:paraId="0A1B1E85" w14:textId="788DC426" w:rsidR="009264FC" w:rsidRPr="002B500F" w:rsidRDefault="008D6010" w:rsidP="009264FC">
            <w:pPr>
              <w:ind w:right="-567"/>
              <w:rPr>
                <w:rFonts w:ascii="Times New Roman" w:hAnsi="Times New Roman" w:cs="Times New Roman"/>
                <w:b/>
                <w:bCs/>
                <w:sz w:val="24"/>
                <w:szCs w:val="24"/>
              </w:rPr>
            </w:pPr>
            <w:r w:rsidRPr="002B500F">
              <w:rPr>
                <w:rFonts w:ascii="Times New Roman" w:hAnsi="Times New Roman" w:cs="Times New Roman"/>
                <w:b/>
                <w:bCs/>
                <w:sz w:val="24"/>
                <w:szCs w:val="24"/>
              </w:rPr>
              <w:t>7</w:t>
            </w:r>
          </w:p>
        </w:tc>
      </w:tr>
    </w:tbl>
    <w:p w14:paraId="3973790C" w14:textId="77777777" w:rsidR="009609D8" w:rsidRPr="003548E6" w:rsidRDefault="009609D8" w:rsidP="00E04065">
      <w:pPr>
        <w:spacing w:after="0" w:line="240" w:lineRule="auto"/>
        <w:ind w:right="-567"/>
        <w:jc w:val="both"/>
        <w:rPr>
          <w:rFonts w:ascii="Times New Roman" w:hAnsi="Times New Roman" w:cs="Times New Roman"/>
          <w:sz w:val="24"/>
          <w:szCs w:val="24"/>
        </w:rPr>
      </w:pPr>
    </w:p>
    <w:p w14:paraId="7C5FB81B" w14:textId="77777777" w:rsidR="001C4773"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1009 Financijski poslovi</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odnos</w:t>
      </w:r>
      <w:r>
        <w:rPr>
          <w:rFonts w:ascii="Times New Roman" w:hAnsi="Times New Roman" w:cs="Times New Roman"/>
          <w:sz w:val="24"/>
          <w:szCs w:val="24"/>
        </w:rPr>
        <w:t>e</w:t>
      </w:r>
      <w:r w:rsidRPr="00D009F3">
        <w:rPr>
          <w:rFonts w:ascii="Times New Roman" w:hAnsi="Times New Roman" w:cs="Times New Roman"/>
          <w:sz w:val="24"/>
          <w:szCs w:val="24"/>
        </w:rPr>
        <w:t xml:space="preserve"> se na </w:t>
      </w:r>
      <w:r w:rsidR="00D51415">
        <w:rPr>
          <w:rFonts w:ascii="Times New Roman" w:hAnsi="Times New Roman" w:cs="Times New Roman"/>
          <w:sz w:val="24"/>
          <w:szCs w:val="24"/>
        </w:rPr>
        <w:t xml:space="preserve">kratkoročno zaduživanje za premošćivanje tekuće likvidnosti i sufinanciranje društvima, odnosno </w:t>
      </w:r>
      <w:r w:rsidRPr="00D009F3">
        <w:rPr>
          <w:rFonts w:ascii="Times New Roman" w:hAnsi="Times New Roman" w:cs="Times New Roman"/>
          <w:sz w:val="24"/>
          <w:szCs w:val="24"/>
        </w:rPr>
        <w:t xml:space="preserve">usluge banaka, usluge platnog prometa, </w:t>
      </w:r>
      <w:r w:rsidR="00D51415">
        <w:rPr>
          <w:rFonts w:ascii="Times New Roman" w:hAnsi="Times New Roman" w:cs="Times New Roman"/>
          <w:sz w:val="24"/>
          <w:szCs w:val="24"/>
        </w:rPr>
        <w:t xml:space="preserve">otplate kredita i zajmova, </w:t>
      </w:r>
      <w:r w:rsidRPr="00D009F3">
        <w:rPr>
          <w:rFonts w:ascii="Times New Roman" w:hAnsi="Times New Roman" w:cs="Times New Roman"/>
          <w:sz w:val="24"/>
          <w:szCs w:val="24"/>
        </w:rPr>
        <w:t xml:space="preserve">kamate primljenih zajmova, kamate primljenih kredita </w:t>
      </w:r>
      <w:r w:rsidR="00D51415">
        <w:rPr>
          <w:rFonts w:ascii="Times New Roman" w:hAnsi="Times New Roman" w:cs="Times New Roman"/>
          <w:sz w:val="24"/>
          <w:szCs w:val="24"/>
        </w:rPr>
        <w:t xml:space="preserve">itd. </w:t>
      </w:r>
    </w:p>
    <w:p w14:paraId="0E8B00EE" w14:textId="77777777" w:rsidR="001C4773" w:rsidRDefault="001C4773" w:rsidP="00E04065">
      <w:pPr>
        <w:spacing w:after="0" w:line="240" w:lineRule="auto"/>
        <w:ind w:right="-567"/>
        <w:jc w:val="both"/>
        <w:rPr>
          <w:rFonts w:ascii="Times New Roman" w:hAnsi="Times New Roman" w:cs="Times New Roman"/>
          <w:sz w:val="24"/>
          <w:szCs w:val="24"/>
        </w:rPr>
      </w:pPr>
    </w:p>
    <w:p w14:paraId="1DF7A0D2" w14:textId="281E7686"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sz w:val="24"/>
          <w:szCs w:val="24"/>
        </w:rPr>
        <w:t xml:space="preserve">Za ovaj program </w:t>
      </w:r>
      <w:r w:rsidR="00D51415">
        <w:rPr>
          <w:rFonts w:ascii="Times New Roman" w:hAnsi="Times New Roman" w:cs="Times New Roman"/>
          <w:sz w:val="24"/>
          <w:szCs w:val="24"/>
        </w:rPr>
        <w:t>planirano</w:t>
      </w:r>
      <w:r w:rsidRPr="00D009F3">
        <w:rPr>
          <w:rFonts w:ascii="Times New Roman" w:hAnsi="Times New Roman" w:cs="Times New Roman"/>
          <w:sz w:val="24"/>
          <w:szCs w:val="24"/>
        </w:rPr>
        <w:t xml:space="preserve"> je </w:t>
      </w:r>
      <w:r w:rsidR="00D51415">
        <w:rPr>
          <w:rFonts w:ascii="Times New Roman" w:hAnsi="Times New Roman" w:cs="Times New Roman"/>
          <w:sz w:val="24"/>
          <w:szCs w:val="24"/>
        </w:rPr>
        <w:t>269.300,00</w:t>
      </w:r>
      <w:r w:rsidRPr="00D009F3">
        <w:rPr>
          <w:rFonts w:ascii="Times New Roman" w:hAnsi="Times New Roman" w:cs="Times New Roman"/>
          <w:sz w:val="24"/>
          <w:szCs w:val="24"/>
        </w:rPr>
        <w:t xml:space="preserve"> eura</w:t>
      </w:r>
      <w:r w:rsidR="00D51415">
        <w:rPr>
          <w:rFonts w:ascii="Times New Roman" w:hAnsi="Times New Roman" w:cs="Times New Roman"/>
          <w:sz w:val="24"/>
          <w:szCs w:val="24"/>
        </w:rPr>
        <w:t>,</w:t>
      </w:r>
      <w:r w:rsidR="001C4773">
        <w:rPr>
          <w:rFonts w:ascii="Times New Roman" w:hAnsi="Times New Roman" w:cs="Times New Roman"/>
          <w:sz w:val="24"/>
          <w:szCs w:val="24"/>
        </w:rPr>
        <w:t xml:space="preserve"> a ovim izmjenama</w:t>
      </w:r>
      <w:r w:rsidR="00D51415">
        <w:rPr>
          <w:rFonts w:ascii="Times New Roman" w:hAnsi="Times New Roman" w:cs="Times New Roman"/>
          <w:sz w:val="24"/>
          <w:szCs w:val="24"/>
        </w:rPr>
        <w:t xml:space="preserve"> 130.000,00 eura smanjuje se za otplatu kratkoročnog kredita PBZ</w:t>
      </w:r>
      <w:r w:rsidR="00583F42">
        <w:rPr>
          <w:rFonts w:ascii="Times New Roman" w:hAnsi="Times New Roman" w:cs="Times New Roman"/>
          <w:sz w:val="24"/>
          <w:szCs w:val="24"/>
        </w:rPr>
        <w:t xml:space="preserve"> jer je valuta otplate veljača 2027. godine te se još ove godine ne planira njegov povrat</w:t>
      </w:r>
      <w:r w:rsidR="00D51415">
        <w:rPr>
          <w:rFonts w:ascii="Times New Roman" w:hAnsi="Times New Roman" w:cs="Times New Roman"/>
          <w:sz w:val="24"/>
          <w:szCs w:val="24"/>
        </w:rPr>
        <w:t xml:space="preserve">, povećava se otplata primljenih kratkoročnih zajmova od </w:t>
      </w:r>
      <w:proofErr w:type="spellStart"/>
      <w:r w:rsidR="00D51415">
        <w:rPr>
          <w:rFonts w:ascii="Times New Roman" w:hAnsi="Times New Roman" w:cs="Times New Roman"/>
          <w:sz w:val="24"/>
          <w:szCs w:val="24"/>
        </w:rPr>
        <w:t>Poljodar</w:t>
      </w:r>
      <w:proofErr w:type="spellEnd"/>
      <w:r w:rsidR="00D51415">
        <w:rPr>
          <w:rFonts w:ascii="Times New Roman" w:hAnsi="Times New Roman" w:cs="Times New Roman"/>
          <w:sz w:val="24"/>
          <w:szCs w:val="24"/>
        </w:rPr>
        <w:t xml:space="preserve"> Tima d.o.o. u iznosu od 200.000,00 eura, planira se i otplata kratkoročne pozajmice od Općine Sirač u iznosu od 100.000,00 eura te se planira otplata kratkoročne pozajmice od Bjelovarsko-bilogorske županije u iznosu od 100.000,00 eura pa su tako ovim izmjenama i dopunama dodane nove pozicije 342 za BBŽ i 350 za Općinu Sirač.</w:t>
      </w:r>
    </w:p>
    <w:p w14:paraId="2B1788B3" w14:textId="12AC7853" w:rsidR="00D51415" w:rsidRDefault="00D51415"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Aktivnost Sufinanciranje društvima se nije mijenjala.</w:t>
      </w:r>
    </w:p>
    <w:p w14:paraId="3FE15B80" w14:textId="77777777" w:rsidR="009609D8" w:rsidRDefault="009609D8" w:rsidP="00E04065">
      <w:pPr>
        <w:spacing w:after="0" w:line="240" w:lineRule="auto"/>
        <w:ind w:right="-567"/>
        <w:jc w:val="both"/>
        <w:rPr>
          <w:rFonts w:ascii="Times New Roman" w:hAnsi="Times New Roman" w:cs="Times New Roman"/>
          <w:sz w:val="24"/>
          <w:szCs w:val="24"/>
        </w:rPr>
      </w:pPr>
    </w:p>
    <w:p w14:paraId="438014B7" w14:textId="77777777" w:rsidR="009609D8" w:rsidRPr="00290C90" w:rsidRDefault="009609D8" w:rsidP="00E04065">
      <w:pPr>
        <w:spacing w:after="0" w:line="240" w:lineRule="auto"/>
        <w:ind w:right="-567"/>
        <w:jc w:val="both"/>
        <w:rPr>
          <w:rFonts w:ascii="Times New Roman" w:hAnsi="Times New Roman" w:cs="Times New Roman"/>
          <w:sz w:val="24"/>
          <w:szCs w:val="24"/>
        </w:rPr>
      </w:pPr>
      <w:r w:rsidRPr="00290C90">
        <w:rPr>
          <w:rFonts w:ascii="Times New Roman" w:hAnsi="Times New Roman" w:cs="Times New Roman"/>
          <w:sz w:val="24"/>
          <w:szCs w:val="24"/>
        </w:rPr>
        <w:t xml:space="preserve">Cilj </w:t>
      </w:r>
      <w:r>
        <w:rPr>
          <w:rFonts w:ascii="Times New Roman" w:hAnsi="Times New Roman" w:cs="Times New Roman"/>
          <w:sz w:val="24"/>
          <w:szCs w:val="24"/>
        </w:rPr>
        <w:t xml:space="preserve">ovog </w:t>
      </w:r>
      <w:r w:rsidRPr="00290C90">
        <w:rPr>
          <w:rFonts w:ascii="Times New Roman" w:hAnsi="Times New Roman" w:cs="Times New Roman"/>
          <w:sz w:val="24"/>
          <w:szCs w:val="24"/>
        </w:rPr>
        <w:t>programa</w:t>
      </w:r>
      <w:r>
        <w:rPr>
          <w:rFonts w:ascii="Times New Roman" w:hAnsi="Times New Roman" w:cs="Times New Roman"/>
          <w:sz w:val="24"/>
          <w:szCs w:val="24"/>
        </w:rPr>
        <w:t xml:space="preserve"> </w:t>
      </w:r>
      <w:r w:rsidRPr="00290C90">
        <w:rPr>
          <w:rFonts w:ascii="Times New Roman" w:hAnsi="Times New Roman" w:cs="Times New Roman"/>
          <w:sz w:val="24"/>
          <w:szCs w:val="24"/>
        </w:rPr>
        <w:t xml:space="preserve">usmjeren je na </w:t>
      </w:r>
      <w:r w:rsidRPr="000601C2">
        <w:rPr>
          <w:rFonts w:ascii="Times New Roman" w:hAnsi="Times New Roman" w:cs="Times New Roman"/>
          <w:sz w:val="24"/>
          <w:szCs w:val="24"/>
        </w:rPr>
        <w:t>osiguravanje</w:t>
      </w:r>
      <w:r w:rsidRPr="00290C90">
        <w:rPr>
          <w:rFonts w:ascii="Times New Roman" w:hAnsi="Times New Roman" w:cs="Times New Roman"/>
          <w:b/>
          <w:bCs/>
          <w:sz w:val="24"/>
          <w:szCs w:val="24"/>
        </w:rPr>
        <w:t xml:space="preserve"> </w:t>
      </w:r>
      <w:r w:rsidRPr="00290C90">
        <w:rPr>
          <w:rFonts w:ascii="Times New Roman" w:hAnsi="Times New Roman" w:cs="Times New Roman"/>
          <w:sz w:val="24"/>
          <w:szCs w:val="24"/>
        </w:rPr>
        <w:t>stabilnosti, transparentnosti i učinkovitog upravljanja novčanim sredstvima</w:t>
      </w:r>
      <w:r>
        <w:rPr>
          <w:rFonts w:ascii="Times New Roman" w:hAnsi="Times New Roman" w:cs="Times New Roman"/>
          <w:sz w:val="24"/>
          <w:szCs w:val="24"/>
        </w:rPr>
        <w:t>, a s ciljem uspješnog poslovanja Općine.</w:t>
      </w:r>
    </w:p>
    <w:p w14:paraId="23A79ACE" w14:textId="77777777" w:rsidR="009609D8" w:rsidRPr="00290C90" w:rsidRDefault="009609D8" w:rsidP="00E04065">
      <w:pPr>
        <w:spacing w:after="0" w:line="240" w:lineRule="auto"/>
        <w:ind w:right="-567"/>
        <w:jc w:val="both"/>
        <w:rPr>
          <w:rFonts w:ascii="Times New Roman" w:hAnsi="Times New Roman" w:cs="Times New Roman"/>
          <w:sz w:val="24"/>
          <w:szCs w:val="24"/>
        </w:rPr>
      </w:pPr>
      <w:r w:rsidRPr="00290C90">
        <w:rPr>
          <w:rFonts w:ascii="Times New Roman" w:hAnsi="Times New Roman" w:cs="Times New Roman"/>
          <w:sz w:val="24"/>
          <w:szCs w:val="24"/>
        </w:rPr>
        <w:t>Primarni zadaci i ciljevi ovog programa uključuju:</w:t>
      </w:r>
    </w:p>
    <w:p w14:paraId="6FEAA102" w14:textId="2E291029" w:rsidR="009609D8" w:rsidRPr="00290C90" w:rsidRDefault="009609D8">
      <w:pPr>
        <w:numPr>
          <w:ilvl w:val="0"/>
          <w:numId w:val="11"/>
        </w:numPr>
        <w:spacing w:after="0" w:line="240" w:lineRule="auto"/>
        <w:ind w:right="-567"/>
        <w:jc w:val="both"/>
        <w:rPr>
          <w:rFonts w:ascii="Times New Roman" w:hAnsi="Times New Roman" w:cs="Times New Roman"/>
          <w:sz w:val="24"/>
          <w:szCs w:val="24"/>
        </w:rPr>
      </w:pPr>
      <w:r w:rsidRPr="00290C90">
        <w:rPr>
          <w:rFonts w:ascii="Times New Roman" w:hAnsi="Times New Roman" w:cs="Times New Roman"/>
          <w:sz w:val="24"/>
          <w:szCs w:val="24"/>
        </w:rPr>
        <w:t xml:space="preserve">Osiguranje likvidnosti: </w:t>
      </w:r>
      <w:r w:rsidR="009D0CF1">
        <w:rPr>
          <w:rFonts w:ascii="Times New Roman" w:hAnsi="Times New Roman" w:cs="Times New Roman"/>
          <w:sz w:val="24"/>
          <w:szCs w:val="24"/>
        </w:rPr>
        <w:t>r</w:t>
      </w:r>
      <w:r w:rsidRPr="00290C90">
        <w:rPr>
          <w:rFonts w:ascii="Times New Roman" w:hAnsi="Times New Roman" w:cs="Times New Roman"/>
          <w:sz w:val="24"/>
          <w:szCs w:val="24"/>
        </w:rPr>
        <w:t>edovito i pravovremeno podmirenje svih financijskih obveza</w:t>
      </w:r>
    </w:p>
    <w:p w14:paraId="172FB135" w14:textId="408642D7" w:rsidR="009609D8" w:rsidRPr="00290C90" w:rsidRDefault="009609D8">
      <w:pPr>
        <w:numPr>
          <w:ilvl w:val="0"/>
          <w:numId w:val="11"/>
        </w:numPr>
        <w:spacing w:after="0" w:line="240" w:lineRule="auto"/>
        <w:ind w:right="-567"/>
        <w:jc w:val="both"/>
        <w:rPr>
          <w:rFonts w:ascii="Times New Roman" w:hAnsi="Times New Roman" w:cs="Times New Roman"/>
          <w:sz w:val="24"/>
          <w:szCs w:val="24"/>
        </w:rPr>
      </w:pPr>
      <w:r w:rsidRPr="00290C90">
        <w:rPr>
          <w:rFonts w:ascii="Times New Roman" w:hAnsi="Times New Roman" w:cs="Times New Roman"/>
          <w:sz w:val="24"/>
          <w:szCs w:val="24"/>
        </w:rPr>
        <w:t xml:space="preserve">Financijsko planiranje: </w:t>
      </w:r>
      <w:r w:rsidR="009D0CF1">
        <w:rPr>
          <w:rFonts w:ascii="Times New Roman" w:hAnsi="Times New Roman" w:cs="Times New Roman"/>
          <w:sz w:val="24"/>
          <w:szCs w:val="24"/>
        </w:rPr>
        <w:t>i</w:t>
      </w:r>
      <w:r w:rsidRPr="00290C90">
        <w:rPr>
          <w:rFonts w:ascii="Times New Roman" w:hAnsi="Times New Roman" w:cs="Times New Roman"/>
          <w:sz w:val="24"/>
          <w:szCs w:val="24"/>
        </w:rPr>
        <w:t>zrada, praćenje i optimizacija proračuna tekućih i investicijskih troškova</w:t>
      </w:r>
    </w:p>
    <w:p w14:paraId="1BADEBE3" w14:textId="3333FDD3" w:rsidR="009609D8" w:rsidRPr="00290C90" w:rsidRDefault="009609D8">
      <w:pPr>
        <w:numPr>
          <w:ilvl w:val="0"/>
          <w:numId w:val="11"/>
        </w:numPr>
        <w:spacing w:after="0" w:line="240" w:lineRule="auto"/>
        <w:ind w:right="-567"/>
        <w:jc w:val="both"/>
        <w:rPr>
          <w:rFonts w:ascii="Times New Roman" w:hAnsi="Times New Roman" w:cs="Times New Roman"/>
          <w:sz w:val="24"/>
          <w:szCs w:val="24"/>
        </w:rPr>
      </w:pPr>
      <w:r w:rsidRPr="00290C90">
        <w:rPr>
          <w:rFonts w:ascii="Times New Roman" w:hAnsi="Times New Roman" w:cs="Times New Roman"/>
          <w:sz w:val="24"/>
          <w:szCs w:val="24"/>
        </w:rPr>
        <w:t xml:space="preserve">Zakonska usklađenost: </w:t>
      </w:r>
      <w:r w:rsidR="009D0CF1">
        <w:rPr>
          <w:rFonts w:ascii="Times New Roman" w:hAnsi="Times New Roman" w:cs="Times New Roman"/>
          <w:sz w:val="24"/>
          <w:szCs w:val="24"/>
        </w:rPr>
        <w:t>p</w:t>
      </w:r>
      <w:r w:rsidRPr="00290C90">
        <w:rPr>
          <w:rFonts w:ascii="Times New Roman" w:hAnsi="Times New Roman" w:cs="Times New Roman"/>
          <w:sz w:val="24"/>
          <w:szCs w:val="24"/>
        </w:rPr>
        <w:t>rovedba financijskih transakcija u skladu s važećim zakonskim i računovodstvenim propisima</w:t>
      </w:r>
    </w:p>
    <w:p w14:paraId="7A3F2EB1" w14:textId="6D306AC1" w:rsidR="009609D8" w:rsidRDefault="009609D8">
      <w:pPr>
        <w:numPr>
          <w:ilvl w:val="0"/>
          <w:numId w:val="11"/>
        </w:numPr>
        <w:spacing w:after="0" w:line="240" w:lineRule="auto"/>
        <w:ind w:right="-567"/>
        <w:jc w:val="both"/>
        <w:rPr>
          <w:rFonts w:ascii="Times New Roman" w:hAnsi="Times New Roman" w:cs="Times New Roman"/>
          <w:sz w:val="24"/>
          <w:szCs w:val="24"/>
        </w:rPr>
      </w:pPr>
      <w:r w:rsidRPr="00290C90">
        <w:rPr>
          <w:rFonts w:ascii="Times New Roman" w:hAnsi="Times New Roman" w:cs="Times New Roman"/>
          <w:sz w:val="24"/>
          <w:szCs w:val="24"/>
        </w:rPr>
        <w:t xml:space="preserve">Upravljanje rizicima: </w:t>
      </w:r>
      <w:r w:rsidR="009D0CF1">
        <w:rPr>
          <w:rFonts w:ascii="Times New Roman" w:hAnsi="Times New Roman" w:cs="Times New Roman"/>
          <w:sz w:val="24"/>
          <w:szCs w:val="24"/>
        </w:rPr>
        <w:t>m</w:t>
      </w:r>
      <w:r w:rsidRPr="00290C90">
        <w:rPr>
          <w:rFonts w:ascii="Times New Roman" w:hAnsi="Times New Roman" w:cs="Times New Roman"/>
          <w:sz w:val="24"/>
          <w:szCs w:val="24"/>
        </w:rPr>
        <w:t xml:space="preserve">inimiziranje rizika kroz kontrolu troškova, analizu financijskih izvještaja i donošenje racionalnih poslovnih odluka </w:t>
      </w:r>
    </w:p>
    <w:p w14:paraId="64EF2439" w14:textId="77777777" w:rsidR="009609D8" w:rsidRPr="00AB0F6A" w:rsidRDefault="009609D8" w:rsidP="00E04065">
      <w:pPr>
        <w:spacing w:after="0" w:line="240" w:lineRule="auto"/>
        <w:ind w:right="-567"/>
        <w:jc w:val="both"/>
        <w:rPr>
          <w:rFonts w:ascii="Times New Roman" w:hAnsi="Times New Roman" w:cs="Times New Roman"/>
          <w:sz w:val="24"/>
          <w:szCs w:val="24"/>
        </w:rPr>
      </w:pPr>
    </w:p>
    <w:p w14:paraId="454D9C83" w14:textId="77777777" w:rsidR="009609D8" w:rsidRPr="00AB0F6A" w:rsidRDefault="009609D8" w:rsidP="00E04065">
      <w:pPr>
        <w:spacing w:after="0" w:line="240" w:lineRule="auto"/>
        <w:ind w:right="-567"/>
        <w:jc w:val="both"/>
        <w:rPr>
          <w:rFonts w:ascii="Times New Roman" w:hAnsi="Times New Roman" w:cs="Times New Roman"/>
          <w:sz w:val="24"/>
          <w:szCs w:val="24"/>
        </w:rPr>
      </w:pPr>
      <w:r w:rsidRPr="00AB0F6A">
        <w:rPr>
          <w:rFonts w:ascii="Times New Roman" w:hAnsi="Times New Roman" w:cs="Times New Roman"/>
          <w:sz w:val="24"/>
          <w:szCs w:val="24"/>
        </w:rPr>
        <w:t>Pokazatelji uspješnosti:</w:t>
      </w:r>
    </w:p>
    <w:p w14:paraId="4D7A2674" w14:textId="77777777" w:rsidR="009609D8" w:rsidRPr="00AB0F6A" w:rsidRDefault="009609D8">
      <w:pPr>
        <w:pStyle w:val="ListParagraph"/>
        <w:numPr>
          <w:ilvl w:val="0"/>
          <w:numId w:val="8"/>
        </w:numPr>
        <w:spacing w:after="0" w:line="240" w:lineRule="auto"/>
        <w:ind w:right="-567"/>
        <w:jc w:val="both"/>
        <w:rPr>
          <w:rFonts w:ascii="Times New Roman" w:hAnsi="Times New Roman" w:cs="Times New Roman"/>
          <w:sz w:val="24"/>
          <w:szCs w:val="24"/>
        </w:rPr>
      </w:pPr>
      <w:r w:rsidRPr="00AB0F6A">
        <w:rPr>
          <w:rFonts w:ascii="Times New Roman" w:hAnsi="Times New Roman" w:cs="Times New Roman"/>
          <w:sz w:val="24"/>
          <w:szCs w:val="24"/>
        </w:rPr>
        <w:t>Otplate kredita</w:t>
      </w:r>
    </w:p>
    <w:p w14:paraId="62221A50"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sidRPr="00AB0F6A">
        <w:rPr>
          <w:rFonts w:ascii="Times New Roman" w:hAnsi="Times New Roman" w:cs="Times New Roman"/>
          <w:sz w:val="24"/>
          <w:szCs w:val="24"/>
        </w:rPr>
        <w:t>Otplate zajmova</w:t>
      </w:r>
    </w:p>
    <w:p w14:paraId="5B8451FE" w14:textId="77777777" w:rsidR="009205C7" w:rsidRPr="009205C7" w:rsidRDefault="009205C7" w:rsidP="009205C7">
      <w:pPr>
        <w:spacing w:after="0" w:line="240" w:lineRule="auto"/>
        <w:ind w:right="-567"/>
        <w:jc w:val="both"/>
        <w:rPr>
          <w:rFonts w:ascii="Times New Roman" w:hAnsi="Times New Roman" w:cs="Times New Roman"/>
          <w:sz w:val="24"/>
          <w:szCs w:val="24"/>
        </w:rPr>
      </w:pPr>
    </w:p>
    <w:p w14:paraId="4527DE1D" w14:textId="77777777" w:rsidR="009609D8" w:rsidRDefault="009609D8" w:rsidP="00E04065">
      <w:pPr>
        <w:spacing w:after="0" w:line="240" w:lineRule="auto"/>
        <w:ind w:right="-567"/>
        <w:jc w:val="both"/>
        <w:rPr>
          <w:rFonts w:ascii="Times New Roman" w:hAnsi="Times New Roman" w:cs="Times New Roman"/>
          <w:sz w:val="24"/>
          <w:szCs w:val="24"/>
        </w:rPr>
      </w:pPr>
    </w:p>
    <w:tbl>
      <w:tblPr>
        <w:tblStyle w:val="TableGrid"/>
        <w:tblW w:w="9925" w:type="dxa"/>
        <w:tblLook w:val="04A0" w:firstRow="1" w:lastRow="0" w:firstColumn="1" w:lastColumn="0" w:noHBand="0" w:noVBand="1"/>
      </w:tblPr>
      <w:tblGrid>
        <w:gridCol w:w="3027"/>
        <w:gridCol w:w="3347"/>
        <w:gridCol w:w="1134"/>
        <w:gridCol w:w="2417"/>
      </w:tblGrid>
      <w:tr w:rsidR="001E1DF3" w14:paraId="03A8B53C" w14:textId="1348012A" w:rsidTr="004432EE">
        <w:trPr>
          <w:trHeight w:val="283"/>
        </w:trPr>
        <w:tc>
          <w:tcPr>
            <w:tcW w:w="3027" w:type="dxa"/>
            <w:shd w:val="clear" w:color="auto" w:fill="E8E8E8" w:themeFill="background2"/>
            <w:vAlign w:val="center"/>
          </w:tcPr>
          <w:p w14:paraId="2580D1B5" w14:textId="77777777" w:rsidR="001E1DF3" w:rsidRDefault="001E1DF3" w:rsidP="00712910">
            <w:pPr>
              <w:ind w:right="-567"/>
              <w:rPr>
                <w:rFonts w:ascii="Times New Roman" w:hAnsi="Times New Roman" w:cs="Times New Roman"/>
                <w:sz w:val="24"/>
                <w:szCs w:val="24"/>
              </w:rPr>
            </w:pPr>
            <w:r>
              <w:rPr>
                <w:rFonts w:ascii="Times New Roman" w:hAnsi="Times New Roman" w:cs="Times New Roman"/>
                <w:sz w:val="24"/>
                <w:szCs w:val="24"/>
              </w:rPr>
              <w:lastRenderedPageBreak/>
              <w:t>NAZIV AKTIVNOSTI</w:t>
            </w:r>
          </w:p>
        </w:tc>
        <w:tc>
          <w:tcPr>
            <w:tcW w:w="3347" w:type="dxa"/>
            <w:shd w:val="clear" w:color="auto" w:fill="E8E8E8" w:themeFill="background2"/>
            <w:vAlign w:val="center"/>
          </w:tcPr>
          <w:p w14:paraId="59F9D80E" w14:textId="77777777" w:rsidR="001E1DF3" w:rsidRDefault="001E1DF3"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1134" w:type="dxa"/>
            <w:shd w:val="clear" w:color="auto" w:fill="E8E8E8" w:themeFill="background2"/>
            <w:vAlign w:val="center"/>
          </w:tcPr>
          <w:p w14:paraId="60E27FFA" w14:textId="77777777" w:rsidR="001E1DF3" w:rsidRDefault="001E1DF3" w:rsidP="00712910">
            <w:pPr>
              <w:ind w:right="-567"/>
              <w:rPr>
                <w:rFonts w:ascii="Times New Roman" w:hAnsi="Times New Roman" w:cs="Times New Roman"/>
                <w:sz w:val="24"/>
                <w:szCs w:val="24"/>
              </w:rPr>
            </w:pPr>
            <w:r>
              <w:rPr>
                <w:rFonts w:ascii="Times New Roman" w:hAnsi="Times New Roman" w:cs="Times New Roman"/>
                <w:sz w:val="24"/>
                <w:szCs w:val="24"/>
              </w:rPr>
              <w:t>PLAN</w:t>
            </w:r>
          </w:p>
        </w:tc>
        <w:tc>
          <w:tcPr>
            <w:tcW w:w="2417" w:type="dxa"/>
            <w:shd w:val="clear" w:color="auto" w:fill="E8E8E8" w:themeFill="background2"/>
            <w:vAlign w:val="center"/>
          </w:tcPr>
          <w:p w14:paraId="4C61683F" w14:textId="4666C20B" w:rsidR="001E1DF3" w:rsidRPr="001E1DF3" w:rsidRDefault="001E1DF3" w:rsidP="001E1DF3">
            <w:pPr>
              <w:ind w:right="-567"/>
              <w:rPr>
                <w:rFonts w:ascii="Times New Roman" w:hAnsi="Times New Roman" w:cs="Times New Roman"/>
                <w:sz w:val="24"/>
                <w:szCs w:val="24"/>
              </w:rPr>
            </w:pPr>
            <w:r>
              <w:rPr>
                <w:rFonts w:ascii="Times New Roman" w:hAnsi="Times New Roman" w:cs="Times New Roman"/>
                <w:sz w:val="24"/>
                <w:szCs w:val="24"/>
              </w:rPr>
              <w:t>I. IZMJENE</w:t>
            </w:r>
          </w:p>
        </w:tc>
      </w:tr>
      <w:tr w:rsidR="001E1DF3" w14:paraId="650567C2" w14:textId="4FE9175F" w:rsidTr="004432EE">
        <w:trPr>
          <w:trHeight w:val="283"/>
        </w:trPr>
        <w:tc>
          <w:tcPr>
            <w:tcW w:w="3027" w:type="dxa"/>
            <w:vAlign w:val="center"/>
          </w:tcPr>
          <w:p w14:paraId="7A3D835A" w14:textId="77777777" w:rsidR="001E1DF3" w:rsidRDefault="001E1DF3" w:rsidP="00712910">
            <w:pPr>
              <w:ind w:right="-567"/>
              <w:rPr>
                <w:rFonts w:ascii="Times New Roman" w:hAnsi="Times New Roman" w:cs="Times New Roman"/>
                <w:sz w:val="24"/>
                <w:szCs w:val="24"/>
              </w:rPr>
            </w:pPr>
            <w:r>
              <w:rPr>
                <w:rFonts w:ascii="Times New Roman" w:hAnsi="Times New Roman" w:cs="Times New Roman"/>
                <w:sz w:val="24"/>
                <w:szCs w:val="24"/>
              </w:rPr>
              <w:t>Otplata kredita</w:t>
            </w:r>
          </w:p>
        </w:tc>
        <w:tc>
          <w:tcPr>
            <w:tcW w:w="3347" w:type="dxa"/>
            <w:vAlign w:val="center"/>
          </w:tcPr>
          <w:p w14:paraId="24E51B9E" w14:textId="77777777" w:rsidR="001E1DF3" w:rsidRDefault="001E1DF3" w:rsidP="00712910">
            <w:pPr>
              <w:ind w:right="-567"/>
              <w:rPr>
                <w:rFonts w:ascii="Times New Roman" w:hAnsi="Times New Roman" w:cs="Times New Roman"/>
                <w:sz w:val="24"/>
                <w:szCs w:val="24"/>
              </w:rPr>
            </w:pPr>
            <w:r>
              <w:rPr>
                <w:rFonts w:ascii="Times New Roman" w:hAnsi="Times New Roman" w:cs="Times New Roman"/>
                <w:sz w:val="24"/>
                <w:szCs w:val="24"/>
              </w:rPr>
              <w:t>Otplata kratkoročnog kredita</w:t>
            </w:r>
          </w:p>
        </w:tc>
        <w:tc>
          <w:tcPr>
            <w:tcW w:w="1134" w:type="dxa"/>
            <w:vAlign w:val="center"/>
          </w:tcPr>
          <w:p w14:paraId="0461430F" w14:textId="77777777" w:rsidR="001E1DF3" w:rsidRDefault="001E1DF3" w:rsidP="00712910">
            <w:pPr>
              <w:ind w:right="-567"/>
              <w:rPr>
                <w:rFonts w:ascii="Times New Roman" w:hAnsi="Times New Roman" w:cs="Times New Roman"/>
                <w:sz w:val="24"/>
                <w:szCs w:val="24"/>
              </w:rPr>
            </w:pPr>
            <w:r>
              <w:rPr>
                <w:rFonts w:ascii="Times New Roman" w:hAnsi="Times New Roman" w:cs="Times New Roman"/>
                <w:sz w:val="24"/>
                <w:szCs w:val="24"/>
              </w:rPr>
              <w:t>1</w:t>
            </w:r>
          </w:p>
        </w:tc>
        <w:tc>
          <w:tcPr>
            <w:tcW w:w="2417" w:type="dxa"/>
            <w:vAlign w:val="center"/>
          </w:tcPr>
          <w:p w14:paraId="3C327339" w14:textId="6F2EF4D0" w:rsidR="001E1DF3" w:rsidRPr="009D0CF1" w:rsidRDefault="001E1DF3" w:rsidP="001E1DF3">
            <w:pPr>
              <w:ind w:right="-567"/>
              <w:rPr>
                <w:rFonts w:ascii="Times New Roman" w:hAnsi="Times New Roman" w:cs="Times New Roman"/>
                <w:b/>
                <w:bCs/>
                <w:sz w:val="24"/>
                <w:szCs w:val="24"/>
              </w:rPr>
            </w:pPr>
            <w:r w:rsidRPr="009D0CF1">
              <w:rPr>
                <w:rFonts w:ascii="Times New Roman" w:hAnsi="Times New Roman" w:cs="Times New Roman"/>
                <w:b/>
                <w:bCs/>
                <w:sz w:val="24"/>
                <w:szCs w:val="24"/>
              </w:rPr>
              <w:t>0</w:t>
            </w:r>
          </w:p>
        </w:tc>
      </w:tr>
      <w:tr w:rsidR="001E1DF3" w14:paraId="135C2719" w14:textId="767B3822" w:rsidTr="004432EE">
        <w:trPr>
          <w:trHeight w:val="283"/>
        </w:trPr>
        <w:tc>
          <w:tcPr>
            <w:tcW w:w="3027" w:type="dxa"/>
            <w:vAlign w:val="center"/>
          </w:tcPr>
          <w:p w14:paraId="1B6A5EE3" w14:textId="77777777" w:rsidR="001E1DF3" w:rsidRDefault="001E1DF3" w:rsidP="00712910">
            <w:pPr>
              <w:ind w:right="-567"/>
              <w:rPr>
                <w:rFonts w:ascii="Times New Roman" w:hAnsi="Times New Roman" w:cs="Times New Roman"/>
                <w:sz w:val="24"/>
                <w:szCs w:val="24"/>
              </w:rPr>
            </w:pPr>
            <w:r>
              <w:rPr>
                <w:rFonts w:ascii="Times New Roman" w:hAnsi="Times New Roman" w:cs="Times New Roman"/>
                <w:sz w:val="24"/>
                <w:szCs w:val="24"/>
              </w:rPr>
              <w:t>Otplata zajmova</w:t>
            </w:r>
          </w:p>
        </w:tc>
        <w:tc>
          <w:tcPr>
            <w:tcW w:w="3347" w:type="dxa"/>
            <w:vAlign w:val="center"/>
          </w:tcPr>
          <w:p w14:paraId="5AC6E309" w14:textId="77777777" w:rsidR="001E1DF3" w:rsidRDefault="001E1DF3" w:rsidP="00712910">
            <w:pPr>
              <w:ind w:right="-567"/>
              <w:rPr>
                <w:rFonts w:ascii="Times New Roman" w:hAnsi="Times New Roman" w:cs="Times New Roman"/>
                <w:sz w:val="24"/>
                <w:szCs w:val="24"/>
              </w:rPr>
            </w:pPr>
            <w:r>
              <w:rPr>
                <w:rFonts w:ascii="Times New Roman" w:hAnsi="Times New Roman" w:cs="Times New Roman"/>
                <w:sz w:val="24"/>
                <w:szCs w:val="24"/>
              </w:rPr>
              <w:t>Otplata kratkoročnog zajma</w:t>
            </w:r>
          </w:p>
        </w:tc>
        <w:tc>
          <w:tcPr>
            <w:tcW w:w="1134" w:type="dxa"/>
            <w:vAlign w:val="center"/>
          </w:tcPr>
          <w:p w14:paraId="1B00AF6E" w14:textId="77777777" w:rsidR="001E1DF3" w:rsidRDefault="001E1DF3" w:rsidP="00712910">
            <w:pPr>
              <w:ind w:right="-567"/>
              <w:rPr>
                <w:rFonts w:ascii="Times New Roman" w:hAnsi="Times New Roman" w:cs="Times New Roman"/>
                <w:sz w:val="24"/>
                <w:szCs w:val="24"/>
              </w:rPr>
            </w:pPr>
            <w:r>
              <w:rPr>
                <w:rFonts w:ascii="Times New Roman" w:hAnsi="Times New Roman" w:cs="Times New Roman"/>
                <w:sz w:val="24"/>
                <w:szCs w:val="24"/>
              </w:rPr>
              <w:t>1</w:t>
            </w:r>
          </w:p>
        </w:tc>
        <w:tc>
          <w:tcPr>
            <w:tcW w:w="2417" w:type="dxa"/>
            <w:vAlign w:val="center"/>
          </w:tcPr>
          <w:p w14:paraId="702555CD" w14:textId="7772C113" w:rsidR="001E1DF3" w:rsidRPr="009D0CF1" w:rsidRDefault="001E1DF3" w:rsidP="001E1DF3">
            <w:pPr>
              <w:ind w:right="-567"/>
              <w:rPr>
                <w:rFonts w:ascii="Times New Roman" w:hAnsi="Times New Roman" w:cs="Times New Roman"/>
                <w:b/>
                <w:bCs/>
                <w:sz w:val="24"/>
                <w:szCs w:val="24"/>
              </w:rPr>
            </w:pPr>
            <w:r w:rsidRPr="009D0CF1">
              <w:rPr>
                <w:rFonts w:ascii="Times New Roman" w:hAnsi="Times New Roman" w:cs="Times New Roman"/>
                <w:b/>
                <w:bCs/>
                <w:sz w:val="24"/>
                <w:szCs w:val="24"/>
              </w:rPr>
              <w:t>3</w:t>
            </w:r>
          </w:p>
        </w:tc>
      </w:tr>
    </w:tbl>
    <w:p w14:paraId="0258B03B" w14:textId="77777777" w:rsidR="009205C7" w:rsidRDefault="009205C7" w:rsidP="00E04065">
      <w:pPr>
        <w:spacing w:after="0" w:line="240" w:lineRule="auto"/>
        <w:ind w:right="-567"/>
        <w:jc w:val="both"/>
        <w:rPr>
          <w:rFonts w:ascii="Times New Roman" w:hAnsi="Times New Roman" w:cs="Times New Roman"/>
          <w:b/>
          <w:bCs/>
          <w:i/>
          <w:iCs/>
          <w:sz w:val="24"/>
          <w:szCs w:val="24"/>
        </w:rPr>
      </w:pPr>
    </w:p>
    <w:p w14:paraId="386C2EC2" w14:textId="5F5CB355"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1010 Javne potrebe u kulturi i religiji</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obuhvaća potpore radu ČB Končanica, ČB Daruvarski Brestovac</w:t>
      </w:r>
      <w:r w:rsidR="00886A60">
        <w:rPr>
          <w:rFonts w:ascii="Times New Roman" w:hAnsi="Times New Roman" w:cs="Times New Roman"/>
          <w:sz w:val="24"/>
          <w:szCs w:val="24"/>
        </w:rPr>
        <w:t xml:space="preserve"> i Zavičajnom klubu „Kaj </w:t>
      </w:r>
      <w:proofErr w:type="spellStart"/>
      <w:r w:rsidR="00886A60">
        <w:rPr>
          <w:rFonts w:ascii="Times New Roman" w:hAnsi="Times New Roman" w:cs="Times New Roman"/>
          <w:sz w:val="24"/>
          <w:szCs w:val="24"/>
        </w:rPr>
        <w:t>vu</w:t>
      </w:r>
      <w:proofErr w:type="spellEnd"/>
      <w:r w:rsidR="00886A60">
        <w:rPr>
          <w:rFonts w:ascii="Times New Roman" w:hAnsi="Times New Roman" w:cs="Times New Roman"/>
          <w:sz w:val="24"/>
          <w:szCs w:val="24"/>
        </w:rPr>
        <w:t xml:space="preserve"> srcu“ Grubišno Polje“</w:t>
      </w:r>
      <w:r>
        <w:rPr>
          <w:rFonts w:ascii="Times New Roman" w:hAnsi="Times New Roman" w:cs="Times New Roman"/>
          <w:sz w:val="24"/>
          <w:szCs w:val="24"/>
        </w:rPr>
        <w:t xml:space="preserve"> te</w:t>
      </w:r>
      <w:r w:rsidRPr="00D009F3">
        <w:rPr>
          <w:rFonts w:ascii="Times New Roman" w:hAnsi="Times New Roman" w:cs="Times New Roman"/>
          <w:sz w:val="24"/>
          <w:szCs w:val="24"/>
        </w:rPr>
        <w:t xml:space="preserve"> potpor</w:t>
      </w:r>
      <w:r>
        <w:rPr>
          <w:rFonts w:ascii="Times New Roman" w:hAnsi="Times New Roman" w:cs="Times New Roman"/>
          <w:sz w:val="24"/>
          <w:szCs w:val="24"/>
        </w:rPr>
        <w:t>u</w:t>
      </w:r>
      <w:r w:rsidRPr="00D009F3">
        <w:rPr>
          <w:rFonts w:ascii="Times New Roman" w:hAnsi="Times New Roman" w:cs="Times New Roman"/>
          <w:sz w:val="24"/>
          <w:szCs w:val="24"/>
        </w:rPr>
        <w:t xml:space="preserve"> radu vjerskim zajednicama. Za ovaj program </w:t>
      </w:r>
      <w:r w:rsidR="00886A60">
        <w:rPr>
          <w:rFonts w:ascii="Times New Roman" w:hAnsi="Times New Roman" w:cs="Times New Roman"/>
          <w:sz w:val="24"/>
          <w:szCs w:val="24"/>
        </w:rPr>
        <w:t>planirano</w:t>
      </w:r>
      <w:r w:rsidRPr="00D009F3">
        <w:rPr>
          <w:rFonts w:ascii="Times New Roman" w:hAnsi="Times New Roman" w:cs="Times New Roman"/>
          <w:sz w:val="24"/>
          <w:szCs w:val="24"/>
        </w:rPr>
        <w:t xml:space="preserve"> je </w:t>
      </w:r>
      <w:r w:rsidR="00886A60">
        <w:rPr>
          <w:rFonts w:ascii="Times New Roman" w:hAnsi="Times New Roman" w:cs="Times New Roman"/>
          <w:sz w:val="24"/>
          <w:szCs w:val="24"/>
        </w:rPr>
        <w:t>37.700,00</w:t>
      </w:r>
      <w:r w:rsidRPr="00D009F3">
        <w:rPr>
          <w:rFonts w:ascii="Times New Roman" w:hAnsi="Times New Roman" w:cs="Times New Roman"/>
          <w:sz w:val="24"/>
          <w:szCs w:val="24"/>
        </w:rPr>
        <w:t xml:space="preserve"> eura.</w:t>
      </w:r>
    </w:p>
    <w:p w14:paraId="2C67AFF3" w14:textId="6159360F" w:rsidR="009609D8" w:rsidRDefault="009609D8"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Iznos od </w:t>
      </w:r>
      <w:r w:rsidR="00886A60">
        <w:rPr>
          <w:rFonts w:ascii="Times New Roman" w:hAnsi="Times New Roman" w:cs="Times New Roman"/>
          <w:sz w:val="24"/>
          <w:szCs w:val="24"/>
        </w:rPr>
        <w:t>7.000,00</w:t>
      </w:r>
      <w:r>
        <w:rPr>
          <w:rFonts w:ascii="Times New Roman" w:hAnsi="Times New Roman" w:cs="Times New Roman"/>
          <w:sz w:val="24"/>
          <w:szCs w:val="24"/>
        </w:rPr>
        <w:t xml:space="preserve"> eura </w:t>
      </w:r>
      <w:r w:rsidR="00886A60">
        <w:rPr>
          <w:rFonts w:ascii="Times New Roman" w:hAnsi="Times New Roman" w:cs="Times New Roman"/>
          <w:sz w:val="24"/>
          <w:szCs w:val="24"/>
        </w:rPr>
        <w:t xml:space="preserve">povećava se za </w:t>
      </w:r>
      <w:r>
        <w:rPr>
          <w:rFonts w:ascii="Times New Roman" w:hAnsi="Times New Roman" w:cs="Times New Roman"/>
          <w:sz w:val="24"/>
          <w:szCs w:val="24"/>
        </w:rPr>
        <w:t xml:space="preserve">Češku </w:t>
      </w:r>
      <w:proofErr w:type="spellStart"/>
      <w:r w:rsidR="00F963A8">
        <w:rPr>
          <w:rFonts w:ascii="Times New Roman" w:hAnsi="Times New Roman" w:cs="Times New Roman"/>
          <w:sz w:val="24"/>
          <w:szCs w:val="24"/>
        </w:rPr>
        <w:t>B</w:t>
      </w:r>
      <w:r>
        <w:rPr>
          <w:rFonts w:ascii="Times New Roman" w:hAnsi="Times New Roman" w:cs="Times New Roman"/>
          <w:sz w:val="24"/>
          <w:szCs w:val="24"/>
        </w:rPr>
        <w:t>esedu</w:t>
      </w:r>
      <w:proofErr w:type="spellEnd"/>
      <w:r>
        <w:rPr>
          <w:rFonts w:ascii="Times New Roman" w:hAnsi="Times New Roman" w:cs="Times New Roman"/>
          <w:sz w:val="24"/>
          <w:szCs w:val="24"/>
        </w:rPr>
        <w:t xml:space="preserve"> Končanica </w:t>
      </w:r>
      <w:r w:rsidR="00886A60">
        <w:rPr>
          <w:rFonts w:ascii="Times New Roman" w:hAnsi="Times New Roman" w:cs="Times New Roman"/>
          <w:sz w:val="24"/>
          <w:szCs w:val="24"/>
        </w:rPr>
        <w:t>za potporu radu i sufinanciranje rada udruge. Isto tako povećava se trošak i za Č</w:t>
      </w:r>
      <w:r>
        <w:rPr>
          <w:rFonts w:ascii="Times New Roman" w:hAnsi="Times New Roman" w:cs="Times New Roman"/>
          <w:sz w:val="24"/>
          <w:szCs w:val="24"/>
        </w:rPr>
        <w:t xml:space="preserve">ešku </w:t>
      </w:r>
      <w:proofErr w:type="spellStart"/>
      <w:r w:rsidR="00F963A8">
        <w:rPr>
          <w:rFonts w:ascii="Times New Roman" w:hAnsi="Times New Roman" w:cs="Times New Roman"/>
          <w:sz w:val="24"/>
          <w:szCs w:val="24"/>
        </w:rPr>
        <w:t>B</w:t>
      </w:r>
      <w:r>
        <w:rPr>
          <w:rFonts w:ascii="Times New Roman" w:hAnsi="Times New Roman" w:cs="Times New Roman"/>
          <w:sz w:val="24"/>
          <w:szCs w:val="24"/>
        </w:rPr>
        <w:t>esedu</w:t>
      </w:r>
      <w:proofErr w:type="spellEnd"/>
      <w:r>
        <w:rPr>
          <w:rFonts w:ascii="Times New Roman" w:hAnsi="Times New Roman" w:cs="Times New Roman"/>
          <w:sz w:val="24"/>
          <w:szCs w:val="24"/>
        </w:rPr>
        <w:t xml:space="preserve"> Daruvarski Brestovac</w:t>
      </w:r>
      <w:r w:rsidR="00886A60">
        <w:rPr>
          <w:rFonts w:ascii="Times New Roman" w:hAnsi="Times New Roman" w:cs="Times New Roman"/>
          <w:sz w:val="24"/>
          <w:szCs w:val="24"/>
        </w:rPr>
        <w:t xml:space="preserve"> u iznosu od 3.500,00 eura </w:t>
      </w:r>
      <w:r>
        <w:rPr>
          <w:rFonts w:ascii="Times New Roman" w:hAnsi="Times New Roman" w:cs="Times New Roman"/>
          <w:sz w:val="24"/>
          <w:szCs w:val="24"/>
        </w:rPr>
        <w:t>za provedbu programa: „</w:t>
      </w:r>
      <w:r w:rsidRPr="006F5654">
        <w:rPr>
          <w:rFonts w:ascii="Times New Roman" w:hAnsi="Times New Roman" w:cs="Times New Roman"/>
          <w:sz w:val="24"/>
          <w:szCs w:val="24"/>
        </w:rPr>
        <w:t>Glazbenici pripravnici"</w:t>
      </w:r>
      <w:r w:rsidR="00886A60">
        <w:rPr>
          <w:rFonts w:ascii="Times New Roman" w:hAnsi="Times New Roman" w:cs="Times New Roman"/>
          <w:sz w:val="24"/>
          <w:szCs w:val="24"/>
        </w:rPr>
        <w:t>,</w:t>
      </w:r>
      <w:r>
        <w:rPr>
          <w:rFonts w:ascii="Times New Roman" w:hAnsi="Times New Roman" w:cs="Times New Roman"/>
          <w:sz w:val="24"/>
          <w:szCs w:val="24"/>
        </w:rPr>
        <w:t xml:space="preserve"> p</w:t>
      </w:r>
      <w:r w:rsidRPr="006F5654">
        <w:rPr>
          <w:rFonts w:ascii="Times New Roman" w:hAnsi="Times New Roman" w:cs="Times New Roman"/>
          <w:sz w:val="24"/>
          <w:szCs w:val="24"/>
        </w:rPr>
        <w:t>rogram</w:t>
      </w:r>
      <w:r>
        <w:rPr>
          <w:rFonts w:ascii="Times New Roman" w:hAnsi="Times New Roman" w:cs="Times New Roman"/>
          <w:sz w:val="24"/>
          <w:szCs w:val="24"/>
        </w:rPr>
        <w:t>a</w:t>
      </w:r>
      <w:r w:rsidRPr="006F5654">
        <w:rPr>
          <w:rFonts w:ascii="Times New Roman" w:hAnsi="Times New Roman" w:cs="Times New Roman"/>
          <w:sz w:val="24"/>
          <w:szCs w:val="24"/>
        </w:rPr>
        <w:t>:</w:t>
      </w:r>
      <w:r>
        <w:rPr>
          <w:rFonts w:ascii="Times New Roman" w:hAnsi="Times New Roman" w:cs="Times New Roman"/>
          <w:sz w:val="24"/>
          <w:szCs w:val="24"/>
        </w:rPr>
        <w:t xml:space="preserve"> </w:t>
      </w:r>
      <w:r w:rsidRPr="006F5654">
        <w:rPr>
          <w:rFonts w:ascii="Times New Roman" w:hAnsi="Times New Roman" w:cs="Times New Roman"/>
          <w:sz w:val="24"/>
          <w:szCs w:val="24"/>
        </w:rPr>
        <w:t>"Međunarodna suradnja kroz glazbu i folklor"</w:t>
      </w:r>
      <w:r w:rsidR="00886A60">
        <w:rPr>
          <w:rFonts w:ascii="Times New Roman" w:hAnsi="Times New Roman" w:cs="Times New Roman"/>
          <w:sz w:val="24"/>
          <w:szCs w:val="24"/>
        </w:rPr>
        <w:t>, po</w:t>
      </w:r>
      <w:r w:rsidR="00886A60" w:rsidRPr="00886A60">
        <w:rPr>
          <w:rFonts w:ascii="Times New Roman" w:hAnsi="Times New Roman" w:cs="Times New Roman"/>
          <w:sz w:val="24"/>
          <w:szCs w:val="24"/>
        </w:rPr>
        <w:t>kroviteljstvo nad svečanim obilježavanjem 100 godina postojanja,</w:t>
      </w:r>
      <w:r w:rsidR="00886A60">
        <w:rPr>
          <w:rFonts w:ascii="Times New Roman" w:hAnsi="Times New Roman" w:cs="Times New Roman"/>
          <w:sz w:val="24"/>
          <w:szCs w:val="24"/>
        </w:rPr>
        <w:t xml:space="preserve"> </w:t>
      </w:r>
      <w:r w:rsidR="00886A60" w:rsidRPr="00886A60">
        <w:rPr>
          <w:rFonts w:ascii="Times New Roman" w:hAnsi="Times New Roman" w:cs="Times New Roman"/>
          <w:sz w:val="24"/>
          <w:szCs w:val="24"/>
        </w:rPr>
        <w:t>djelovanja i neprekidnog rada ČB</w:t>
      </w:r>
      <w:r w:rsidR="00886A60">
        <w:rPr>
          <w:rFonts w:ascii="Times New Roman" w:hAnsi="Times New Roman" w:cs="Times New Roman"/>
          <w:sz w:val="24"/>
          <w:szCs w:val="24"/>
        </w:rPr>
        <w:t xml:space="preserve"> te za troškove prijevoza u Požeški Brestovac radi održavanja Brestovačkih susreta.</w:t>
      </w:r>
    </w:p>
    <w:p w14:paraId="0F61A925" w14:textId="12E139EA" w:rsidR="00886A60" w:rsidRDefault="00886A60"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Mijenjaju se i planirani rashodi za potporu radu vjerskim zajednicama, odnosno povećavaju se za 4.000,00 eura zbog povećanja troškova od onih prvotno planiranih </w:t>
      </w:r>
      <w:r w:rsidR="001842C0">
        <w:rPr>
          <w:rFonts w:ascii="Times New Roman" w:hAnsi="Times New Roman" w:cs="Times New Roman"/>
          <w:sz w:val="24"/>
          <w:szCs w:val="24"/>
        </w:rPr>
        <w:t xml:space="preserve">- </w:t>
      </w:r>
      <w:r>
        <w:rPr>
          <w:rFonts w:ascii="Times New Roman" w:hAnsi="Times New Roman" w:cs="Times New Roman"/>
          <w:sz w:val="24"/>
          <w:szCs w:val="24"/>
        </w:rPr>
        <w:t>izrade i postavljanja sata sa mehanikom i automatikom na tornju Župe Uznesenja BDM u Končanici.</w:t>
      </w:r>
    </w:p>
    <w:p w14:paraId="76EE8655" w14:textId="77777777" w:rsidR="00500A5F" w:rsidRDefault="00500A5F" w:rsidP="00E04065">
      <w:pPr>
        <w:spacing w:after="0" w:line="240" w:lineRule="auto"/>
        <w:ind w:right="-567"/>
        <w:jc w:val="both"/>
        <w:rPr>
          <w:rFonts w:ascii="Times New Roman" w:hAnsi="Times New Roman" w:cs="Times New Roman"/>
          <w:sz w:val="24"/>
          <w:szCs w:val="24"/>
        </w:rPr>
      </w:pPr>
    </w:p>
    <w:p w14:paraId="549BBA1A" w14:textId="77777777" w:rsidR="009609D8" w:rsidRPr="000A597D" w:rsidRDefault="009609D8" w:rsidP="00E04065">
      <w:pPr>
        <w:spacing w:after="0" w:line="240" w:lineRule="auto"/>
        <w:ind w:right="-567"/>
        <w:jc w:val="both"/>
        <w:rPr>
          <w:rFonts w:ascii="Times New Roman" w:hAnsi="Times New Roman" w:cs="Times New Roman"/>
          <w:sz w:val="24"/>
          <w:szCs w:val="24"/>
        </w:rPr>
      </w:pPr>
      <w:r w:rsidRPr="000A597D">
        <w:rPr>
          <w:rFonts w:ascii="Times New Roman" w:hAnsi="Times New Roman" w:cs="Times New Roman"/>
          <w:sz w:val="24"/>
          <w:szCs w:val="24"/>
        </w:rPr>
        <w:t>Cilj programa javnih potreba u kulturi i religiji jest poticanje i promicanje kulturnih, umjetničkih i vjerskih djelatnosti od interesa za lokalnu zajednicu</w:t>
      </w:r>
      <w:r>
        <w:rPr>
          <w:rFonts w:ascii="Times New Roman" w:hAnsi="Times New Roman" w:cs="Times New Roman"/>
          <w:sz w:val="24"/>
          <w:szCs w:val="24"/>
        </w:rPr>
        <w:t xml:space="preserve"> s ciljem o</w:t>
      </w:r>
      <w:r w:rsidRPr="000A597D">
        <w:rPr>
          <w:rFonts w:ascii="Times New Roman" w:hAnsi="Times New Roman" w:cs="Times New Roman"/>
          <w:sz w:val="24"/>
          <w:szCs w:val="24"/>
        </w:rPr>
        <w:t>sigurava</w:t>
      </w:r>
      <w:r>
        <w:rPr>
          <w:rFonts w:ascii="Times New Roman" w:hAnsi="Times New Roman" w:cs="Times New Roman"/>
          <w:sz w:val="24"/>
          <w:szCs w:val="24"/>
        </w:rPr>
        <w:t>nja</w:t>
      </w:r>
      <w:r w:rsidRPr="000A597D">
        <w:rPr>
          <w:rFonts w:ascii="Times New Roman" w:hAnsi="Times New Roman" w:cs="Times New Roman"/>
          <w:sz w:val="24"/>
          <w:szCs w:val="24"/>
        </w:rPr>
        <w:t xml:space="preserve"> zaštit</w:t>
      </w:r>
      <w:r>
        <w:rPr>
          <w:rFonts w:ascii="Times New Roman" w:hAnsi="Times New Roman" w:cs="Times New Roman"/>
          <w:sz w:val="24"/>
          <w:szCs w:val="24"/>
        </w:rPr>
        <w:t>e</w:t>
      </w:r>
      <w:r w:rsidRPr="000A597D">
        <w:rPr>
          <w:rFonts w:ascii="Times New Roman" w:hAnsi="Times New Roman" w:cs="Times New Roman"/>
          <w:sz w:val="24"/>
          <w:szCs w:val="24"/>
        </w:rPr>
        <w:t xml:space="preserve"> kulturne baštine, razvoj</w:t>
      </w:r>
      <w:r>
        <w:rPr>
          <w:rFonts w:ascii="Times New Roman" w:hAnsi="Times New Roman" w:cs="Times New Roman"/>
          <w:sz w:val="24"/>
          <w:szCs w:val="24"/>
        </w:rPr>
        <w:t>a</w:t>
      </w:r>
      <w:r w:rsidRPr="000A597D">
        <w:rPr>
          <w:rFonts w:ascii="Times New Roman" w:hAnsi="Times New Roman" w:cs="Times New Roman"/>
          <w:sz w:val="24"/>
          <w:szCs w:val="24"/>
        </w:rPr>
        <w:t xml:space="preserve"> vjerskog i kulturnog života</w:t>
      </w:r>
      <w:r>
        <w:rPr>
          <w:rFonts w:ascii="Times New Roman" w:hAnsi="Times New Roman" w:cs="Times New Roman"/>
          <w:sz w:val="24"/>
          <w:szCs w:val="24"/>
        </w:rPr>
        <w:t xml:space="preserve">, uključivanja mještana </w:t>
      </w:r>
      <w:r w:rsidRPr="000A597D">
        <w:rPr>
          <w:rFonts w:ascii="Times New Roman" w:hAnsi="Times New Roman" w:cs="Times New Roman"/>
          <w:sz w:val="24"/>
          <w:szCs w:val="24"/>
        </w:rPr>
        <w:t xml:space="preserve">te </w:t>
      </w:r>
      <w:r>
        <w:rPr>
          <w:rFonts w:ascii="Times New Roman" w:hAnsi="Times New Roman" w:cs="Times New Roman"/>
          <w:sz w:val="24"/>
          <w:szCs w:val="24"/>
        </w:rPr>
        <w:t>poticanja</w:t>
      </w:r>
      <w:r w:rsidRPr="000A597D">
        <w:rPr>
          <w:rFonts w:ascii="Times New Roman" w:hAnsi="Times New Roman" w:cs="Times New Roman"/>
          <w:sz w:val="24"/>
          <w:szCs w:val="24"/>
        </w:rPr>
        <w:t xml:space="preserve"> rad</w:t>
      </w:r>
      <w:r>
        <w:rPr>
          <w:rFonts w:ascii="Times New Roman" w:hAnsi="Times New Roman" w:cs="Times New Roman"/>
          <w:sz w:val="24"/>
          <w:szCs w:val="24"/>
        </w:rPr>
        <w:t>a</w:t>
      </w:r>
      <w:r w:rsidRPr="000A597D">
        <w:rPr>
          <w:rFonts w:ascii="Times New Roman" w:hAnsi="Times New Roman" w:cs="Times New Roman"/>
          <w:sz w:val="24"/>
          <w:szCs w:val="24"/>
        </w:rPr>
        <w:t xml:space="preserve"> udruga.</w:t>
      </w:r>
    </w:p>
    <w:p w14:paraId="753F53C1" w14:textId="77777777" w:rsidR="009609D8" w:rsidRPr="000A597D" w:rsidRDefault="009609D8" w:rsidP="00E04065">
      <w:pPr>
        <w:spacing w:after="0" w:line="240" w:lineRule="auto"/>
        <w:ind w:right="-567"/>
        <w:jc w:val="both"/>
        <w:rPr>
          <w:rFonts w:ascii="Times New Roman" w:hAnsi="Times New Roman" w:cs="Times New Roman"/>
          <w:sz w:val="24"/>
          <w:szCs w:val="24"/>
        </w:rPr>
      </w:pPr>
      <w:r w:rsidRPr="000A597D">
        <w:rPr>
          <w:rFonts w:ascii="Times New Roman" w:hAnsi="Times New Roman" w:cs="Times New Roman"/>
          <w:sz w:val="24"/>
          <w:szCs w:val="24"/>
        </w:rPr>
        <w:t>Ovaj program obuhvaća nekoliko ključnih segmenata s točno određenim ciljevima:</w:t>
      </w:r>
    </w:p>
    <w:p w14:paraId="197D0AED" w14:textId="70AC61D9" w:rsidR="009609D8" w:rsidRPr="000A597D" w:rsidRDefault="009609D8">
      <w:pPr>
        <w:numPr>
          <w:ilvl w:val="0"/>
          <w:numId w:val="12"/>
        </w:numPr>
        <w:spacing w:after="0" w:line="240" w:lineRule="auto"/>
        <w:ind w:right="-567"/>
        <w:jc w:val="both"/>
        <w:rPr>
          <w:rFonts w:ascii="Times New Roman" w:hAnsi="Times New Roman" w:cs="Times New Roman"/>
          <w:sz w:val="24"/>
          <w:szCs w:val="24"/>
        </w:rPr>
      </w:pPr>
      <w:r w:rsidRPr="000A597D">
        <w:rPr>
          <w:rFonts w:ascii="Times New Roman" w:hAnsi="Times New Roman" w:cs="Times New Roman"/>
          <w:sz w:val="24"/>
          <w:szCs w:val="24"/>
        </w:rPr>
        <w:t xml:space="preserve">Očuvanje kulturne baštine: </w:t>
      </w:r>
      <w:r w:rsidR="001842C0">
        <w:rPr>
          <w:rFonts w:ascii="Times New Roman" w:hAnsi="Times New Roman" w:cs="Times New Roman"/>
          <w:sz w:val="24"/>
          <w:szCs w:val="24"/>
        </w:rPr>
        <w:t>z</w:t>
      </w:r>
      <w:r w:rsidRPr="000A597D">
        <w:rPr>
          <w:rFonts w:ascii="Times New Roman" w:hAnsi="Times New Roman" w:cs="Times New Roman"/>
          <w:sz w:val="24"/>
          <w:szCs w:val="24"/>
        </w:rPr>
        <w:t xml:space="preserve">aštita materijalne i nematerijalne baštine te potpora manifestacijama koje njeguju tradiciju i povijest </w:t>
      </w:r>
      <w:r>
        <w:rPr>
          <w:rFonts w:ascii="Times New Roman" w:hAnsi="Times New Roman" w:cs="Times New Roman"/>
          <w:sz w:val="24"/>
          <w:szCs w:val="24"/>
        </w:rPr>
        <w:t>općine</w:t>
      </w:r>
    </w:p>
    <w:p w14:paraId="6D18EAA8" w14:textId="63C41C90" w:rsidR="009609D8" w:rsidRPr="000A597D" w:rsidRDefault="009609D8">
      <w:pPr>
        <w:numPr>
          <w:ilvl w:val="0"/>
          <w:numId w:val="12"/>
        </w:numPr>
        <w:spacing w:after="0" w:line="240" w:lineRule="auto"/>
        <w:ind w:right="-567"/>
        <w:jc w:val="both"/>
        <w:rPr>
          <w:rFonts w:ascii="Times New Roman" w:hAnsi="Times New Roman" w:cs="Times New Roman"/>
          <w:sz w:val="24"/>
          <w:szCs w:val="24"/>
        </w:rPr>
      </w:pPr>
      <w:r w:rsidRPr="000A597D">
        <w:rPr>
          <w:rFonts w:ascii="Times New Roman" w:hAnsi="Times New Roman" w:cs="Times New Roman"/>
          <w:sz w:val="24"/>
          <w:szCs w:val="24"/>
        </w:rPr>
        <w:t xml:space="preserve">Vjersko djelovanje i izgradnja: </w:t>
      </w:r>
      <w:r w:rsidR="001842C0">
        <w:rPr>
          <w:rFonts w:ascii="Times New Roman" w:hAnsi="Times New Roman" w:cs="Times New Roman"/>
          <w:sz w:val="24"/>
          <w:szCs w:val="24"/>
        </w:rPr>
        <w:t>s</w:t>
      </w:r>
      <w:r w:rsidRPr="000A597D">
        <w:rPr>
          <w:rFonts w:ascii="Times New Roman" w:hAnsi="Times New Roman" w:cs="Times New Roman"/>
          <w:sz w:val="24"/>
          <w:szCs w:val="24"/>
        </w:rPr>
        <w:t xml:space="preserve">ufinanciranje programa vjerskih zajednica, obnova sakralnih </w:t>
      </w:r>
      <w:r w:rsidR="001842C0">
        <w:rPr>
          <w:rFonts w:ascii="Times New Roman" w:hAnsi="Times New Roman" w:cs="Times New Roman"/>
          <w:sz w:val="24"/>
          <w:szCs w:val="24"/>
        </w:rPr>
        <w:t>o</w:t>
      </w:r>
      <w:r w:rsidRPr="000A597D">
        <w:rPr>
          <w:rFonts w:ascii="Times New Roman" w:hAnsi="Times New Roman" w:cs="Times New Roman"/>
          <w:sz w:val="24"/>
          <w:szCs w:val="24"/>
        </w:rPr>
        <w:t>bjekata te potpora projektima koji promiču vjersku kulturu</w:t>
      </w:r>
    </w:p>
    <w:p w14:paraId="6FEF1096" w14:textId="14945B96" w:rsidR="009609D8" w:rsidRPr="000A597D" w:rsidRDefault="009609D8">
      <w:pPr>
        <w:numPr>
          <w:ilvl w:val="0"/>
          <w:numId w:val="12"/>
        </w:numPr>
        <w:spacing w:after="0" w:line="240" w:lineRule="auto"/>
        <w:ind w:right="-567"/>
        <w:jc w:val="both"/>
        <w:rPr>
          <w:rFonts w:ascii="Times New Roman" w:hAnsi="Times New Roman" w:cs="Times New Roman"/>
          <w:sz w:val="24"/>
          <w:szCs w:val="24"/>
        </w:rPr>
      </w:pPr>
      <w:r w:rsidRPr="000A597D">
        <w:rPr>
          <w:rFonts w:ascii="Times New Roman" w:hAnsi="Times New Roman" w:cs="Times New Roman"/>
          <w:sz w:val="24"/>
          <w:szCs w:val="24"/>
        </w:rPr>
        <w:t xml:space="preserve">Razvoj kulturnih i društvenih aktivnosti: </w:t>
      </w:r>
      <w:r w:rsidR="001842C0">
        <w:rPr>
          <w:rFonts w:ascii="Times New Roman" w:hAnsi="Times New Roman" w:cs="Times New Roman"/>
          <w:sz w:val="24"/>
          <w:szCs w:val="24"/>
        </w:rPr>
        <w:t>p</w:t>
      </w:r>
      <w:r w:rsidRPr="000A597D">
        <w:rPr>
          <w:rFonts w:ascii="Times New Roman" w:hAnsi="Times New Roman" w:cs="Times New Roman"/>
          <w:sz w:val="24"/>
          <w:szCs w:val="24"/>
        </w:rPr>
        <w:t xml:space="preserve">otpora radu kulturno-umjetničkih društava i organizaciji </w:t>
      </w:r>
      <w:r>
        <w:rPr>
          <w:rFonts w:ascii="Times New Roman" w:hAnsi="Times New Roman" w:cs="Times New Roman"/>
          <w:sz w:val="24"/>
          <w:szCs w:val="24"/>
        </w:rPr>
        <w:t>njihovih događanja</w:t>
      </w:r>
    </w:p>
    <w:p w14:paraId="415C3783" w14:textId="430456C4" w:rsidR="009609D8" w:rsidRPr="000A597D" w:rsidRDefault="009609D8">
      <w:pPr>
        <w:numPr>
          <w:ilvl w:val="0"/>
          <w:numId w:val="12"/>
        </w:numPr>
        <w:spacing w:after="0" w:line="240" w:lineRule="auto"/>
        <w:ind w:right="-567"/>
        <w:jc w:val="both"/>
        <w:rPr>
          <w:rFonts w:ascii="Times New Roman" w:hAnsi="Times New Roman" w:cs="Times New Roman"/>
          <w:sz w:val="24"/>
          <w:szCs w:val="24"/>
        </w:rPr>
      </w:pPr>
      <w:r w:rsidRPr="000A597D">
        <w:rPr>
          <w:rFonts w:ascii="Times New Roman" w:hAnsi="Times New Roman" w:cs="Times New Roman"/>
          <w:sz w:val="24"/>
          <w:szCs w:val="24"/>
        </w:rPr>
        <w:t xml:space="preserve">Uključivanje zajednice: </w:t>
      </w:r>
      <w:r w:rsidR="001842C0">
        <w:rPr>
          <w:rFonts w:ascii="Times New Roman" w:hAnsi="Times New Roman" w:cs="Times New Roman"/>
          <w:sz w:val="24"/>
          <w:szCs w:val="24"/>
        </w:rPr>
        <w:t>p</w:t>
      </w:r>
      <w:r w:rsidRPr="000A597D">
        <w:rPr>
          <w:rFonts w:ascii="Times New Roman" w:hAnsi="Times New Roman" w:cs="Times New Roman"/>
          <w:sz w:val="24"/>
          <w:szCs w:val="24"/>
        </w:rPr>
        <w:t>odizanje kvalitete života lokalnog stanovništva poticanjem razvoja publike i uključivanjem što većeg broja ljudi, osobito djece i mladih, u kulturne i vjerske sadržaje</w:t>
      </w:r>
    </w:p>
    <w:p w14:paraId="09CA8186" w14:textId="77777777" w:rsidR="009609D8" w:rsidRDefault="009609D8">
      <w:pPr>
        <w:numPr>
          <w:ilvl w:val="0"/>
          <w:numId w:val="12"/>
        </w:numPr>
        <w:spacing w:after="0" w:line="240" w:lineRule="auto"/>
        <w:ind w:right="-567"/>
        <w:jc w:val="both"/>
        <w:rPr>
          <w:rFonts w:ascii="Times New Roman" w:hAnsi="Times New Roman" w:cs="Times New Roman"/>
          <w:sz w:val="24"/>
          <w:szCs w:val="24"/>
        </w:rPr>
      </w:pPr>
      <w:r w:rsidRPr="000A597D">
        <w:rPr>
          <w:rFonts w:ascii="Times New Roman" w:hAnsi="Times New Roman" w:cs="Times New Roman"/>
          <w:sz w:val="24"/>
          <w:szCs w:val="24"/>
        </w:rPr>
        <w:t xml:space="preserve">Razvoj </w:t>
      </w:r>
      <w:proofErr w:type="spellStart"/>
      <w:r>
        <w:rPr>
          <w:rFonts w:ascii="Times New Roman" w:hAnsi="Times New Roman" w:cs="Times New Roman"/>
          <w:sz w:val="24"/>
          <w:szCs w:val="24"/>
        </w:rPr>
        <w:t>beseda</w:t>
      </w:r>
      <w:proofErr w:type="spellEnd"/>
    </w:p>
    <w:p w14:paraId="38D7987E" w14:textId="77777777" w:rsidR="009609D8" w:rsidRDefault="009609D8" w:rsidP="00E04065">
      <w:pPr>
        <w:spacing w:after="0" w:line="240" w:lineRule="auto"/>
        <w:ind w:right="-567"/>
        <w:jc w:val="both"/>
        <w:rPr>
          <w:rFonts w:ascii="Times New Roman" w:hAnsi="Times New Roman" w:cs="Times New Roman"/>
          <w:sz w:val="24"/>
          <w:szCs w:val="24"/>
        </w:rPr>
      </w:pPr>
    </w:p>
    <w:p w14:paraId="4201F70F" w14:textId="77777777" w:rsidR="009609D8" w:rsidRDefault="009609D8"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Pokazatelji  uspješnosti:</w:t>
      </w:r>
    </w:p>
    <w:p w14:paraId="606FD9C2"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Broj financiranih projekata </w:t>
      </w:r>
    </w:p>
    <w:p w14:paraId="3E01C31D" w14:textId="77777777" w:rsidR="009609D8" w:rsidRPr="000A597D" w:rsidRDefault="009609D8">
      <w:pPr>
        <w:pStyle w:val="ListParagraph"/>
        <w:numPr>
          <w:ilvl w:val="0"/>
          <w:numId w:val="8"/>
        </w:numPr>
        <w:spacing w:after="0" w:line="240" w:lineRule="auto"/>
        <w:ind w:right="-567"/>
        <w:jc w:val="both"/>
        <w:rPr>
          <w:rFonts w:ascii="Times New Roman" w:hAnsi="Times New Roman" w:cs="Times New Roman"/>
          <w:sz w:val="24"/>
          <w:szCs w:val="24"/>
        </w:rPr>
      </w:pPr>
      <w:r w:rsidRPr="000A597D">
        <w:rPr>
          <w:rFonts w:ascii="Times New Roman" w:hAnsi="Times New Roman" w:cs="Times New Roman"/>
          <w:sz w:val="24"/>
          <w:szCs w:val="24"/>
        </w:rPr>
        <w:t>Broj saniranih sakralnih objekata te njihovo održavanje</w:t>
      </w:r>
    </w:p>
    <w:p w14:paraId="64A70EFE" w14:textId="77777777" w:rsidR="009609D8" w:rsidRDefault="009609D8" w:rsidP="00E04065">
      <w:pPr>
        <w:spacing w:after="0" w:line="240" w:lineRule="auto"/>
        <w:ind w:right="-567"/>
        <w:jc w:val="both"/>
        <w:rPr>
          <w:rFonts w:ascii="Times New Roman" w:hAnsi="Times New Roman" w:cs="Times New Roman"/>
          <w:sz w:val="24"/>
          <w:szCs w:val="24"/>
        </w:rPr>
      </w:pPr>
    </w:p>
    <w:tbl>
      <w:tblPr>
        <w:tblStyle w:val="TableGrid"/>
        <w:tblW w:w="9779" w:type="dxa"/>
        <w:tblLook w:val="04A0" w:firstRow="1" w:lastRow="0" w:firstColumn="1" w:lastColumn="0" w:noHBand="0" w:noVBand="1"/>
      </w:tblPr>
      <w:tblGrid>
        <w:gridCol w:w="4453"/>
        <w:gridCol w:w="3879"/>
        <w:gridCol w:w="1447"/>
      </w:tblGrid>
      <w:tr w:rsidR="00712910" w14:paraId="2C17BD04" w14:textId="77777777" w:rsidTr="00712910">
        <w:trPr>
          <w:trHeight w:val="483"/>
        </w:trPr>
        <w:tc>
          <w:tcPr>
            <w:tcW w:w="4453" w:type="dxa"/>
            <w:shd w:val="clear" w:color="auto" w:fill="E8E8E8" w:themeFill="background2"/>
            <w:vAlign w:val="center"/>
          </w:tcPr>
          <w:p w14:paraId="77F70FD8"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3879" w:type="dxa"/>
            <w:shd w:val="clear" w:color="auto" w:fill="E8E8E8" w:themeFill="background2"/>
            <w:vAlign w:val="center"/>
          </w:tcPr>
          <w:p w14:paraId="5C27CF0C"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1447" w:type="dxa"/>
            <w:shd w:val="clear" w:color="auto" w:fill="E8E8E8" w:themeFill="background2"/>
            <w:vAlign w:val="center"/>
          </w:tcPr>
          <w:p w14:paraId="7E3EE9AE"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PLAN</w:t>
            </w:r>
          </w:p>
        </w:tc>
      </w:tr>
      <w:tr w:rsidR="00712910" w14:paraId="70E3DC7B" w14:textId="77777777" w:rsidTr="00712910">
        <w:trPr>
          <w:trHeight w:val="434"/>
        </w:trPr>
        <w:tc>
          <w:tcPr>
            <w:tcW w:w="4453" w:type="dxa"/>
            <w:vAlign w:val="center"/>
          </w:tcPr>
          <w:p w14:paraId="25BAFDF3"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Financiranje projekata u kulturi</w:t>
            </w:r>
          </w:p>
        </w:tc>
        <w:tc>
          <w:tcPr>
            <w:tcW w:w="3879" w:type="dxa"/>
            <w:vAlign w:val="center"/>
          </w:tcPr>
          <w:p w14:paraId="11AD0F4C"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Broj financiranih projekata</w:t>
            </w:r>
          </w:p>
        </w:tc>
        <w:tc>
          <w:tcPr>
            <w:tcW w:w="1447" w:type="dxa"/>
            <w:vAlign w:val="center"/>
          </w:tcPr>
          <w:p w14:paraId="37309D0B"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4</w:t>
            </w:r>
          </w:p>
        </w:tc>
      </w:tr>
      <w:tr w:rsidR="00712910" w14:paraId="0C98EADA" w14:textId="77777777" w:rsidTr="004432EE">
        <w:trPr>
          <w:trHeight w:val="394"/>
        </w:trPr>
        <w:tc>
          <w:tcPr>
            <w:tcW w:w="4453" w:type="dxa"/>
            <w:vAlign w:val="center"/>
          </w:tcPr>
          <w:p w14:paraId="708E6154" w14:textId="77777777" w:rsidR="00712910" w:rsidRDefault="00712910" w:rsidP="00712910">
            <w:pPr>
              <w:ind w:right="-567"/>
              <w:rPr>
                <w:rFonts w:ascii="Times New Roman" w:hAnsi="Times New Roman" w:cs="Times New Roman"/>
                <w:sz w:val="24"/>
                <w:szCs w:val="24"/>
              </w:rPr>
            </w:pPr>
            <w:r w:rsidRPr="00D271FC">
              <w:rPr>
                <w:rFonts w:ascii="Times New Roman" w:hAnsi="Times New Roman" w:cs="Times New Roman"/>
                <w:sz w:val="24"/>
                <w:szCs w:val="24"/>
              </w:rPr>
              <w:t>Održavanje sakralnih objekata</w:t>
            </w:r>
          </w:p>
        </w:tc>
        <w:tc>
          <w:tcPr>
            <w:tcW w:w="3879" w:type="dxa"/>
            <w:vAlign w:val="center"/>
          </w:tcPr>
          <w:p w14:paraId="2138BD18" w14:textId="77777777" w:rsidR="00712910" w:rsidRDefault="00712910" w:rsidP="00712910">
            <w:pPr>
              <w:ind w:right="-567"/>
              <w:rPr>
                <w:rFonts w:ascii="Times New Roman" w:hAnsi="Times New Roman" w:cs="Times New Roman"/>
                <w:sz w:val="24"/>
                <w:szCs w:val="24"/>
              </w:rPr>
            </w:pPr>
            <w:r w:rsidRPr="00D271FC">
              <w:rPr>
                <w:rFonts w:ascii="Times New Roman" w:hAnsi="Times New Roman" w:cs="Times New Roman"/>
                <w:sz w:val="24"/>
                <w:szCs w:val="24"/>
              </w:rPr>
              <w:t>Broj saniranih sakralnih objekata</w:t>
            </w:r>
          </w:p>
        </w:tc>
        <w:tc>
          <w:tcPr>
            <w:tcW w:w="1447" w:type="dxa"/>
            <w:vAlign w:val="center"/>
          </w:tcPr>
          <w:p w14:paraId="18BAF2A6"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1</w:t>
            </w:r>
          </w:p>
        </w:tc>
      </w:tr>
    </w:tbl>
    <w:p w14:paraId="61766EAE" w14:textId="77777777" w:rsidR="009609D8" w:rsidRDefault="009609D8" w:rsidP="00E04065">
      <w:pPr>
        <w:spacing w:after="0" w:line="240" w:lineRule="auto"/>
        <w:ind w:right="-567"/>
        <w:jc w:val="both"/>
        <w:rPr>
          <w:rFonts w:ascii="Times New Roman" w:hAnsi="Times New Roman" w:cs="Times New Roman"/>
          <w:sz w:val="24"/>
          <w:szCs w:val="24"/>
        </w:rPr>
      </w:pPr>
    </w:p>
    <w:p w14:paraId="1780FFFA" w14:textId="5DB84D1F"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1011 Javne potrebe u športu</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obu</w:t>
      </w:r>
      <w:r>
        <w:rPr>
          <w:rFonts w:ascii="Times New Roman" w:hAnsi="Times New Roman" w:cs="Times New Roman"/>
          <w:sz w:val="24"/>
          <w:szCs w:val="24"/>
        </w:rPr>
        <w:t>h</w:t>
      </w:r>
      <w:r w:rsidRPr="00D009F3">
        <w:rPr>
          <w:rFonts w:ascii="Times New Roman" w:hAnsi="Times New Roman" w:cs="Times New Roman"/>
          <w:sz w:val="24"/>
          <w:szCs w:val="24"/>
        </w:rPr>
        <w:t xml:space="preserve">vaća tekuće donacije sportskim društvima </w:t>
      </w:r>
      <w:r w:rsidR="00F963A8">
        <w:rPr>
          <w:rFonts w:ascii="Times New Roman" w:hAnsi="Times New Roman" w:cs="Times New Roman"/>
          <w:sz w:val="24"/>
          <w:szCs w:val="24"/>
        </w:rPr>
        <w:t xml:space="preserve">koje su planirane u iznosu od 54.000,00 eura </w:t>
      </w:r>
      <w:r w:rsidRPr="00D009F3">
        <w:rPr>
          <w:rFonts w:ascii="Times New Roman" w:hAnsi="Times New Roman" w:cs="Times New Roman"/>
          <w:sz w:val="24"/>
          <w:szCs w:val="24"/>
        </w:rPr>
        <w:t>(NK „Ribar“ Končanica, NK „Mladost“ Daruvarski Brestovac, NK „</w:t>
      </w:r>
      <w:proofErr w:type="spellStart"/>
      <w:r w:rsidRPr="00D009F3">
        <w:rPr>
          <w:rFonts w:ascii="Times New Roman" w:hAnsi="Times New Roman" w:cs="Times New Roman"/>
          <w:sz w:val="24"/>
          <w:szCs w:val="24"/>
        </w:rPr>
        <w:t>Imsovac</w:t>
      </w:r>
      <w:proofErr w:type="spellEnd"/>
      <w:r w:rsidRPr="00D009F3">
        <w:rPr>
          <w:rFonts w:ascii="Times New Roman" w:hAnsi="Times New Roman" w:cs="Times New Roman"/>
          <w:sz w:val="24"/>
          <w:szCs w:val="24"/>
        </w:rPr>
        <w:t xml:space="preserve">“ </w:t>
      </w:r>
      <w:proofErr w:type="spellStart"/>
      <w:r w:rsidRPr="00D009F3">
        <w:rPr>
          <w:rFonts w:ascii="Times New Roman" w:hAnsi="Times New Roman" w:cs="Times New Roman"/>
          <w:sz w:val="24"/>
          <w:szCs w:val="24"/>
        </w:rPr>
        <w:t>Imsovac</w:t>
      </w:r>
      <w:proofErr w:type="spellEnd"/>
      <w:r w:rsidRPr="00D009F3">
        <w:rPr>
          <w:rFonts w:ascii="Times New Roman" w:hAnsi="Times New Roman" w:cs="Times New Roman"/>
          <w:sz w:val="24"/>
          <w:szCs w:val="24"/>
        </w:rPr>
        <w:t xml:space="preserve"> te Streljačko društvo Končanica)</w:t>
      </w:r>
      <w:r w:rsidR="00F963A8">
        <w:rPr>
          <w:rFonts w:ascii="Times New Roman" w:hAnsi="Times New Roman" w:cs="Times New Roman"/>
          <w:sz w:val="24"/>
          <w:szCs w:val="24"/>
        </w:rPr>
        <w:t>, a ovim se izmjenama planira povećanje:</w:t>
      </w:r>
    </w:p>
    <w:p w14:paraId="7F915566" w14:textId="77777777" w:rsidR="00F963A8" w:rsidRDefault="00F963A8" w:rsidP="001842C0">
      <w:pPr>
        <w:pStyle w:val="ListParagraph"/>
        <w:numPr>
          <w:ilvl w:val="0"/>
          <w:numId w:val="16"/>
        </w:numPr>
        <w:spacing w:after="0" w:line="240" w:lineRule="auto"/>
        <w:ind w:left="851" w:right="-567"/>
        <w:jc w:val="both"/>
        <w:rPr>
          <w:rFonts w:ascii="Times New Roman" w:hAnsi="Times New Roman" w:cs="Times New Roman"/>
          <w:sz w:val="24"/>
          <w:szCs w:val="24"/>
        </w:rPr>
      </w:pPr>
      <w:r>
        <w:rPr>
          <w:rFonts w:ascii="Times New Roman" w:hAnsi="Times New Roman" w:cs="Times New Roman"/>
          <w:sz w:val="24"/>
          <w:szCs w:val="24"/>
        </w:rPr>
        <w:t>1.800,00 eura za NK „Ribar“ Končanica</w:t>
      </w:r>
    </w:p>
    <w:p w14:paraId="4D77356B" w14:textId="77777777" w:rsidR="00F963A8" w:rsidRDefault="00F963A8" w:rsidP="001842C0">
      <w:pPr>
        <w:pStyle w:val="ListParagraph"/>
        <w:numPr>
          <w:ilvl w:val="2"/>
          <w:numId w:val="16"/>
        </w:numPr>
        <w:spacing w:after="0" w:line="240" w:lineRule="auto"/>
        <w:ind w:left="1985" w:right="-567"/>
        <w:jc w:val="both"/>
        <w:rPr>
          <w:rFonts w:ascii="Times New Roman" w:hAnsi="Times New Roman" w:cs="Times New Roman"/>
          <w:sz w:val="24"/>
          <w:szCs w:val="24"/>
        </w:rPr>
      </w:pPr>
      <w:r w:rsidRPr="00F963A8">
        <w:rPr>
          <w:rFonts w:ascii="Times New Roman" w:hAnsi="Times New Roman" w:cs="Times New Roman"/>
          <w:sz w:val="24"/>
          <w:szCs w:val="24"/>
        </w:rPr>
        <w:t>Program:</w:t>
      </w:r>
      <w:r>
        <w:rPr>
          <w:rFonts w:ascii="Times New Roman" w:hAnsi="Times New Roman" w:cs="Times New Roman"/>
          <w:sz w:val="24"/>
          <w:szCs w:val="24"/>
        </w:rPr>
        <w:t xml:space="preserve"> </w:t>
      </w:r>
      <w:r w:rsidRPr="00F963A8">
        <w:rPr>
          <w:rFonts w:ascii="Times New Roman" w:hAnsi="Times New Roman" w:cs="Times New Roman"/>
          <w:sz w:val="24"/>
          <w:szCs w:val="24"/>
        </w:rPr>
        <w:t>"Poboljšanje infrastrukture i ljudskih potencijala"</w:t>
      </w:r>
      <w:r>
        <w:rPr>
          <w:rFonts w:ascii="Times New Roman" w:hAnsi="Times New Roman" w:cs="Times New Roman"/>
          <w:sz w:val="24"/>
          <w:szCs w:val="24"/>
        </w:rPr>
        <w:t xml:space="preserve">, </w:t>
      </w:r>
    </w:p>
    <w:p w14:paraId="61A611BA" w14:textId="77777777" w:rsidR="00F963A8" w:rsidRDefault="00F963A8" w:rsidP="001842C0">
      <w:pPr>
        <w:pStyle w:val="ListParagraph"/>
        <w:numPr>
          <w:ilvl w:val="2"/>
          <w:numId w:val="16"/>
        </w:numPr>
        <w:spacing w:after="0" w:line="240" w:lineRule="auto"/>
        <w:ind w:left="1985" w:right="-567"/>
        <w:jc w:val="both"/>
        <w:rPr>
          <w:rFonts w:ascii="Times New Roman" w:hAnsi="Times New Roman" w:cs="Times New Roman"/>
          <w:sz w:val="24"/>
          <w:szCs w:val="24"/>
        </w:rPr>
      </w:pPr>
      <w:r w:rsidRPr="00F963A8">
        <w:rPr>
          <w:rFonts w:ascii="Times New Roman" w:hAnsi="Times New Roman" w:cs="Times New Roman"/>
          <w:sz w:val="24"/>
          <w:szCs w:val="24"/>
        </w:rPr>
        <w:t>Program:</w:t>
      </w:r>
      <w:r>
        <w:rPr>
          <w:rFonts w:ascii="Times New Roman" w:hAnsi="Times New Roman" w:cs="Times New Roman"/>
          <w:sz w:val="24"/>
          <w:szCs w:val="24"/>
        </w:rPr>
        <w:t xml:space="preserve"> </w:t>
      </w:r>
      <w:r w:rsidRPr="00F963A8">
        <w:rPr>
          <w:rFonts w:ascii="Times New Roman" w:hAnsi="Times New Roman" w:cs="Times New Roman"/>
          <w:sz w:val="24"/>
          <w:szCs w:val="24"/>
        </w:rPr>
        <w:t>"Dostojno obilježavanje 50. obljetnice kluba</w:t>
      </w:r>
      <w:r>
        <w:rPr>
          <w:rFonts w:ascii="Times New Roman" w:hAnsi="Times New Roman" w:cs="Times New Roman"/>
          <w:sz w:val="24"/>
          <w:szCs w:val="24"/>
        </w:rPr>
        <w:t xml:space="preserve">, </w:t>
      </w:r>
    </w:p>
    <w:p w14:paraId="603F8BA0" w14:textId="1CBF6185" w:rsidR="00F963A8" w:rsidRDefault="00F963A8" w:rsidP="001842C0">
      <w:pPr>
        <w:pStyle w:val="ListParagraph"/>
        <w:numPr>
          <w:ilvl w:val="2"/>
          <w:numId w:val="16"/>
        </w:numPr>
        <w:spacing w:after="0" w:line="240" w:lineRule="auto"/>
        <w:ind w:left="1985" w:right="-567"/>
        <w:jc w:val="both"/>
        <w:rPr>
          <w:rFonts w:ascii="Times New Roman" w:hAnsi="Times New Roman" w:cs="Times New Roman"/>
          <w:sz w:val="24"/>
          <w:szCs w:val="24"/>
        </w:rPr>
      </w:pPr>
      <w:r w:rsidRPr="00F963A8">
        <w:rPr>
          <w:rFonts w:ascii="Times New Roman" w:hAnsi="Times New Roman" w:cs="Times New Roman"/>
          <w:sz w:val="24"/>
          <w:szCs w:val="24"/>
        </w:rPr>
        <w:t>Odluk</w:t>
      </w:r>
      <w:r w:rsidR="009C3E2B">
        <w:rPr>
          <w:rFonts w:ascii="Times New Roman" w:hAnsi="Times New Roman" w:cs="Times New Roman"/>
          <w:sz w:val="24"/>
          <w:szCs w:val="24"/>
        </w:rPr>
        <w:t>e</w:t>
      </w:r>
      <w:r w:rsidRPr="00F963A8">
        <w:rPr>
          <w:rFonts w:ascii="Times New Roman" w:hAnsi="Times New Roman" w:cs="Times New Roman"/>
          <w:sz w:val="24"/>
          <w:szCs w:val="24"/>
        </w:rPr>
        <w:t>:</w:t>
      </w:r>
      <w:r>
        <w:rPr>
          <w:rFonts w:ascii="Times New Roman" w:hAnsi="Times New Roman" w:cs="Times New Roman"/>
          <w:sz w:val="24"/>
          <w:szCs w:val="24"/>
        </w:rPr>
        <w:t xml:space="preserve"> </w:t>
      </w:r>
      <w:r w:rsidRPr="00F963A8">
        <w:rPr>
          <w:rFonts w:ascii="Times New Roman" w:hAnsi="Times New Roman" w:cs="Times New Roman"/>
          <w:sz w:val="24"/>
          <w:szCs w:val="24"/>
        </w:rPr>
        <w:t>Sufinanciranje nabave opreme za seniore povodom odlaska na studijsko putovanje u Mađarsku</w:t>
      </w:r>
    </w:p>
    <w:p w14:paraId="58D077B3" w14:textId="438FF00D" w:rsidR="00F963A8" w:rsidRDefault="00F963A8" w:rsidP="001842C0">
      <w:pPr>
        <w:pStyle w:val="ListParagraph"/>
        <w:numPr>
          <w:ilvl w:val="0"/>
          <w:numId w:val="16"/>
        </w:numPr>
        <w:spacing w:after="0" w:line="240" w:lineRule="auto"/>
        <w:ind w:left="851" w:right="-567"/>
        <w:jc w:val="both"/>
        <w:rPr>
          <w:rFonts w:ascii="Times New Roman" w:hAnsi="Times New Roman" w:cs="Times New Roman"/>
          <w:sz w:val="24"/>
          <w:szCs w:val="24"/>
        </w:rPr>
      </w:pPr>
      <w:r>
        <w:rPr>
          <w:rFonts w:ascii="Times New Roman" w:hAnsi="Times New Roman" w:cs="Times New Roman"/>
          <w:sz w:val="24"/>
          <w:szCs w:val="24"/>
        </w:rPr>
        <w:lastRenderedPageBreak/>
        <w:t>1.500,00 eura za NK „Mladost“ Daruvarski Brestovac</w:t>
      </w:r>
    </w:p>
    <w:p w14:paraId="20BAD025" w14:textId="0BC2714F" w:rsidR="00F963A8" w:rsidRDefault="00F963A8" w:rsidP="001842C0">
      <w:pPr>
        <w:pStyle w:val="ListParagraph"/>
        <w:numPr>
          <w:ilvl w:val="1"/>
          <w:numId w:val="16"/>
        </w:numPr>
        <w:spacing w:after="0" w:line="240" w:lineRule="auto"/>
        <w:ind w:left="1843" w:right="-567"/>
        <w:jc w:val="both"/>
        <w:rPr>
          <w:rFonts w:ascii="Times New Roman" w:hAnsi="Times New Roman" w:cs="Times New Roman"/>
          <w:sz w:val="24"/>
          <w:szCs w:val="24"/>
        </w:rPr>
      </w:pPr>
      <w:r w:rsidRPr="00F963A8">
        <w:rPr>
          <w:rFonts w:ascii="Times New Roman" w:hAnsi="Times New Roman" w:cs="Times New Roman"/>
          <w:sz w:val="24"/>
          <w:szCs w:val="24"/>
        </w:rPr>
        <w:t>Odluka:</w:t>
      </w:r>
      <w:r>
        <w:rPr>
          <w:rFonts w:ascii="Times New Roman" w:hAnsi="Times New Roman" w:cs="Times New Roman"/>
          <w:sz w:val="24"/>
          <w:szCs w:val="24"/>
        </w:rPr>
        <w:t xml:space="preserve"> </w:t>
      </w:r>
      <w:r w:rsidRPr="00F963A8">
        <w:rPr>
          <w:rFonts w:ascii="Times New Roman" w:hAnsi="Times New Roman" w:cs="Times New Roman"/>
          <w:sz w:val="24"/>
          <w:szCs w:val="24"/>
        </w:rPr>
        <w:t xml:space="preserve">Sufinanciranje nabave adekvatne sportske </w:t>
      </w:r>
      <w:r>
        <w:rPr>
          <w:rFonts w:ascii="Times New Roman" w:hAnsi="Times New Roman" w:cs="Times New Roman"/>
          <w:sz w:val="24"/>
          <w:szCs w:val="24"/>
        </w:rPr>
        <w:t>o</w:t>
      </w:r>
      <w:r w:rsidRPr="00F963A8">
        <w:rPr>
          <w:rFonts w:ascii="Times New Roman" w:hAnsi="Times New Roman" w:cs="Times New Roman"/>
          <w:sz w:val="24"/>
          <w:szCs w:val="24"/>
        </w:rPr>
        <w:t>preme za igrače</w:t>
      </w:r>
    </w:p>
    <w:p w14:paraId="67A55AA6" w14:textId="3D81A723" w:rsidR="00F963A8" w:rsidRDefault="00F963A8" w:rsidP="001842C0">
      <w:pPr>
        <w:pStyle w:val="ListParagraph"/>
        <w:numPr>
          <w:ilvl w:val="1"/>
          <w:numId w:val="16"/>
        </w:numPr>
        <w:spacing w:after="0" w:line="240" w:lineRule="auto"/>
        <w:ind w:left="1843" w:right="-567"/>
        <w:jc w:val="both"/>
        <w:rPr>
          <w:rFonts w:ascii="Times New Roman" w:hAnsi="Times New Roman" w:cs="Times New Roman"/>
          <w:sz w:val="24"/>
          <w:szCs w:val="24"/>
        </w:rPr>
      </w:pPr>
      <w:r w:rsidRPr="00F963A8">
        <w:rPr>
          <w:rFonts w:ascii="Times New Roman" w:hAnsi="Times New Roman" w:cs="Times New Roman"/>
          <w:sz w:val="24"/>
          <w:szCs w:val="24"/>
        </w:rPr>
        <w:t>Program:</w:t>
      </w:r>
      <w:r>
        <w:rPr>
          <w:rFonts w:ascii="Times New Roman" w:hAnsi="Times New Roman" w:cs="Times New Roman"/>
          <w:sz w:val="24"/>
          <w:szCs w:val="24"/>
        </w:rPr>
        <w:t xml:space="preserve"> </w:t>
      </w:r>
      <w:r w:rsidRPr="00F963A8">
        <w:rPr>
          <w:rFonts w:ascii="Times New Roman" w:hAnsi="Times New Roman" w:cs="Times New Roman"/>
          <w:sz w:val="24"/>
          <w:szCs w:val="24"/>
        </w:rPr>
        <w:t>"Jačanje kapaciteta za rad u sportu"</w:t>
      </w:r>
    </w:p>
    <w:p w14:paraId="04651650" w14:textId="5A24D420" w:rsidR="00F963A8" w:rsidRDefault="00F963A8" w:rsidP="001842C0">
      <w:pPr>
        <w:pStyle w:val="ListParagraph"/>
        <w:numPr>
          <w:ilvl w:val="0"/>
          <w:numId w:val="16"/>
        </w:numPr>
        <w:spacing w:after="0" w:line="240" w:lineRule="auto"/>
        <w:ind w:left="851" w:right="-567"/>
        <w:jc w:val="both"/>
        <w:rPr>
          <w:rFonts w:ascii="Times New Roman" w:hAnsi="Times New Roman" w:cs="Times New Roman"/>
          <w:sz w:val="24"/>
          <w:szCs w:val="24"/>
        </w:rPr>
      </w:pPr>
      <w:r>
        <w:rPr>
          <w:rFonts w:ascii="Times New Roman" w:hAnsi="Times New Roman" w:cs="Times New Roman"/>
          <w:sz w:val="24"/>
          <w:szCs w:val="24"/>
        </w:rPr>
        <w:t>600,00 eura za NK „</w:t>
      </w:r>
      <w:proofErr w:type="spellStart"/>
      <w:r>
        <w:rPr>
          <w:rFonts w:ascii="Times New Roman" w:hAnsi="Times New Roman" w:cs="Times New Roman"/>
          <w:sz w:val="24"/>
          <w:szCs w:val="24"/>
        </w:rPr>
        <w:t>Imsovac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Imsovac</w:t>
      </w:r>
      <w:proofErr w:type="spellEnd"/>
    </w:p>
    <w:p w14:paraId="33823FBF" w14:textId="180186EC" w:rsidR="00F963A8" w:rsidRDefault="00F963A8" w:rsidP="001842C0">
      <w:pPr>
        <w:pStyle w:val="ListParagraph"/>
        <w:numPr>
          <w:ilvl w:val="1"/>
          <w:numId w:val="16"/>
        </w:numPr>
        <w:spacing w:after="0" w:line="240" w:lineRule="auto"/>
        <w:ind w:left="1843" w:right="-567"/>
        <w:jc w:val="both"/>
        <w:rPr>
          <w:rFonts w:ascii="Times New Roman" w:hAnsi="Times New Roman" w:cs="Times New Roman"/>
          <w:sz w:val="24"/>
          <w:szCs w:val="24"/>
        </w:rPr>
      </w:pPr>
      <w:r w:rsidRPr="00F963A8">
        <w:rPr>
          <w:rFonts w:ascii="Times New Roman" w:hAnsi="Times New Roman" w:cs="Times New Roman"/>
          <w:sz w:val="24"/>
          <w:szCs w:val="24"/>
        </w:rPr>
        <w:t>Program:</w:t>
      </w:r>
      <w:r>
        <w:rPr>
          <w:rFonts w:ascii="Times New Roman" w:hAnsi="Times New Roman" w:cs="Times New Roman"/>
          <w:sz w:val="24"/>
          <w:szCs w:val="24"/>
        </w:rPr>
        <w:t xml:space="preserve"> </w:t>
      </w:r>
      <w:r w:rsidRPr="00F963A8">
        <w:rPr>
          <w:rFonts w:ascii="Times New Roman" w:hAnsi="Times New Roman" w:cs="Times New Roman"/>
          <w:sz w:val="24"/>
          <w:szCs w:val="24"/>
        </w:rPr>
        <w:t xml:space="preserve">"Provođenje aktivnosti na </w:t>
      </w:r>
      <w:r>
        <w:rPr>
          <w:rFonts w:ascii="Times New Roman" w:hAnsi="Times New Roman" w:cs="Times New Roman"/>
          <w:sz w:val="24"/>
          <w:szCs w:val="24"/>
        </w:rPr>
        <w:t>o</w:t>
      </w:r>
      <w:r w:rsidRPr="00F963A8">
        <w:rPr>
          <w:rFonts w:ascii="Times New Roman" w:hAnsi="Times New Roman" w:cs="Times New Roman"/>
          <w:sz w:val="24"/>
          <w:szCs w:val="24"/>
        </w:rPr>
        <w:t>držav</w:t>
      </w:r>
      <w:r>
        <w:rPr>
          <w:rFonts w:ascii="Times New Roman" w:hAnsi="Times New Roman" w:cs="Times New Roman"/>
          <w:sz w:val="24"/>
          <w:szCs w:val="24"/>
        </w:rPr>
        <w:t xml:space="preserve">anju </w:t>
      </w:r>
      <w:r w:rsidRPr="00F963A8">
        <w:rPr>
          <w:rFonts w:ascii="Times New Roman" w:hAnsi="Times New Roman" w:cs="Times New Roman"/>
          <w:sz w:val="24"/>
          <w:szCs w:val="24"/>
        </w:rPr>
        <w:t>igrališta i nabave opreme za natjecanja"</w:t>
      </w:r>
    </w:p>
    <w:p w14:paraId="027CB449" w14:textId="4645C28E" w:rsidR="00F963A8" w:rsidRDefault="00F963A8" w:rsidP="001842C0">
      <w:pPr>
        <w:pStyle w:val="ListParagraph"/>
        <w:numPr>
          <w:ilvl w:val="1"/>
          <w:numId w:val="16"/>
        </w:numPr>
        <w:spacing w:after="0" w:line="240" w:lineRule="auto"/>
        <w:ind w:left="1843" w:right="-567"/>
        <w:jc w:val="both"/>
        <w:rPr>
          <w:rFonts w:ascii="Times New Roman" w:hAnsi="Times New Roman" w:cs="Times New Roman"/>
          <w:sz w:val="24"/>
          <w:szCs w:val="24"/>
        </w:rPr>
      </w:pPr>
      <w:r w:rsidRPr="00F963A8">
        <w:rPr>
          <w:rFonts w:ascii="Times New Roman" w:hAnsi="Times New Roman" w:cs="Times New Roman"/>
          <w:sz w:val="24"/>
          <w:szCs w:val="24"/>
        </w:rPr>
        <w:t xml:space="preserve">Odluka: Sufinanciranje zamjene žičane ograde oko igrališta u </w:t>
      </w:r>
      <w:proofErr w:type="spellStart"/>
      <w:r w:rsidRPr="00F963A8">
        <w:rPr>
          <w:rFonts w:ascii="Times New Roman" w:hAnsi="Times New Roman" w:cs="Times New Roman"/>
          <w:sz w:val="24"/>
          <w:szCs w:val="24"/>
        </w:rPr>
        <w:t>Imsovcu</w:t>
      </w:r>
      <w:proofErr w:type="spellEnd"/>
    </w:p>
    <w:p w14:paraId="1A729394" w14:textId="272A1724" w:rsidR="00F963A8" w:rsidRDefault="00F963A8" w:rsidP="001842C0">
      <w:pPr>
        <w:pStyle w:val="ListParagraph"/>
        <w:numPr>
          <w:ilvl w:val="0"/>
          <w:numId w:val="16"/>
        </w:numPr>
        <w:spacing w:after="0" w:line="240" w:lineRule="auto"/>
        <w:ind w:left="851" w:right="-567"/>
        <w:jc w:val="both"/>
        <w:rPr>
          <w:rFonts w:ascii="Times New Roman" w:hAnsi="Times New Roman" w:cs="Times New Roman"/>
          <w:sz w:val="24"/>
          <w:szCs w:val="24"/>
        </w:rPr>
      </w:pPr>
      <w:r>
        <w:rPr>
          <w:rFonts w:ascii="Times New Roman" w:hAnsi="Times New Roman" w:cs="Times New Roman"/>
          <w:sz w:val="24"/>
          <w:szCs w:val="24"/>
        </w:rPr>
        <w:t>1.000,00 eura za Streljačko društvo Končanica</w:t>
      </w:r>
    </w:p>
    <w:p w14:paraId="74AD1C25" w14:textId="0DA1D4FB" w:rsidR="00F963A8" w:rsidRDefault="00F963A8" w:rsidP="001842C0">
      <w:pPr>
        <w:pStyle w:val="ListParagraph"/>
        <w:numPr>
          <w:ilvl w:val="1"/>
          <w:numId w:val="16"/>
        </w:numPr>
        <w:spacing w:after="0" w:line="240" w:lineRule="auto"/>
        <w:ind w:left="1843" w:right="-567"/>
        <w:jc w:val="both"/>
        <w:rPr>
          <w:rFonts w:ascii="Times New Roman" w:hAnsi="Times New Roman" w:cs="Times New Roman"/>
          <w:sz w:val="24"/>
          <w:szCs w:val="24"/>
        </w:rPr>
      </w:pPr>
      <w:r w:rsidRPr="00F963A8">
        <w:rPr>
          <w:rFonts w:ascii="Times New Roman" w:hAnsi="Times New Roman" w:cs="Times New Roman"/>
          <w:sz w:val="24"/>
          <w:szCs w:val="24"/>
        </w:rPr>
        <w:t>Odluka:</w:t>
      </w:r>
      <w:r>
        <w:rPr>
          <w:rFonts w:ascii="Times New Roman" w:hAnsi="Times New Roman" w:cs="Times New Roman"/>
          <w:sz w:val="24"/>
          <w:szCs w:val="24"/>
        </w:rPr>
        <w:t xml:space="preserve"> </w:t>
      </w:r>
      <w:r w:rsidRPr="00F963A8">
        <w:rPr>
          <w:rFonts w:ascii="Times New Roman" w:hAnsi="Times New Roman" w:cs="Times New Roman"/>
          <w:sz w:val="24"/>
          <w:szCs w:val="24"/>
        </w:rPr>
        <w:t>Sufinanciranje rada udruge</w:t>
      </w:r>
    </w:p>
    <w:p w14:paraId="432A94C1" w14:textId="147456B9" w:rsidR="00F963A8" w:rsidRDefault="00F963A8" w:rsidP="001842C0">
      <w:pPr>
        <w:pStyle w:val="ListParagraph"/>
        <w:numPr>
          <w:ilvl w:val="1"/>
          <w:numId w:val="16"/>
        </w:numPr>
        <w:spacing w:after="0" w:line="240" w:lineRule="auto"/>
        <w:ind w:left="1843" w:right="-567"/>
        <w:jc w:val="both"/>
        <w:rPr>
          <w:rFonts w:ascii="Times New Roman" w:hAnsi="Times New Roman" w:cs="Times New Roman"/>
          <w:sz w:val="24"/>
          <w:szCs w:val="24"/>
        </w:rPr>
      </w:pPr>
      <w:r w:rsidRPr="00F963A8">
        <w:rPr>
          <w:rFonts w:ascii="Times New Roman" w:hAnsi="Times New Roman" w:cs="Times New Roman"/>
          <w:sz w:val="24"/>
          <w:szCs w:val="24"/>
        </w:rPr>
        <w:t>Program:</w:t>
      </w:r>
      <w:r>
        <w:rPr>
          <w:rFonts w:ascii="Times New Roman" w:hAnsi="Times New Roman" w:cs="Times New Roman"/>
          <w:sz w:val="24"/>
          <w:szCs w:val="24"/>
        </w:rPr>
        <w:t xml:space="preserve"> </w:t>
      </w:r>
      <w:r w:rsidRPr="00F963A8">
        <w:rPr>
          <w:rFonts w:ascii="Times New Roman" w:hAnsi="Times New Roman" w:cs="Times New Roman"/>
          <w:sz w:val="24"/>
          <w:szCs w:val="24"/>
        </w:rPr>
        <w:t>"Provođenje treninga i natjecanje"</w:t>
      </w:r>
    </w:p>
    <w:p w14:paraId="4ED58431" w14:textId="4E2FB582" w:rsidR="00F963A8" w:rsidRDefault="00F963A8" w:rsidP="001842C0">
      <w:pPr>
        <w:pStyle w:val="ListParagraph"/>
        <w:numPr>
          <w:ilvl w:val="1"/>
          <w:numId w:val="16"/>
        </w:numPr>
        <w:spacing w:after="0" w:line="240" w:lineRule="auto"/>
        <w:ind w:left="1843" w:right="-567"/>
        <w:jc w:val="both"/>
        <w:rPr>
          <w:rFonts w:ascii="Times New Roman" w:hAnsi="Times New Roman" w:cs="Times New Roman"/>
          <w:sz w:val="24"/>
          <w:szCs w:val="24"/>
        </w:rPr>
      </w:pPr>
      <w:r w:rsidRPr="00F963A8">
        <w:rPr>
          <w:rFonts w:ascii="Times New Roman" w:hAnsi="Times New Roman" w:cs="Times New Roman"/>
          <w:sz w:val="24"/>
          <w:szCs w:val="24"/>
        </w:rPr>
        <w:t>Program:</w:t>
      </w:r>
      <w:r>
        <w:rPr>
          <w:rFonts w:ascii="Times New Roman" w:hAnsi="Times New Roman" w:cs="Times New Roman"/>
          <w:sz w:val="24"/>
          <w:szCs w:val="24"/>
        </w:rPr>
        <w:t xml:space="preserve"> </w:t>
      </w:r>
      <w:r w:rsidRPr="00F963A8">
        <w:rPr>
          <w:rFonts w:ascii="Times New Roman" w:hAnsi="Times New Roman" w:cs="Times New Roman"/>
          <w:sz w:val="24"/>
          <w:szCs w:val="24"/>
        </w:rPr>
        <w:t>"Kvalitetniji uvjeti za bavljenje streljaštvom"</w:t>
      </w:r>
    </w:p>
    <w:p w14:paraId="133F0C2F" w14:textId="17532A90" w:rsidR="00F963A8" w:rsidRPr="00F963A8" w:rsidRDefault="00F963A8" w:rsidP="001842C0">
      <w:pPr>
        <w:pStyle w:val="ListParagraph"/>
        <w:numPr>
          <w:ilvl w:val="1"/>
          <w:numId w:val="16"/>
        </w:numPr>
        <w:spacing w:after="0" w:line="240" w:lineRule="auto"/>
        <w:ind w:left="1843" w:right="-567"/>
        <w:jc w:val="both"/>
        <w:rPr>
          <w:rFonts w:ascii="Times New Roman" w:hAnsi="Times New Roman" w:cs="Times New Roman"/>
          <w:sz w:val="24"/>
          <w:szCs w:val="24"/>
        </w:rPr>
      </w:pPr>
      <w:r w:rsidRPr="00F963A8">
        <w:rPr>
          <w:rFonts w:ascii="Times New Roman" w:hAnsi="Times New Roman" w:cs="Times New Roman"/>
          <w:sz w:val="24"/>
          <w:szCs w:val="24"/>
        </w:rPr>
        <w:t>Program:</w:t>
      </w:r>
      <w:r>
        <w:rPr>
          <w:rFonts w:ascii="Times New Roman" w:hAnsi="Times New Roman" w:cs="Times New Roman"/>
          <w:sz w:val="24"/>
          <w:szCs w:val="24"/>
        </w:rPr>
        <w:t xml:space="preserve"> </w:t>
      </w:r>
      <w:r w:rsidRPr="00F963A8">
        <w:rPr>
          <w:rFonts w:ascii="Times New Roman" w:hAnsi="Times New Roman" w:cs="Times New Roman"/>
          <w:sz w:val="24"/>
          <w:szCs w:val="24"/>
        </w:rPr>
        <w:t>"Sufinanciranje 2026."</w:t>
      </w:r>
    </w:p>
    <w:p w14:paraId="4AE8C979" w14:textId="77777777" w:rsidR="009609D8" w:rsidRDefault="009609D8" w:rsidP="001842C0">
      <w:pPr>
        <w:spacing w:after="0" w:line="240" w:lineRule="auto"/>
        <w:ind w:left="851" w:right="-567"/>
        <w:rPr>
          <w:rFonts w:ascii="Times New Roman" w:eastAsia="Times New Roman" w:hAnsi="Times New Roman" w:cs="Times New Roman"/>
          <w:kern w:val="0"/>
          <w:sz w:val="24"/>
          <w:szCs w:val="24"/>
          <w:lang w:eastAsia="hr-HR"/>
          <w14:ligatures w14:val="none"/>
        </w:rPr>
      </w:pPr>
    </w:p>
    <w:p w14:paraId="5F8614E0" w14:textId="77777777" w:rsidR="009609D8" w:rsidRPr="00920741" w:rsidRDefault="009609D8" w:rsidP="004432EE">
      <w:pPr>
        <w:spacing w:after="0" w:line="240" w:lineRule="auto"/>
        <w:ind w:right="-567"/>
        <w:jc w:val="both"/>
        <w:rPr>
          <w:rFonts w:ascii="Times New Roman" w:eastAsia="Times New Roman" w:hAnsi="Times New Roman" w:cs="Times New Roman"/>
          <w:kern w:val="0"/>
          <w:sz w:val="24"/>
          <w:szCs w:val="24"/>
          <w:lang w:eastAsia="hr-HR"/>
          <w14:ligatures w14:val="none"/>
        </w:rPr>
      </w:pPr>
      <w:r w:rsidRPr="00920741">
        <w:rPr>
          <w:rFonts w:ascii="Times New Roman" w:eastAsia="Times New Roman" w:hAnsi="Times New Roman" w:cs="Times New Roman"/>
          <w:kern w:val="0"/>
          <w:sz w:val="24"/>
          <w:szCs w:val="24"/>
          <w:lang w:eastAsia="hr-HR"/>
          <w14:ligatures w14:val="none"/>
        </w:rPr>
        <w:t xml:space="preserve">Cilj </w:t>
      </w:r>
      <w:r>
        <w:rPr>
          <w:rFonts w:ascii="Times New Roman" w:eastAsia="Times New Roman" w:hAnsi="Times New Roman" w:cs="Times New Roman"/>
          <w:kern w:val="0"/>
          <w:sz w:val="24"/>
          <w:szCs w:val="24"/>
          <w:lang w:eastAsia="hr-HR"/>
          <w14:ligatures w14:val="none"/>
        </w:rPr>
        <w:t>p</w:t>
      </w:r>
      <w:r w:rsidRPr="00920741">
        <w:rPr>
          <w:rFonts w:ascii="Times New Roman" w:eastAsia="Times New Roman" w:hAnsi="Times New Roman" w:cs="Times New Roman"/>
          <w:kern w:val="0"/>
          <w:sz w:val="24"/>
          <w:szCs w:val="24"/>
          <w:lang w:eastAsia="hr-HR"/>
          <w14:ligatures w14:val="none"/>
        </w:rPr>
        <w:t xml:space="preserve">rograma </w:t>
      </w:r>
      <w:r>
        <w:rPr>
          <w:rFonts w:ascii="Times New Roman" w:eastAsia="Times New Roman" w:hAnsi="Times New Roman" w:cs="Times New Roman"/>
          <w:kern w:val="0"/>
          <w:sz w:val="24"/>
          <w:szCs w:val="24"/>
          <w:lang w:eastAsia="hr-HR"/>
          <w14:ligatures w14:val="none"/>
        </w:rPr>
        <w:t>„J</w:t>
      </w:r>
      <w:r w:rsidRPr="00920741">
        <w:rPr>
          <w:rFonts w:ascii="Times New Roman" w:eastAsia="Times New Roman" w:hAnsi="Times New Roman" w:cs="Times New Roman"/>
          <w:kern w:val="0"/>
          <w:sz w:val="24"/>
          <w:szCs w:val="24"/>
          <w:lang w:eastAsia="hr-HR"/>
          <w14:ligatures w14:val="none"/>
        </w:rPr>
        <w:t>avnih potreba u športu</w:t>
      </w:r>
      <w:r>
        <w:rPr>
          <w:rFonts w:ascii="Times New Roman" w:eastAsia="Times New Roman" w:hAnsi="Times New Roman" w:cs="Times New Roman"/>
          <w:kern w:val="0"/>
          <w:sz w:val="24"/>
          <w:szCs w:val="24"/>
          <w:lang w:eastAsia="hr-HR"/>
          <w14:ligatures w14:val="none"/>
        </w:rPr>
        <w:t>“</w:t>
      </w:r>
      <w:r w:rsidRPr="00920741">
        <w:rPr>
          <w:rFonts w:ascii="Times New Roman" w:eastAsia="Times New Roman" w:hAnsi="Times New Roman" w:cs="Times New Roman"/>
          <w:kern w:val="0"/>
          <w:sz w:val="24"/>
          <w:szCs w:val="24"/>
          <w:lang w:eastAsia="hr-HR"/>
          <w14:ligatures w14:val="none"/>
        </w:rPr>
        <w:t xml:space="preserve"> je osigurati sustavne financijske, infrastrukturne i organizacijske uvjete za razvoj tjelesne aktivnosti</w:t>
      </w:r>
      <w:r>
        <w:rPr>
          <w:rFonts w:ascii="Times New Roman" w:eastAsia="Times New Roman" w:hAnsi="Times New Roman" w:cs="Times New Roman"/>
          <w:kern w:val="0"/>
          <w:sz w:val="24"/>
          <w:szCs w:val="24"/>
          <w:lang w:eastAsia="hr-HR"/>
          <w14:ligatures w14:val="none"/>
        </w:rPr>
        <w:t xml:space="preserve"> te</w:t>
      </w:r>
      <w:r w:rsidRPr="00920741">
        <w:rPr>
          <w:rFonts w:ascii="Times New Roman" w:eastAsia="Times New Roman" w:hAnsi="Times New Roman" w:cs="Times New Roman"/>
          <w:kern w:val="0"/>
          <w:sz w:val="24"/>
          <w:szCs w:val="24"/>
          <w:lang w:eastAsia="hr-HR"/>
          <w14:ligatures w14:val="none"/>
        </w:rPr>
        <w:t xml:space="preserve"> poticanje bavljenja sportom svih dobnih skupina</w:t>
      </w:r>
      <w:r>
        <w:rPr>
          <w:rFonts w:ascii="Times New Roman" w:eastAsia="Times New Roman" w:hAnsi="Times New Roman" w:cs="Times New Roman"/>
          <w:kern w:val="0"/>
          <w:sz w:val="24"/>
          <w:szCs w:val="24"/>
          <w:lang w:eastAsia="hr-HR"/>
          <w14:ligatures w14:val="none"/>
        </w:rPr>
        <w:t>.</w:t>
      </w:r>
    </w:p>
    <w:p w14:paraId="35DBC11F" w14:textId="77777777" w:rsidR="009609D8" w:rsidRPr="00920741" w:rsidRDefault="009609D8" w:rsidP="004432EE">
      <w:pPr>
        <w:spacing w:after="0" w:line="240" w:lineRule="auto"/>
        <w:ind w:right="-567"/>
        <w:jc w:val="both"/>
        <w:rPr>
          <w:rFonts w:ascii="Times New Roman" w:eastAsia="Times New Roman" w:hAnsi="Times New Roman" w:cs="Times New Roman"/>
          <w:kern w:val="0"/>
          <w:sz w:val="24"/>
          <w:szCs w:val="24"/>
          <w:lang w:eastAsia="hr-HR"/>
          <w14:ligatures w14:val="none"/>
        </w:rPr>
      </w:pPr>
      <w:r w:rsidRPr="00920741">
        <w:rPr>
          <w:rFonts w:ascii="Times New Roman" w:eastAsia="Times New Roman" w:hAnsi="Times New Roman" w:cs="Times New Roman"/>
          <w:kern w:val="0"/>
          <w:sz w:val="24"/>
          <w:szCs w:val="24"/>
          <w:lang w:eastAsia="hr-HR"/>
          <w14:ligatures w14:val="none"/>
        </w:rPr>
        <w:t>Ovaj se cilj ostvaruje kroz nekoliko ključnih programskih područja:</w:t>
      </w:r>
    </w:p>
    <w:p w14:paraId="4A8CA3BE" w14:textId="0962FC7A" w:rsidR="009609D8" w:rsidRPr="00920741" w:rsidRDefault="009609D8" w:rsidP="004432EE">
      <w:pPr>
        <w:numPr>
          <w:ilvl w:val="0"/>
          <w:numId w:val="13"/>
        </w:numPr>
        <w:spacing w:after="0" w:line="240" w:lineRule="auto"/>
        <w:ind w:right="-567"/>
        <w:jc w:val="both"/>
        <w:rPr>
          <w:rFonts w:ascii="Times New Roman" w:eastAsia="Times New Roman" w:hAnsi="Times New Roman" w:cs="Times New Roman"/>
          <w:kern w:val="0"/>
          <w:sz w:val="24"/>
          <w:szCs w:val="24"/>
          <w:lang w:eastAsia="hr-HR"/>
          <w14:ligatures w14:val="none"/>
        </w:rPr>
      </w:pPr>
      <w:r w:rsidRPr="00920741">
        <w:rPr>
          <w:rFonts w:ascii="Times New Roman" w:eastAsia="Times New Roman" w:hAnsi="Times New Roman" w:cs="Times New Roman"/>
          <w:kern w:val="0"/>
          <w:sz w:val="24"/>
          <w:szCs w:val="24"/>
          <w:lang w:eastAsia="hr-HR"/>
          <w14:ligatures w14:val="none"/>
        </w:rPr>
        <w:t xml:space="preserve">Poticanje bavljenja djece i mladih: </w:t>
      </w:r>
      <w:r w:rsidR="00EC3C3C">
        <w:rPr>
          <w:rFonts w:ascii="Times New Roman" w:eastAsia="Times New Roman" w:hAnsi="Times New Roman" w:cs="Times New Roman"/>
          <w:kern w:val="0"/>
          <w:sz w:val="24"/>
          <w:szCs w:val="24"/>
          <w:lang w:eastAsia="hr-HR"/>
          <w14:ligatures w14:val="none"/>
        </w:rPr>
        <w:t>u</w:t>
      </w:r>
      <w:r w:rsidRPr="00920741">
        <w:rPr>
          <w:rFonts w:ascii="Times New Roman" w:eastAsia="Times New Roman" w:hAnsi="Times New Roman" w:cs="Times New Roman"/>
          <w:kern w:val="0"/>
          <w:sz w:val="24"/>
          <w:szCs w:val="24"/>
          <w:lang w:eastAsia="hr-HR"/>
          <w14:ligatures w14:val="none"/>
        </w:rPr>
        <w:t>ključivanje što većeg broja mlađih dobnih skupina u sportske škole i sustav natjecanja radi zdravijeg odrastanja</w:t>
      </w:r>
    </w:p>
    <w:p w14:paraId="107295EE" w14:textId="05A06CB7" w:rsidR="009609D8" w:rsidRPr="00920741" w:rsidRDefault="009609D8" w:rsidP="004432EE">
      <w:pPr>
        <w:numPr>
          <w:ilvl w:val="0"/>
          <w:numId w:val="13"/>
        </w:numPr>
        <w:spacing w:after="0" w:line="240" w:lineRule="auto"/>
        <w:ind w:right="-567"/>
        <w:jc w:val="both"/>
        <w:rPr>
          <w:rFonts w:ascii="Times New Roman" w:eastAsia="Times New Roman" w:hAnsi="Times New Roman" w:cs="Times New Roman"/>
          <w:kern w:val="0"/>
          <w:sz w:val="24"/>
          <w:szCs w:val="24"/>
          <w:lang w:eastAsia="hr-HR"/>
          <w14:ligatures w14:val="none"/>
        </w:rPr>
      </w:pPr>
      <w:r w:rsidRPr="00920741">
        <w:rPr>
          <w:rFonts w:ascii="Times New Roman" w:eastAsia="Times New Roman" w:hAnsi="Times New Roman" w:cs="Times New Roman"/>
          <w:kern w:val="0"/>
          <w:sz w:val="24"/>
          <w:szCs w:val="24"/>
          <w:lang w:eastAsia="hr-HR"/>
          <w14:ligatures w14:val="none"/>
        </w:rPr>
        <w:t xml:space="preserve">Sportska rekreacija i zdravlje </w:t>
      </w:r>
      <w:r>
        <w:rPr>
          <w:rFonts w:ascii="Times New Roman" w:eastAsia="Times New Roman" w:hAnsi="Times New Roman" w:cs="Times New Roman"/>
          <w:kern w:val="0"/>
          <w:sz w:val="24"/>
          <w:szCs w:val="24"/>
          <w:lang w:eastAsia="hr-HR"/>
          <w14:ligatures w14:val="none"/>
        </w:rPr>
        <w:t>mještana</w:t>
      </w:r>
      <w:r w:rsidRPr="00920741">
        <w:rPr>
          <w:rFonts w:ascii="Times New Roman" w:eastAsia="Times New Roman" w:hAnsi="Times New Roman" w:cs="Times New Roman"/>
          <w:kern w:val="0"/>
          <w:sz w:val="24"/>
          <w:szCs w:val="24"/>
          <w:lang w:eastAsia="hr-HR"/>
          <w14:ligatures w14:val="none"/>
        </w:rPr>
        <w:t xml:space="preserve">: </w:t>
      </w:r>
      <w:r w:rsidR="00EC3C3C">
        <w:rPr>
          <w:rFonts w:ascii="Times New Roman" w:eastAsia="Times New Roman" w:hAnsi="Times New Roman" w:cs="Times New Roman"/>
          <w:kern w:val="0"/>
          <w:sz w:val="24"/>
          <w:szCs w:val="24"/>
          <w:lang w:eastAsia="hr-HR"/>
          <w14:ligatures w14:val="none"/>
        </w:rPr>
        <w:t>p</w:t>
      </w:r>
      <w:r w:rsidRPr="00920741">
        <w:rPr>
          <w:rFonts w:ascii="Times New Roman" w:eastAsia="Times New Roman" w:hAnsi="Times New Roman" w:cs="Times New Roman"/>
          <w:kern w:val="0"/>
          <w:sz w:val="24"/>
          <w:szCs w:val="24"/>
          <w:lang w:eastAsia="hr-HR"/>
          <w14:ligatures w14:val="none"/>
        </w:rPr>
        <w:t>romicanje aktivnog načina života i stvaranje uvjeta za sportsko-rekreacijske aktivnosti</w:t>
      </w:r>
    </w:p>
    <w:p w14:paraId="16EE8023" w14:textId="5D9C45D4" w:rsidR="009609D8" w:rsidRDefault="009609D8" w:rsidP="004432EE">
      <w:pPr>
        <w:numPr>
          <w:ilvl w:val="0"/>
          <w:numId w:val="13"/>
        </w:numPr>
        <w:spacing w:after="0" w:line="240" w:lineRule="auto"/>
        <w:ind w:right="-567"/>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Pomoć u očuvanju i</w:t>
      </w:r>
      <w:r w:rsidRPr="00920741">
        <w:rPr>
          <w:rFonts w:ascii="Times New Roman" w:eastAsia="Times New Roman" w:hAnsi="Times New Roman" w:cs="Times New Roman"/>
          <w:kern w:val="0"/>
          <w:sz w:val="24"/>
          <w:szCs w:val="24"/>
          <w:lang w:eastAsia="hr-HR"/>
          <w14:ligatures w14:val="none"/>
        </w:rPr>
        <w:t>nfrastruktur</w:t>
      </w:r>
      <w:r>
        <w:rPr>
          <w:rFonts w:ascii="Times New Roman" w:eastAsia="Times New Roman" w:hAnsi="Times New Roman" w:cs="Times New Roman"/>
          <w:kern w:val="0"/>
          <w:sz w:val="24"/>
          <w:szCs w:val="24"/>
          <w:lang w:eastAsia="hr-HR"/>
          <w14:ligatures w14:val="none"/>
        </w:rPr>
        <w:t>e</w:t>
      </w:r>
      <w:r w:rsidRPr="00920741">
        <w:rPr>
          <w:rFonts w:ascii="Times New Roman" w:eastAsia="Times New Roman" w:hAnsi="Times New Roman" w:cs="Times New Roman"/>
          <w:kern w:val="0"/>
          <w:sz w:val="24"/>
          <w:szCs w:val="24"/>
          <w:lang w:eastAsia="hr-HR"/>
          <w14:ligatures w14:val="none"/>
        </w:rPr>
        <w:t xml:space="preserve">: </w:t>
      </w:r>
      <w:r w:rsidR="00EC3C3C">
        <w:rPr>
          <w:rFonts w:ascii="Times New Roman" w:eastAsia="Times New Roman" w:hAnsi="Times New Roman" w:cs="Times New Roman"/>
          <w:kern w:val="0"/>
          <w:sz w:val="24"/>
          <w:szCs w:val="24"/>
          <w:lang w:eastAsia="hr-HR"/>
          <w14:ligatures w14:val="none"/>
        </w:rPr>
        <w:t>i</w:t>
      </w:r>
      <w:r w:rsidRPr="00920741">
        <w:rPr>
          <w:rFonts w:ascii="Times New Roman" w:eastAsia="Times New Roman" w:hAnsi="Times New Roman" w:cs="Times New Roman"/>
          <w:kern w:val="0"/>
          <w:sz w:val="24"/>
          <w:szCs w:val="24"/>
          <w:lang w:eastAsia="hr-HR"/>
          <w14:ligatures w14:val="none"/>
        </w:rPr>
        <w:t>zgradnja, obnova, održavanje i opremanje sportskih dvorana, igrališta i terena</w:t>
      </w:r>
      <w:r>
        <w:rPr>
          <w:rFonts w:ascii="Times New Roman" w:eastAsia="Times New Roman" w:hAnsi="Times New Roman" w:cs="Times New Roman"/>
          <w:kern w:val="0"/>
          <w:sz w:val="24"/>
          <w:szCs w:val="24"/>
          <w:lang w:eastAsia="hr-HR"/>
          <w14:ligatures w14:val="none"/>
        </w:rPr>
        <w:t xml:space="preserve"> potrebnih za redovno održavanje treninga ili utakmica</w:t>
      </w:r>
    </w:p>
    <w:p w14:paraId="56B68CCA" w14:textId="77777777" w:rsidR="009609D8" w:rsidRDefault="009609D8" w:rsidP="004432EE">
      <w:pPr>
        <w:spacing w:after="0" w:line="240" w:lineRule="auto"/>
        <w:ind w:right="-567"/>
        <w:jc w:val="both"/>
        <w:rPr>
          <w:rFonts w:ascii="Times New Roman" w:eastAsia="Times New Roman" w:hAnsi="Times New Roman" w:cs="Times New Roman"/>
          <w:kern w:val="0"/>
          <w:sz w:val="24"/>
          <w:szCs w:val="24"/>
          <w:lang w:eastAsia="hr-HR"/>
          <w14:ligatures w14:val="none"/>
        </w:rPr>
      </w:pPr>
    </w:p>
    <w:p w14:paraId="34440590" w14:textId="77777777" w:rsidR="009609D8" w:rsidRDefault="009609D8" w:rsidP="00E04065">
      <w:pPr>
        <w:spacing w:after="0" w:line="240" w:lineRule="auto"/>
        <w:ind w:right="-567"/>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Pokazatelji uspješnosti:</w:t>
      </w:r>
    </w:p>
    <w:p w14:paraId="30963988" w14:textId="77777777" w:rsidR="009609D8" w:rsidRDefault="009609D8">
      <w:pPr>
        <w:pStyle w:val="ListParagraph"/>
        <w:numPr>
          <w:ilvl w:val="0"/>
          <w:numId w:val="8"/>
        </w:numPr>
        <w:spacing w:after="0" w:line="240" w:lineRule="auto"/>
        <w:ind w:right="-567"/>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Programi i projekti koje pojedina udruga provodi</w:t>
      </w:r>
    </w:p>
    <w:p w14:paraId="0E29F68B" w14:textId="77777777" w:rsidR="009609D8" w:rsidRDefault="009609D8" w:rsidP="00E04065">
      <w:pPr>
        <w:pStyle w:val="ListParagraph"/>
        <w:spacing w:after="0" w:line="240" w:lineRule="auto"/>
        <w:ind w:right="-567"/>
        <w:rPr>
          <w:rFonts w:ascii="Times New Roman" w:eastAsia="Times New Roman" w:hAnsi="Times New Roman" w:cs="Times New Roman"/>
          <w:kern w:val="0"/>
          <w:sz w:val="24"/>
          <w:szCs w:val="24"/>
          <w:lang w:eastAsia="hr-HR"/>
          <w14:ligatures w14:val="none"/>
        </w:rPr>
      </w:pPr>
    </w:p>
    <w:tbl>
      <w:tblPr>
        <w:tblStyle w:val="TableGrid"/>
        <w:tblW w:w="9918" w:type="dxa"/>
        <w:tblLook w:val="04A0" w:firstRow="1" w:lastRow="0" w:firstColumn="1" w:lastColumn="0" w:noHBand="0" w:noVBand="1"/>
      </w:tblPr>
      <w:tblGrid>
        <w:gridCol w:w="3534"/>
        <w:gridCol w:w="2540"/>
        <w:gridCol w:w="843"/>
        <w:gridCol w:w="3001"/>
      </w:tblGrid>
      <w:tr w:rsidR="00AB0716" w14:paraId="4044015C" w14:textId="20BAA253" w:rsidTr="00C0143A">
        <w:trPr>
          <w:trHeight w:val="640"/>
        </w:trPr>
        <w:tc>
          <w:tcPr>
            <w:tcW w:w="3534" w:type="dxa"/>
            <w:shd w:val="clear" w:color="auto" w:fill="E8E8E8" w:themeFill="background2"/>
            <w:vAlign w:val="center"/>
          </w:tcPr>
          <w:p w14:paraId="7AE3E7B1" w14:textId="77777777" w:rsidR="00AB0716" w:rsidRDefault="00AB0716" w:rsidP="00712910">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2540" w:type="dxa"/>
            <w:shd w:val="clear" w:color="auto" w:fill="E8E8E8" w:themeFill="background2"/>
            <w:vAlign w:val="center"/>
          </w:tcPr>
          <w:p w14:paraId="143C7028" w14:textId="77777777" w:rsidR="00AB0716" w:rsidRDefault="00AB0716"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843" w:type="dxa"/>
            <w:shd w:val="clear" w:color="auto" w:fill="E8E8E8" w:themeFill="background2"/>
            <w:vAlign w:val="center"/>
          </w:tcPr>
          <w:p w14:paraId="6DA775EF" w14:textId="77777777" w:rsidR="00AB0716" w:rsidRDefault="00AB0716" w:rsidP="00712910">
            <w:pPr>
              <w:ind w:right="-567"/>
              <w:rPr>
                <w:rFonts w:ascii="Times New Roman" w:hAnsi="Times New Roman" w:cs="Times New Roman"/>
                <w:sz w:val="24"/>
                <w:szCs w:val="24"/>
              </w:rPr>
            </w:pPr>
            <w:r>
              <w:rPr>
                <w:rFonts w:ascii="Times New Roman" w:hAnsi="Times New Roman" w:cs="Times New Roman"/>
                <w:sz w:val="24"/>
                <w:szCs w:val="24"/>
              </w:rPr>
              <w:t>PLAN</w:t>
            </w:r>
          </w:p>
        </w:tc>
        <w:tc>
          <w:tcPr>
            <w:tcW w:w="3001" w:type="dxa"/>
            <w:shd w:val="clear" w:color="auto" w:fill="E8E8E8" w:themeFill="background2"/>
            <w:vAlign w:val="center"/>
          </w:tcPr>
          <w:p w14:paraId="32F1FE61" w14:textId="5B00294B" w:rsidR="00AB0716" w:rsidRDefault="00AB0716" w:rsidP="00C0143A">
            <w:pPr>
              <w:ind w:right="-567"/>
              <w:rPr>
                <w:rFonts w:ascii="Times New Roman" w:hAnsi="Times New Roman" w:cs="Times New Roman"/>
                <w:sz w:val="24"/>
                <w:szCs w:val="24"/>
              </w:rPr>
            </w:pPr>
            <w:r>
              <w:rPr>
                <w:rFonts w:ascii="Times New Roman" w:hAnsi="Times New Roman" w:cs="Times New Roman"/>
                <w:sz w:val="24"/>
                <w:szCs w:val="24"/>
              </w:rPr>
              <w:t>I. IZMJENE</w:t>
            </w:r>
          </w:p>
        </w:tc>
      </w:tr>
      <w:tr w:rsidR="00AB0716" w14:paraId="5133831D" w14:textId="08B899DF" w:rsidTr="004432EE">
        <w:trPr>
          <w:trHeight w:val="492"/>
        </w:trPr>
        <w:tc>
          <w:tcPr>
            <w:tcW w:w="3534" w:type="dxa"/>
            <w:vAlign w:val="center"/>
          </w:tcPr>
          <w:p w14:paraId="0BF50B94" w14:textId="77777777" w:rsidR="00AB0716" w:rsidRDefault="00AB0716" w:rsidP="00712910">
            <w:pPr>
              <w:ind w:right="-567"/>
              <w:rPr>
                <w:rFonts w:ascii="Times New Roman" w:hAnsi="Times New Roman" w:cs="Times New Roman"/>
                <w:sz w:val="24"/>
                <w:szCs w:val="24"/>
              </w:rPr>
            </w:pPr>
            <w:r w:rsidRPr="00D009F3">
              <w:rPr>
                <w:rFonts w:ascii="Times New Roman" w:hAnsi="Times New Roman" w:cs="Times New Roman"/>
                <w:sz w:val="24"/>
                <w:szCs w:val="24"/>
              </w:rPr>
              <w:t>NK „Ribar“ Končanica</w:t>
            </w:r>
          </w:p>
        </w:tc>
        <w:tc>
          <w:tcPr>
            <w:tcW w:w="2540" w:type="dxa"/>
            <w:vAlign w:val="center"/>
          </w:tcPr>
          <w:p w14:paraId="52C9E87C" w14:textId="77777777" w:rsidR="00AB0716" w:rsidRDefault="00AB0716" w:rsidP="00712910">
            <w:pPr>
              <w:ind w:right="-567"/>
              <w:rPr>
                <w:rFonts w:ascii="Times New Roman" w:hAnsi="Times New Roman" w:cs="Times New Roman"/>
                <w:sz w:val="24"/>
                <w:szCs w:val="24"/>
              </w:rPr>
            </w:pPr>
            <w:r>
              <w:rPr>
                <w:rFonts w:ascii="Times New Roman" w:hAnsi="Times New Roman" w:cs="Times New Roman"/>
                <w:sz w:val="24"/>
                <w:szCs w:val="24"/>
              </w:rPr>
              <w:t>Broj programa</w:t>
            </w:r>
          </w:p>
        </w:tc>
        <w:tc>
          <w:tcPr>
            <w:tcW w:w="843" w:type="dxa"/>
            <w:vAlign w:val="center"/>
          </w:tcPr>
          <w:p w14:paraId="26E8ADF9" w14:textId="77777777" w:rsidR="00AB0716" w:rsidRDefault="00AB0716" w:rsidP="00712910">
            <w:pPr>
              <w:ind w:right="-567"/>
              <w:rPr>
                <w:rFonts w:ascii="Times New Roman" w:hAnsi="Times New Roman" w:cs="Times New Roman"/>
                <w:sz w:val="24"/>
                <w:szCs w:val="24"/>
              </w:rPr>
            </w:pPr>
            <w:r>
              <w:rPr>
                <w:rFonts w:ascii="Times New Roman" w:hAnsi="Times New Roman" w:cs="Times New Roman"/>
                <w:sz w:val="24"/>
                <w:szCs w:val="24"/>
              </w:rPr>
              <w:t>2</w:t>
            </w:r>
          </w:p>
        </w:tc>
        <w:tc>
          <w:tcPr>
            <w:tcW w:w="3001" w:type="dxa"/>
            <w:vAlign w:val="center"/>
          </w:tcPr>
          <w:p w14:paraId="2CF3B031" w14:textId="6E4ADD29" w:rsidR="00AB0716" w:rsidRPr="00EC3C3C" w:rsidRDefault="00AB0716" w:rsidP="00C0143A">
            <w:pPr>
              <w:ind w:right="-567"/>
              <w:rPr>
                <w:rFonts w:ascii="Times New Roman" w:hAnsi="Times New Roman" w:cs="Times New Roman"/>
                <w:b/>
                <w:bCs/>
                <w:sz w:val="24"/>
                <w:szCs w:val="24"/>
              </w:rPr>
            </w:pPr>
            <w:r w:rsidRPr="00804FA5">
              <w:rPr>
                <w:rFonts w:ascii="Times New Roman" w:hAnsi="Times New Roman" w:cs="Times New Roman"/>
                <w:sz w:val="24"/>
                <w:szCs w:val="24"/>
              </w:rPr>
              <w:t>2 programa,</w:t>
            </w:r>
            <w:r w:rsidRPr="00EC3C3C">
              <w:rPr>
                <w:rFonts w:ascii="Times New Roman" w:hAnsi="Times New Roman" w:cs="Times New Roman"/>
                <w:b/>
                <w:bCs/>
                <w:sz w:val="24"/>
                <w:szCs w:val="24"/>
              </w:rPr>
              <w:t xml:space="preserve"> 1 odluka</w:t>
            </w:r>
          </w:p>
        </w:tc>
      </w:tr>
      <w:tr w:rsidR="00AB0716" w14:paraId="43ADD92D" w14:textId="1BBB19C6" w:rsidTr="004432EE">
        <w:trPr>
          <w:trHeight w:val="400"/>
        </w:trPr>
        <w:tc>
          <w:tcPr>
            <w:tcW w:w="3534" w:type="dxa"/>
            <w:vAlign w:val="center"/>
          </w:tcPr>
          <w:p w14:paraId="4039DDE8" w14:textId="77777777" w:rsidR="00AB0716" w:rsidRDefault="00AB0716" w:rsidP="00712910">
            <w:pPr>
              <w:ind w:right="-567"/>
              <w:rPr>
                <w:rFonts w:ascii="Times New Roman" w:hAnsi="Times New Roman" w:cs="Times New Roman"/>
                <w:sz w:val="24"/>
                <w:szCs w:val="24"/>
              </w:rPr>
            </w:pPr>
            <w:r w:rsidRPr="00D009F3">
              <w:rPr>
                <w:rFonts w:ascii="Times New Roman" w:hAnsi="Times New Roman" w:cs="Times New Roman"/>
                <w:sz w:val="24"/>
                <w:szCs w:val="24"/>
              </w:rPr>
              <w:t>NK „Mladost“ Daruvarski Brestovac</w:t>
            </w:r>
          </w:p>
        </w:tc>
        <w:tc>
          <w:tcPr>
            <w:tcW w:w="2540" w:type="dxa"/>
            <w:vAlign w:val="center"/>
          </w:tcPr>
          <w:p w14:paraId="0702D61E" w14:textId="77777777" w:rsidR="00AB0716" w:rsidRDefault="00AB0716" w:rsidP="00712910">
            <w:pPr>
              <w:ind w:right="-567"/>
              <w:rPr>
                <w:rFonts w:ascii="Times New Roman" w:hAnsi="Times New Roman" w:cs="Times New Roman"/>
                <w:sz w:val="24"/>
                <w:szCs w:val="24"/>
              </w:rPr>
            </w:pPr>
            <w:r>
              <w:rPr>
                <w:rFonts w:ascii="Times New Roman" w:hAnsi="Times New Roman" w:cs="Times New Roman"/>
                <w:sz w:val="24"/>
                <w:szCs w:val="24"/>
              </w:rPr>
              <w:t>Broj programa</w:t>
            </w:r>
          </w:p>
        </w:tc>
        <w:tc>
          <w:tcPr>
            <w:tcW w:w="843" w:type="dxa"/>
            <w:vAlign w:val="center"/>
          </w:tcPr>
          <w:p w14:paraId="12DCDF4B" w14:textId="77777777" w:rsidR="00AB0716" w:rsidRDefault="00AB0716" w:rsidP="00712910">
            <w:pPr>
              <w:ind w:right="-567"/>
              <w:rPr>
                <w:rFonts w:ascii="Times New Roman" w:hAnsi="Times New Roman" w:cs="Times New Roman"/>
                <w:sz w:val="24"/>
                <w:szCs w:val="24"/>
              </w:rPr>
            </w:pPr>
            <w:r>
              <w:rPr>
                <w:rFonts w:ascii="Times New Roman" w:hAnsi="Times New Roman" w:cs="Times New Roman"/>
                <w:sz w:val="24"/>
                <w:szCs w:val="24"/>
              </w:rPr>
              <w:t>2</w:t>
            </w:r>
          </w:p>
        </w:tc>
        <w:tc>
          <w:tcPr>
            <w:tcW w:w="3001" w:type="dxa"/>
            <w:vAlign w:val="center"/>
          </w:tcPr>
          <w:p w14:paraId="73D88FD4" w14:textId="77850DE1" w:rsidR="00AB0716" w:rsidRPr="00EC3C3C" w:rsidRDefault="00AB0716" w:rsidP="00C0143A">
            <w:pPr>
              <w:ind w:right="-567"/>
              <w:rPr>
                <w:rFonts w:ascii="Times New Roman" w:hAnsi="Times New Roman" w:cs="Times New Roman"/>
                <w:b/>
                <w:bCs/>
                <w:sz w:val="24"/>
                <w:szCs w:val="24"/>
              </w:rPr>
            </w:pPr>
            <w:r w:rsidRPr="00EC3C3C">
              <w:rPr>
                <w:rFonts w:ascii="Times New Roman" w:hAnsi="Times New Roman" w:cs="Times New Roman"/>
                <w:b/>
                <w:bCs/>
                <w:sz w:val="24"/>
                <w:szCs w:val="24"/>
              </w:rPr>
              <w:t>1 program, 1 odluka</w:t>
            </w:r>
          </w:p>
        </w:tc>
      </w:tr>
      <w:tr w:rsidR="00AB0716" w14:paraId="388DECB4" w14:textId="56129C1E" w:rsidTr="004432EE">
        <w:trPr>
          <w:trHeight w:val="494"/>
        </w:trPr>
        <w:tc>
          <w:tcPr>
            <w:tcW w:w="3534" w:type="dxa"/>
            <w:vAlign w:val="center"/>
          </w:tcPr>
          <w:p w14:paraId="7F717F3E" w14:textId="77777777" w:rsidR="00AB0716" w:rsidRPr="00D009F3" w:rsidRDefault="00AB0716" w:rsidP="00712910">
            <w:pPr>
              <w:ind w:right="-567"/>
              <w:rPr>
                <w:rFonts w:ascii="Times New Roman" w:hAnsi="Times New Roman" w:cs="Times New Roman"/>
                <w:sz w:val="24"/>
                <w:szCs w:val="24"/>
              </w:rPr>
            </w:pPr>
            <w:r w:rsidRPr="00D009F3">
              <w:rPr>
                <w:rFonts w:ascii="Times New Roman" w:hAnsi="Times New Roman" w:cs="Times New Roman"/>
                <w:sz w:val="24"/>
                <w:szCs w:val="24"/>
              </w:rPr>
              <w:t>NK „</w:t>
            </w:r>
            <w:proofErr w:type="spellStart"/>
            <w:r w:rsidRPr="00D009F3">
              <w:rPr>
                <w:rFonts w:ascii="Times New Roman" w:hAnsi="Times New Roman" w:cs="Times New Roman"/>
                <w:sz w:val="24"/>
                <w:szCs w:val="24"/>
              </w:rPr>
              <w:t>Imsovac</w:t>
            </w:r>
            <w:proofErr w:type="spellEnd"/>
            <w:r w:rsidRPr="00D009F3">
              <w:rPr>
                <w:rFonts w:ascii="Times New Roman" w:hAnsi="Times New Roman" w:cs="Times New Roman"/>
                <w:sz w:val="24"/>
                <w:szCs w:val="24"/>
              </w:rPr>
              <w:t xml:space="preserve">“ </w:t>
            </w:r>
            <w:proofErr w:type="spellStart"/>
            <w:r w:rsidRPr="00D009F3">
              <w:rPr>
                <w:rFonts w:ascii="Times New Roman" w:hAnsi="Times New Roman" w:cs="Times New Roman"/>
                <w:sz w:val="24"/>
                <w:szCs w:val="24"/>
              </w:rPr>
              <w:t>Imsovac</w:t>
            </w:r>
            <w:proofErr w:type="spellEnd"/>
          </w:p>
        </w:tc>
        <w:tc>
          <w:tcPr>
            <w:tcW w:w="2540" w:type="dxa"/>
            <w:vAlign w:val="center"/>
          </w:tcPr>
          <w:p w14:paraId="402B5CF1" w14:textId="77777777" w:rsidR="00AB0716" w:rsidRDefault="00AB0716" w:rsidP="00712910">
            <w:pPr>
              <w:ind w:right="-567"/>
              <w:rPr>
                <w:rFonts w:ascii="Times New Roman" w:hAnsi="Times New Roman" w:cs="Times New Roman"/>
                <w:sz w:val="24"/>
                <w:szCs w:val="24"/>
              </w:rPr>
            </w:pPr>
            <w:r>
              <w:rPr>
                <w:rFonts w:ascii="Times New Roman" w:hAnsi="Times New Roman" w:cs="Times New Roman"/>
                <w:sz w:val="24"/>
                <w:szCs w:val="24"/>
              </w:rPr>
              <w:t>Broj programa</w:t>
            </w:r>
          </w:p>
        </w:tc>
        <w:tc>
          <w:tcPr>
            <w:tcW w:w="843" w:type="dxa"/>
            <w:vAlign w:val="center"/>
          </w:tcPr>
          <w:p w14:paraId="5A996749" w14:textId="77777777" w:rsidR="00AB0716" w:rsidRDefault="00AB0716" w:rsidP="00712910">
            <w:pPr>
              <w:ind w:right="-567"/>
              <w:rPr>
                <w:rFonts w:ascii="Times New Roman" w:hAnsi="Times New Roman" w:cs="Times New Roman"/>
                <w:sz w:val="24"/>
                <w:szCs w:val="24"/>
              </w:rPr>
            </w:pPr>
            <w:r>
              <w:rPr>
                <w:rFonts w:ascii="Times New Roman" w:hAnsi="Times New Roman" w:cs="Times New Roman"/>
                <w:sz w:val="24"/>
                <w:szCs w:val="24"/>
              </w:rPr>
              <w:t>1</w:t>
            </w:r>
          </w:p>
        </w:tc>
        <w:tc>
          <w:tcPr>
            <w:tcW w:w="3001" w:type="dxa"/>
            <w:vAlign w:val="center"/>
          </w:tcPr>
          <w:p w14:paraId="22FC1E84" w14:textId="443E4DDD" w:rsidR="00AB0716" w:rsidRPr="00EC3C3C" w:rsidRDefault="00AB0716" w:rsidP="00C0143A">
            <w:pPr>
              <w:ind w:right="-567"/>
              <w:rPr>
                <w:rFonts w:ascii="Times New Roman" w:hAnsi="Times New Roman" w:cs="Times New Roman"/>
                <w:b/>
                <w:bCs/>
                <w:sz w:val="24"/>
                <w:szCs w:val="24"/>
              </w:rPr>
            </w:pPr>
            <w:r w:rsidRPr="00EC3C3C">
              <w:rPr>
                <w:rFonts w:ascii="Times New Roman" w:hAnsi="Times New Roman" w:cs="Times New Roman"/>
                <w:sz w:val="24"/>
                <w:szCs w:val="24"/>
              </w:rPr>
              <w:t>1 program,</w:t>
            </w:r>
            <w:r w:rsidRPr="00EC3C3C">
              <w:rPr>
                <w:rFonts w:ascii="Times New Roman" w:hAnsi="Times New Roman" w:cs="Times New Roman"/>
                <w:b/>
                <w:bCs/>
                <w:sz w:val="24"/>
                <w:szCs w:val="24"/>
              </w:rPr>
              <w:t xml:space="preserve"> 1 odluka</w:t>
            </w:r>
          </w:p>
        </w:tc>
      </w:tr>
      <w:tr w:rsidR="00AB0716" w14:paraId="1360509D" w14:textId="3D2B6BD8" w:rsidTr="004432EE">
        <w:trPr>
          <w:trHeight w:val="374"/>
        </w:trPr>
        <w:tc>
          <w:tcPr>
            <w:tcW w:w="3534" w:type="dxa"/>
            <w:vAlign w:val="center"/>
          </w:tcPr>
          <w:p w14:paraId="37BE9719" w14:textId="77777777" w:rsidR="00AB0716" w:rsidRPr="00D009F3" w:rsidRDefault="00AB0716" w:rsidP="00712910">
            <w:pPr>
              <w:ind w:right="-567"/>
              <w:rPr>
                <w:rFonts w:ascii="Times New Roman" w:hAnsi="Times New Roman" w:cs="Times New Roman"/>
                <w:sz w:val="24"/>
                <w:szCs w:val="24"/>
              </w:rPr>
            </w:pPr>
            <w:r w:rsidRPr="00D009F3">
              <w:rPr>
                <w:rFonts w:ascii="Times New Roman" w:hAnsi="Times New Roman" w:cs="Times New Roman"/>
                <w:sz w:val="24"/>
                <w:szCs w:val="24"/>
              </w:rPr>
              <w:t>Streljačko društvo Končanica</w:t>
            </w:r>
          </w:p>
        </w:tc>
        <w:tc>
          <w:tcPr>
            <w:tcW w:w="2540" w:type="dxa"/>
            <w:vAlign w:val="center"/>
          </w:tcPr>
          <w:p w14:paraId="25B76E87" w14:textId="77777777" w:rsidR="00AB0716" w:rsidRDefault="00AB0716" w:rsidP="00712910">
            <w:pPr>
              <w:ind w:right="-567"/>
              <w:rPr>
                <w:rFonts w:ascii="Times New Roman" w:hAnsi="Times New Roman" w:cs="Times New Roman"/>
                <w:sz w:val="24"/>
                <w:szCs w:val="24"/>
              </w:rPr>
            </w:pPr>
            <w:r>
              <w:rPr>
                <w:rFonts w:ascii="Times New Roman" w:hAnsi="Times New Roman" w:cs="Times New Roman"/>
                <w:sz w:val="24"/>
                <w:szCs w:val="24"/>
              </w:rPr>
              <w:t>Broj programa</w:t>
            </w:r>
          </w:p>
        </w:tc>
        <w:tc>
          <w:tcPr>
            <w:tcW w:w="843" w:type="dxa"/>
            <w:vAlign w:val="center"/>
          </w:tcPr>
          <w:p w14:paraId="0917FFB9" w14:textId="77777777" w:rsidR="00AB0716" w:rsidRDefault="00AB0716" w:rsidP="00712910">
            <w:pPr>
              <w:ind w:right="-567"/>
              <w:rPr>
                <w:rFonts w:ascii="Times New Roman" w:hAnsi="Times New Roman" w:cs="Times New Roman"/>
                <w:sz w:val="24"/>
                <w:szCs w:val="24"/>
              </w:rPr>
            </w:pPr>
            <w:r>
              <w:rPr>
                <w:rFonts w:ascii="Times New Roman" w:hAnsi="Times New Roman" w:cs="Times New Roman"/>
                <w:sz w:val="24"/>
                <w:szCs w:val="24"/>
              </w:rPr>
              <w:t>3</w:t>
            </w:r>
          </w:p>
        </w:tc>
        <w:tc>
          <w:tcPr>
            <w:tcW w:w="3001" w:type="dxa"/>
            <w:vAlign w:val="center"/>
          </w:tcPr>
          <w:p w14:paraId="45D518A8" w14:textId="1CEE8091" w:rsidR="00AB0716" w:rsidRPr="00EC3C3C" w:rsidRDefault="00AB0716" w:rsidP="00C0143A">
            <w:pPr>
              <w:ind w:right="-567"/>
              <w:rPr>
                <w:rFonts w:ascii="Times New Roman" w:hAnsi="Times New Roman" w:cs="Times New Roman"/>
                <w:b/>
                <w:bCs/>
                <w:sz w:val="24"/>
                <w:szCs w:val="24"/>
              </w:rPr>
            </w:pPr>
            <w:r w:rsidRPr="00EC3C3C">
              <w:rPr>
                <w:rFonts w:ascii="Times New Roman" w:hAnsi="Times New Roman" w:cs="Times New Roman"/>
                <w:sz w:val="24"/>
                <w:szCs w:val="24"/>
              </w:rPr>
              <w:t>3 programa,</w:t>
            </w:r>
            <w:r w:rsidRPr="00EC3C3C">
              <w:rPr>
                <w:rFonts w:ascii="Times New Roman" w:hAnsi="Times New Roman" w:cs="Times New Roman"/>
                <w:b/>
                <w:bCs/>
                <w:sz w:val="24"/>
                <w:szCs w:val="24"/>
              </w:rPr>
              <w:t xml:space="preserve"> 1 odluka</w:t>
            </w:r>
          </w:p>
        </w:tc>
      </w:tr>
    </w:tbl>
    <w:p w14:paraId="710153CD" w14:textId="77777777" w:rsidR="009609D8" w:rsidRPr="00D009F3" w:rsidRDefault="009609D8" w:rsidP="00E04065">
      <w:pPr>
        <w:spacing w:after="0" w:line="240" w:lineRule="auto"/>
        <w:ind w:right="-567"/>
        <w:jc w:val="both"/>
        <w:rPr>
          <w:rFonts w:ascii="Times New Roman" w:hAnsi="Times New Roman" w:cs="Times New Roman"/>
          <w:sz w:val="24"/>
          <w:szCs w:val="24"/>
        </w:rPr>
      </w:pPr>
    </w:p>
    <w:p w14:paraId="43BB4D54" w14:textId="17039151"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1014 Program socijalne skrbi i novčane pomoći</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obuhvaća rashode za naknade iz proračuna socijalnim slučajevima, sufinanciranje rada Crvenog križa Daruvar, sufinanciranje stipendija i školarina, naknade za novorođenčad, naknade umirovljenicima</w:t>
      </w:r>
      <w:r>
        <w:rPr>
          <w:rFonts w:ascii="Times New Roman" w:hAnsi="Times New Roman" w:cs="Times New Roman"/>
          <w:sz w:val="24"/>
          <w:szCs w:val="24"/>
        </w:rPr>
        <w:t>,</w:t>
      </w:r>
      <w:r w:rsidRPr="00D009F3">
        <w:rPr>
          <w:rFonts w:ascii="Times New Roman" w:hAnsi="Times New Roman" w:cs="Times New Roman"/>
          <w:sz w:val="24"/>
          <w:szCs w:val="24"/>
        </w:rPr>
        <w:t xml:space="preserve"> financiranje udruga socijalnog značaja</w:t>
      </w:r>
      <w:r>
        <w:rPr>
          <w:rFonts w:ascii="Times New Roman" w:hAnsi="Times New Roman" w:cs="Times New Roman"/>
          <w:sz w:val="24"/>
          <w:szCs w:val="24"/>
        </w:rPr>
        <w:t xml:space="preserve"> te sufinanciranje zdravstva</w:t>
      </w:r>
      <w:r w:rsidRPr="00D009F3">
        <w:rPr>
          <w:rFonts w:ascii="Times New Roman" w:hAnsi="Times New Roman" w:cs="Times New Roman"/>
          <w:sz w:val="24"/>
          <w:szCs w:val="24"/>
        </w:rPr>
        <w:t>. Za ovaj program u 202</w:t>
      </w:r>
      <w:r w:rsidR="008C377C">
        <w:rPr>
          <w:rFonts w:ascii="Times New Roman" w:hAnsi="Times New Roman" w:cs="Times New Roman"/>
          <w:sz w:val="24"/>
          <w:szCs w:val="24"/>
        </w:rPr>
        <w:t>6</w:t>
      </w:r>
      <w:r w:rsidRPr="00D009F3">
        <w:rPr>
          <w:rFonts w:ascii="Times New Roman" w:hAnsi="Times New Roman" w:cs="Times New Roman"/>
          <w:sz w:val="24"/>
          <w:szCs w:val="24"/>
        </w:rPr>
        <w:t xml:space="preserve">. godini </w:t>
      </w:r>
      <w:r w:rsidR="008C377C">
        <w:rPr>
          <w:rFonts w:ascii="Times New Roman" w:hAnsi="Times New Roman" w:cs="Times New Roman"/>
          <w:sz w:val="24"/>
          <w:szCs w:val="24"/>
        </w:rPr>
        <w:t>planirano</w:t>
      </w:r>
      <w:r w:rsidRPr="00D009F3">
        <w:rPr>
          <w:rFonts w:ascii="Times New Roman" w:hAnsi="Times New Roman" w:cs="Times New Roman"/>
          <w:sz w:val="24"/>
          <w:szCs w:val="24"/>
        </w:rPr>
        <w:t xml:space="preserve"> je </w:t>
      </w:r>
      <w:r w:rsidR="008C377C">
        <w:rPr>
          <w:rFonts w:ascii="Times New Roman" w:hAnsi="Times New Roman" w:cs="Times New Roman"/>
          <w:sz w:val="24"/>
          <w:szCs w:val="24"/>
        </w:rPr>
        <w:t xml:space="preserve">127.300,00 </w:t>
      </w:r>
      <w:r w:rsidRPr="00D009F3">
        <w:rPr>
          <w:rFonts w:ascii="Times New Roman" w:hAnsi="Times New Roman" w:cs="Times New Roman"/>
          <w:sz w:val="24"/>
          <w:szCs w:val="24"/>
        </w:rPr>
        <w:t>eura</w:t>
      </w:r>
      <w:r w:rsidR="008C377C">
        <w:rPr>
          <w:rFonts w:ascii="Times New Roman" w:hAnsi="Times New Roman" w:cs="Times New Roman"/>
          <w:sz w:val="24"/>
          <w:szCs w:val="24"/>
        </w:rPr>
        <w:t>, a ovim izmjenama umanjeno je 2.000,00 eura za poziciju 108 socijalna skrb kod koje je prvotno bilo planirano 4.000,00 eura</w:t>
      </w:r>
      <w:r w:rsidR="008819D8">
        <w:rPr>
          <w:rFonts w:ascii="Times New Roman" w:hAnsi="Times New Roman" w:cs="Times New Roman"/>
          <w:sz w:val="24"/>
          <w:szCs w:val="24"/>
        </w:rPr>
        <w:t>, radi previše planiranih troškova. Ostale aktivnosti su ostale nepromijenjene.</w:t>
      </w:r>
    </w:p>
    <w:p w14:paraId="03926C22" w14:textId="77777777" w:rsidR="009609D8" w:rsidRDefault="009609D8" w:rsidP="00E04065">
      <w:pPr>
        <w:spacing w:after="0" w:line="240" w:lineRule="auto"/>
        <w:ind w:right="-567"/>
        <w:jc w:val="both"/>
        <w:rPr>
          <w:rFonts w:ascii="Times New Roman" w:hAnsi="Times New Roman" w:cs="Times New Roman"/>
          <w:sz w:val="24"/>
          <w:szCs w:val="24"/>
        </w:rPr>
      </w:pPr>
    </w:p>
    <w:p w14:paraId="77788AF5" w14:textId="77777777" w:rsidR="009F3C08" w:rsidRDefault="009609D8" w:rsidP="00E04065">
      <w:pPr>
        <w:spacing w:line="240" w:lineRule="auto"/>
        <w:ind w:right="-567"/>
        <w:jc w:val="both"/>
        <w:rPr>
          <w:rFonts w:ascii="Times New Roman" w:hAnsi="Times New Roman" w:cs="Times New Roman"/>
          <w:sz w:val="24"/>
          <w:szCs w:val="24"/>
        </w:rPr>
      </w:pPr>
      <w:r w:rsidRPr="0054123D">
        <w:rPr>
          <w:rFonts w:ascii="Times New Roman" w:hAnsi="Times New Roman" w:cs="Times New Roman"/>
          <w:sz w:val="24"/>
          <w:szCs w:val="24"/>
        </w:rPr>
        <w:t xml:space="preserve">Program „Socijalne skrbi i novčane pomoći“ provodi se radi osiguranja socijalne pomoći za socijalno najugroženije i najranjivije skupine </w:t>
      </w:r>
      <w:r>
        <w:rPr>
          <w:rFonts w:ascii="Times New Roman" w:hAnsi="Times New Roman" w:cs="Times New Roman"/>
          <w:sz w:val="24"/>
          <w:szCs w:val="24"/>
        </w:rPr>
        <w:t>mještana</w:t>
      </w:r>
      <w:r w:rsidRPr="0054123D">
        <w:rPr>
          <w:rFonts w:ascii="Times New Roman" w:hAnsi="Times New Roman" w:cs="Times New Roman"/>
          <w:sz w:val="24"/>
          <w:szCs w:val="24"/>
        </w:rPr>
        <w:t xml:space="preserve"> Općine. Radi se o </w:t>
      </w:r>
      <w:r>
        <w:rPr>
          <w:rFonts w:ascii="Times New Roman" w:hAnsi="Times New Roman" w:cs="Times New Roman"/>
          <w:sz w:val="24"/>
          <w:szCs w:val="24"/>
        </w:rPr>
        <w:t>mještanima</w:t>
      </w:r>
      <w:r w:rsidRPr="0054123D">
        <w:rPr>
          <w:rFonts w:ascii="Times New Roman" w:hAnsi="Times New Roman" w:cs="Times New Roman"/>
          <w:sz w:val="24"/>
          <w:szCs w:val="24"/>
        </w:rPr>
        <w:t xml:space="preserve"> koji ostvaruju pravo na pomoć prema kriterijima utvrđenima u Socijalnom programu Općine </w:t>
      </w:r>
      <w:r>
        <w:rPr>
          <w:rFonts w:ascii="Times New Roman" w:hAnsi="Times New Roman" w:cs="Times New Roman"/>
          <w:sz w:val="24"/>
          <w:szCs w:val="24"/>
        </w:rPr>
        <w:t>Končanica</w:t>
      </w:r>
      <w:r w:rsidRPr="0054123D">
        <w:rPr>
          <w:rFonts w:ascii="Times New Roman" w:hAnsi="Times New Roman" w:cs="Times New Roman"/>
          <w:sz w:val="24"/>
          <w:szCs w:val="24"/>
        </w:rPr>
        <w:t>. Program podrazumijeva pružanje pomoći za podmirenje troškova stanovanja, pomoć za nabavu ogrijeva, pomoć za opremu novorođenčadi i slično.</w:t>
      </w:r>
      <w:r>
        <w:rPr>
          <w:rFonts w:ascii="Times New Roman" w:hAnsi="Times New Roman" w:cs="Times New Roman"/>
          <w:sz w:val="24"/>
          <w:szCs w:val="24"/>
        </w:rPr>
        <w:t xml:space="preserve"> </w:t>
      </w:r>
    </w:p>
    <w:p w14:paraId="77D94CE8" w14:textId="77777777" w:rsidR="004432EE" w:rsidRDefault="009609D8" w:rsidP="004432EE">
      <w:pPr>
        <w:spacing w:line="240" w:lineRule="auto"/>
        <w:ind w:right="-567"/>
        <w:jc w:val="both"/>
        <w:rPr>
          <w:rFonts w:ascii="Times New Roman" w:hAnsi="Times New Roman" w:cs="Times New Roman"/>
          <w:sz w:val="24"/>
          <w:szCs w:val="24"/>
        </w:rPr>
      </w:pPr>
      <w:r>
        <w:rPr>
          <w:rFonts w:ascii="Times New Roman" w:hAnsi="Times New Roman" w:cs="Times New Roman"/>
          <w:sz w:val="24"/>
          <w:szCs w:val="24"/>
        </w:rPr>
        <w:lastRenderedPageBreak/>
        <w:t xml:space="preserve">Osim navedenih, program obuhvaća i pružanje pomoći studentima s područja općine, novopečenim roditeljima za opremu za novorođenčad, umirovljenicima za </w:t>
      </w:r>
      <w:proofErr w:type="spellStart"/>
      <w:r>
        <w:rPr>
          <w:rFonts w:ascii="Times New Roman" w:hAnsi="Times New Roman" w:cs="Times New Roman"/>
          <w:sz w:val="24"/>
          <w:szCs w:val="24"/>
        </w:rPr>
        <w:t>uskrsnice</w:t>
      </w:r>
      <w:proofErr w:type="spellEnd"/>
      <w:r>
        <w:rPr>
          <w:rFonts w:ascii="Times New Roman" w:hAnsi="Times New Roman" w:cs="Times New Roman"/>
          <w:sz w:val="24"/>
          <w:szCs w:val="24"/>
        </w:rPr>
        <w:t xml:space="preserve"> i božićnice, financiranju udruga socijalnog značaja kao što su Udruga hrvatskih vojnih invalida Domovinskog rata Daruvar, Udruženje umirovljenika Općine Končanica, Udruga osoba s </w:t>
      </w:r>
      <w:r w:rsidRPr="00A2393A">
        <w:rPr>
          <w:rFonts w:ascii="Times New Roman" w:hAnsi="Times New Roman" w:cs="Times New Roman"/>
          <w:sz w:val="24"/>
          <w:szCs w:val="24"/>
        </w:rPr>
        <w:t>invaliditetom Daruvar, Udruga dragovoljaca</w:t>
      </w:r>
      <w:r>
        <w:rPr>
          <w:rFonts w:ascii="Times New Roman" w:hAnsi="Times New Roman" w:cs="Times New Roman"/>
          <w:sz w:val="24"/>
          <w:szCs w:val="24"/>
        </w:rPr>
        <w:t xml:space="preserve"> </w:t>
      </w:r>
      <w:r w:rsidRPr="00A2393A">
        <w:rPr>
          <w:rFonts w:ascii="Times New Roman" w:hAnsi="Times New Roman" w:cs="Times New Roman"/>
          <w:sz w:val="24"/>
          <w:szCs w:val="24"/>
        </w:rPr>
        <w:t>Narodne zaštite ’91. Općine Končanica i</w:t>
      </w:r>
      <w:r w:rsidR="004432EE">
        <w:rPr>
          <w:rFonts w:ascii="Times New Roman" w:hAnsi="Times New Roman" w:cs="Times New Roman"/>
          <w:sz w:val="24"/>
          <w:szCs w:val="24"/>
        </w:rPr>
        <w:t xml:space="preserve"> </w:t>
      </w:r>
    </w:p>
    <w:p w14:paraId="234AF4F3" w14:textId="0E268C19" w:rsidR="009609D8" w:rsidRDefault="004432EE" w:rsidP="004432EE">
      <w:pPr>
        <w:spacing w:line="240" w:lineRule="auto"/>
        <w:ind w:right="-567"/>
        <w:jc w:val="both"/>
        <w:rPr>
          <w:rFonts w:ascii="Times New Roman" w:hAnsi="Times New Roman" w:cs="Times New Roman"/>
          <w:sz w:val="24"/>
          <w:szCs w:val="24"/>
        </w:rPr>
      </w:pPr>
      <w:r>
        <w:rPr>
          <w:rFonts w:ascii="Times New Roman" w:hAnsi="Times New Roman" w:cs="Times New Roman"/>
          <w:sz w:val="24"/>
          <w:szCs w:val="24"/>
        </w:rPr>
        <w:t>U</w:t>
      </w:r>
      <w:r w:rsidR="009609D8" w:rsidRPr="00A2393A">
        <w:rPr>
          <w:rFonts w:ascii="Times New Roman" w:hAnsi="Times New Roman" w:cs="Times New Roman"/>
          <w:sz w:val="24"/>
          <w:szCs w:val="24"/>
        </w:rPr>
        <w:t>druga osoba s intelektualnim teškoćama i njihovih obitelji </w:t>
      </w:r>
      <w:r w:rsidR="009609D8">
        <w:rPr>
          <w:rFonts w:ascii="Times New Roman" w:hAnsi="Times New Roman" w:cs="Times New Roman"/>
          <w:sz w:val="24"/>
          <w:szCs w:val="24"/>
        </w:rPr>
        <w:t>„</w:t>
      </w:r>
      <w:r w:rsidR="009609D8" w:rsidRPr="00A2393A">
        <w:rPr>
          <w:rFonts w:ascii="Times New Roman" w:hAnsi="Times New Roman" w:cs="Times New Roman"/>
          <w:sz w:val="24"/>
          <w:szCs w:val="24"/>
        </w:rPr>
        <w:t>Korak dalje</w:t>
      </w:r>
      <w:r w:rsidR="009609D8">
        <w:rPr>
          <w:rFonts w:ascii="Times New Roman" w:hAnsi="Times New Roman" w:cs="Times New Roman"/>
          <w:sz w:val="24"/>
          <w:szCs w:val="24"/>
        </w:rPr>
        <w:t xml:space="preserve">“ </w:t>
      </w:r>
      <w:r w:rsidR="009609D8" w:rsidRPr="00B775AC">
        <w:rPr>
          <w:rFonts w:ascii="Times New Roman" w:hAnsi="Times New Roman" w:cs="Times New Roman"/>
          <w:sz w:val="24"/>
          <w:szCs w:val="24"/>
        </w:rPr>
        <w:t>te za sufinanciranje rada pedijatrijske ambulante i ambulante medicine rada u Daruvaru, budući da navedene zdravstvene usluge nisu dostupne u zdravstvenoj ambulanti u Končanici, a od značajnog su interesa za stanovnike Općine.</w:t>
      </w:r>
    </w:p>
    <w:p w14:paraId="495F0FA5" w14:textId="77777777" w:rsidR="009609D8" w:rsidRDefault="009609D8" w:rsidP="00E04065">
      <w:pPr>
        <w:spacing w:after="0" w:line="240" w:lineRule="auto"/>
        <w:ind w:right="-567"/>
        <w:jc w:val="both"/>
        <w:rPr>
          <w:rFonts w:ascii="Times New Roman" w:hAnsi="Times New Roman" w:cs="Times New Roman"/>
          <w:sz w:val="24"/>
          <w:szCs w:val="24"/>
        </w:rPr>
      </w:pPr>
      <w:r w:rsidRPr="0054123D">
        <w:rPr>
          <w:rFonts w:ascii="Times New Roman" w:hAnsi="Times New Roman" w:cs="Times New Roman"/>
          <w:sz w:val="24"/>
          <w:szCs w:val="24"/>
        </w:rPr>
        <w:t>Cilj</w:t>
      </w:r>
      <w:r>
        <w:rPr>
          <w:rFonts w:ascii="Times New Roman" w:hAnsi="Times New Roman" w:cs="Times New Roman"/>
          <w:sz w:val="24"/>
          <w:szCs w:val="24"/>
        </w:rPr>
        <w:t xml:space="preserve"> ovog programa je</w:t>
      </w:r>
      <w:r w:rsidRPr="0054123D">
        <w:rPr>
          <w:rFonts w:ascii="Times New Roman" w:hAnsi="Times New Roman" w:cs="Times New Roman"/>
          <w:sz w:val="24"/>
          <w:szCs w:val="24"/>
        </w:rPr>
        <w:t xml:space="preserve"> razvoj sustava socijalne skrbi u </w:t>
      </w:r>
      <w:r>
        <w:rPr>
          <w:rFonts w:ascii="Times New Roman" w:hAnsi="Times New Roman" w:cs="Times New Roman"/>
          <w:sz w:val="24"/>
          <w:szCs w:val="24"/>
        </w:rPr>
        <w:t>Končanici</w:t>
      </w:r>
      <w:r w:rsidRPr="0054123D">
        <w:rPr>
          <w:rFonts w:ascii="Times New Roman" w:hAnsi="Times New Roman" w:cs="Times New Roman"/>
          <w:sz w:val="24"/>
          <w:szCs w:val="24"/>
        </w:rPr>
        <w:t xml:space="preserve">, kroz financiranje raznih oblika socijalnih pomoći i usluga socijalno ugroženim osobama, osobama s financijskim i/ili zdravstvenim poteškoćama, umirovljenicima slabijeg imovnog stanja te financiranje nataliteta. </w:t>
      </w:r>
    </w:p>
    <w:p w14:paraId="5EE7FDCA" w14:textId="77777777" w:rsidR="009609D8" w:rsidRDefault="009609D8" w:rsidP="00E04065">
      <w:pPr>
        <w:spacing w:after="0" w:line="240" w:lineRule="auto"/>
        <w:ind w:right="-567"/>
        <w:jc w:val="both"/>
        <w:rPr>
          <w:rFonts w:ascii="Times New Roman" w:hAnsi="Times New Roman" w:cs="Times New Roman"/>
          <w:sz w:val="24"/>
          <w:szCs w:val="24"/>
        </w:rPr>
      </w:pPr>
    </w:p>
    <w:p w14:paraId="050007DA" w14:textId="77777777" w:rsidR="009609D8" w:rsidRDefault="009609D8" w:rsidP="00E04065">
      <w:pPr>
        <w:spacing w:after="0" w:line="240" w:lineRule="auto"/>
        <w:ind w:right="-567"/>
        <w:jc w:val="both"/>
        <w:rPr>
          <w:rFonts w:ascii="Times New Roman" w:hAnsi="Times New Roman" w:cs="Times New Roman"/>
          <w:sz w:val="24"/>
          <w:szCs w:val="24"/>
        </w:rPr>
      </w:pPr>
      <w:r w:rsidRPr="0054123D">
        <w:rPr>
          <w:rFonts w:ascii="Times New Roman" w:hAnsi="Times New Roman" w:cs="Times New Roman"/>
          <w:sz w:val="24"/>
          <w:szCs w:val="24"/>
        </w:rPr>
        <w:t>Pokazatelji uspješnosti:</w:t>
      </w:r>
    </w:p>
    <w:p w14:paraId="6D39E506" w14:textId="77777777" w:rsidR="009609D8" w:rsidRPr="0025268E"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Broj korisnika stipendija</w:t>
      </w:r>
    </w:p>
    <w:p w14:paraId="6114052C"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B</w:t>
      </w:r>
      <w:r w:rsidRPr="0054123D">
        <w:rPr>
          <w:rFonts w:ascii="Times New Roman" w:hAnsi="Times New Roman" w:cs="Times New Roman"/>
          <w:sz w:val="24"/>
          <w:szCs w:val="24"/>
        </w:rPr>
        <w:t>roj korisnika socijalne pomoći</w:t>
      </w:r>
    </w:p>
    <w:p w14:paraId="58175BB3"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B</w:t>
      </w:r>
      <w:r w:rsidRPr="0054123D">
        <w:rPr>
          <w:rFonts w:ascii="Times New Roman" w:hAnsi="Times New Roman" w:cs="Times New Roman"/>
          <w:sz w:val="24"/>
          <w:szCs w:val="24"/>
        </w:rPr>
        <w:t xml:space="preserve">roj dodijeljenih naknada </w:t>
      </w:r>
    </w:p>
    <w:p w14:paraId="1325BF64" w14:textId="77777777" w:rsidR="009609D8" w:rsidRPr="0054123D"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B</w:t>
      </w:r>
      <w:r w:rsidRPr="0054123D">
        <w:rPr>
          <w:rFonts w:ascii="Times New Roman" w:hAnsi="Times New Roman" w:cs="Times New Roman"/>
          <w:sz w:val="24"/>
          <w:szCs w:val="24"/>
        </w:rPr>
        <w:t xml:space="preserve">roj </w:t>
      </w:r>
      <w:r>
        <w:rPr>
          <w:rFonts w:ascii="Times New Roman" w:hAnsi="Times New Roman" w:cs="Times New Roman"/>
          <w:sz w:val="24"/>
          <w:szCs w:val="24"/>
        </w:rPr>
        <w:t xml:space="preserve">umirovljenika kojima su dodijeljene </w:t>
      </w:r>
      <w:proofErr w:type="spellStart"/>
      <w:r>
        <w:rPr>
          <w:rFonts w:ascii="Times New Roman" w:hAnsi="Times New Roman" w:cs="Times New Roman"/>
          <w:sz w:val="24"/>
          <w:szCs w:val="24"/>
        </w:rPr>
        <w:t>uskrsnice</w:t>
      </w:r>
      <w:proofErr w:type="spellEnd"/>
      <w:r>
        <w:rPr>
          <w:rFonts w:ascii="Times New Roman" w:hAnsi="Times New Roman" w:cs="Times New Roman"/>
          <w:sz w:val="24"/>
          <w:szCs w:val="24"/>
        </w:rPr>
        <w:t xml:space="preserve"> i božićnice</w:t>
      </w:r>
    </w:p>
    <w:p w14:paraId="2A2C1F3E" w14:textId="77777777" w:rsidR="009609D8" w:rsidRDefault="009609D8" w:rsidP="00E04065">
      <w:pPr>
        <w:spacing w:after="0" w:line="240" w:lineRule="auto"/>
        <w:ind w:right="-567"/>
        <w:jc w:val="both"/>
        <w:rPr>
          <w:rFonts w:ascii="Times New Roman" w:hAnsi="Times New Roman" w:cs="Times New Roman"/>
          <w:sz w:val="24"/>
          <w:szCs w:val="24"/>
        </w:rPr>
      </w:pPr>
    </w:p>
    <w:tbl>
      <w:tblPr>
        <w:tblStyle w:val="TableGrid"/>
        <w:tblW w:w="9600" w:type="dxa"/>
        <w:tblLook w:val="04A0" w:firstRow="1" w:lastRow="0" w:firstColumn="1" w:lastColumn="0" w:noHBand="0" w:noVBand="1"/>
      </w:tblPr>
      <w:tblGrid>
        <w:gridCol w:w="3334"/>
        <w:gridCol w:w="5009"/>
        <w:gridCol w:w="1257"/>
      </w:tblGrid>
      <w:tr w:rsidR="00712910" w14:paraId="3C927213" w14:textId="77777777" w:rsidTr="00712910">
        <w:trPr>
          <w:trHeight w:val="485"/>
        </w:trPr>
        <w:tc>
          <w:tcPr>
            <w:tcW w:w="3334" w:type="dxa"/>
            <w:shd w:val="clear" w:color="auto" w:fill="E8E8E8" w:themeFill="background2"/>
            <w:vAlign w:val="center"/>
          </w:tcPr>
          <w:p w14:paraId="79B76509"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5009" w:type="dxa"/>
            <w:shd w:val="clear" w:color="auto" w:fill="E8E8E8" w:themeFill="background2"/>
            <w:vAlign w:val="center"/>
          </w:tcPr>
          <w:p w14:paraId="0BAC1078"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1257" w:type="dxa"/>
            <w:shd w:val="clear" w:color="auto" w:fill="E8E8E8" w:themeFill="background2"/>
            <w:vAlign w:val="center"/>
          </w:tcPr>
          <w:p w14:paraId="63008B5B"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PLAN</w:t>
            </w:r>
          </w:p>
        </w:tc>
      </w:tr>
      <w:tr w:rsidR="00712910" w14:paraId="213BFAC6" w14:textId="77777777" w:rsidTr="00712910">
        <w:trPr>
          <w:trHeight w:val="465"/>
        </w:trPr>
        <w:tc>
          <w:tcPr>
            <w:tcW w:w="3334" w:type="dxa"/>
            <w:vAlign w:val="center"/>
          </w:tcPr>
          <w:p w14:paraId="592F2834" w14:textId="77777777" w:rsidR="00712910" w:rsidRDefault="00712910" w:rsidP="00712910">
            <w:pPr>
              <w:ind w:right="-567"/>
              <w:rPr>
                <w:rFonts w:ascii="Times New Roman" w:hAnsi="Times New Roman" w:cs="Times New Roman"/>
                <w:sz w:val="24"/>
                <w:szCs w:val="24"/>
              </w:rPr>
            </w:pPr>
            <w:r w:rsidRPr="003F67B3">
              <w:rPr>
                <w:rFonts w:ascii="Times New Roman" w:hAnsi="Times New Roman" w:cs="Times New Roman"/>
                <w:sz w:val="24"/>
                <w:szCs w:val="24"/>
              </w:rPr>
              <w:t>Stipendiranje studenata</w:t>
            </w:r>
          </w:p>
        </w:tc>
        <w:tc>
          <w:tcPr>
            <w:tcW w:w="5009" w:type="dxa"/>
            <w:vAlign w:val="center"/>
          </w:tcPr>
          <w:p w14:paraId="012642EA" w14:textId="77777777" w:rsidR="00712910" w:rsidRDefault="00712910" w:rsidP="00712910">
            <w:pPr>
              <w:ind w:right="-567"/>
              <w:rPr>
                <w:rFonts w:ascii="Times New Roman" w:hAnsi="Times New Roman" w:cs="Times New Roman"/>
                <w:sz w:val="24"/>
                <w:szCs w:val="24"/>
              </w:rPr>
            </w:pPr>
            <w:r w:rsidRPr="003F67B3">
              <w:rPr>
                <w:rFonts w:ascii="Times New Roman" w:hAnsi="Times New Roman" w:cs="Times New Roman"/>
                <w:sz w:val="24"/>
                <w:szCs w:val="24"/>
              </w:rPr>
              <w:t>Broj korisnika stipendija</w:t>
            </w:r>
          </w:p>
        </w:tc>
        <w:tc>
          <w:tcPr>
            <w:tcW w:w="1257" w:type="dxa"/>
            <w:vAlign w:val="center"/>
          </w:tcPr>
          <w:p w14:paraId="33E1AD53"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7</w:t>
            </w:r>
          </w:p>
        </w:tc>
      </w:tr>
      <w:tr w:rsidR="00712910" w14:paraId="26D8EC03" w14:textId="77777777" w:rsidTr="00712910">
        <w:trPr>
          <w:trHeight w:val="428"/>
        </w:trPr>
        <w:tc>
          <w:tcPr>
            <w:tcW w:w="3334" w:type="dxa"/>
            <w:vAlign w:val="center"/>
          </w:tcPr>
          <w:p w14:paraId="151051C7" w14:textId="77777777" w:rsidR="00712910" w:rsidRDefault="00712910" w:rsidP="00712910">
            <w:pPr>
              <w:ind w:right="-567"/>
              <w:rPr>
                <w:rFonts w:ascii="Times New Roman" w:hAnsi="Times New Roman" w:cs="Times New Roman"/>
                <w:sz w:val="24"/>
                <w:szCs w:val="24"/>
              </w:rPr>
            </w:pPr>
            <w:r w:rsidRPr="0054123D">
              <w:rPr>
                <w:rFonts w:ascii="Times New Roman" w:hAnsi="Times New Roman" w:cs="Times New Roman"/>
                <w:sz w:val="24"/>
                <w:szCs w:val="24"/>
              </w:rPr>
              <w:t>Pomoć obiteljima i kućanstvima za stanovanje</w:t>
            </w:r>
          </w:p>
        </w:tc>
        <w:tc>
          <w:tcPr>
            <w:tcW w:w="5009" w:type="dxa"/>
            <w:vAlign w:val="center"/>
          </w:tcPr>
          <w:p w14:paraId="2E1DFC96" w14:textId="77777777" w:rsidR="00712910" w:rsidRDefault="00712910" w:rsidP="00712910">
            <w:pPr>
              <w:ind w:right="-567"/>
              <w:rPr>
                <w:rFonts w:ascii="Times New Roman" w:hAnsi="Times New Roman" w:cs="Times New Roman"/>
                <w:sz w:val="24"/>
                <w:szCs w:val="24"/>
              </w:rPr>
            </w:pPr>
            <w:r w:rsidRPr="0054123D">
              <w:rPr>
                <w:rFonts w:ascii="Times New Roman" w:hAnsi="Times New Roman" w:cs="Times New Roman"/>
                <w:sz w:val="24"/>
                <w:szCs w:val="24"/>
              </w:rPr>
              <w:t>B</w:t>
            </w:r>
            <w:r>
              <w:rPr>
                <w:rFonts w:ascii="Times New Roman" w:hAnsi="Times New Roman" w:cs="Times New Roman"/>
                <w:sz w:val="24"/>
                <w:szCs w:val="24"/>
              </w:rPr>
              <w:t>r</w:t>
            </w:r>
            <w:r w:rsidRPr="0054123D">
              <w:rPr>
                <w:rFonts w:ascii="Times New Roman" w:hAnsi="Times New Roman" w:cs="Times New Roman"/>
                <w:sz w:val="24"/>
                <w:szCs w:val="24"/>
              </w:rPr>
              <w:t>oj korisnika socijalne pomoći</w:t>
            </w:r>
          </w:p>
        </w:tc>
        <w:tc>
          <w:tcPr>
            <w:tcW w:w="1257" w:type="dxa"/>
            <w:vAlign w:val="center"/>
          </w:tcPr>
          <w:p w14:paraId="4F6FD04C"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12</w:t>
            </w:r>
          </w:p>
        </w:tc>
      </w:tr>
      <w:tr w:rsidR="00712910" w14:paraId="5B03ABB9" w14:textId="77777777" w:rsidTr="00712910">
        <w:trPr>
          <w:trHeight w:val="435"/>
        </w:trPr>
        <w:tc>
          <w:tcPr>
            <w:tcW w:w="3334" w:type="dxa"/>
            <w:vAlign w:val="center"/>
          </w:tcPr>
          <w:p w14:paraId="6AE2F9DE" w14:textId="77777777" w:rsidR="00712910" w:rsidRPr="0054123D" w:rsidRDefault="00712910" w:rsidP="00712910">
            <w:pPr>
              <w:ind w:right="-567"/>
              <w:rPr>
                <w:rFonts w:ascii="Times New Roman" w:hAnsi="Times New Roman" w:cs="Times New Roman"/>
                <w:sz w:val="24"/>
                <w:szCs w:val="24"/>
              </w:rPr>
            </w:pPr>
            <w:r w:rsidRPr="00BB5A4D">
              <w:rPr>
                <w:rFonts w:ascii="Times New Roman" w:hAnsi="Times New Roman" w:cs="Times New Roman"/>
                <w:sz w:val="24"/>
                <w:szCs w:val="24"/>
              </w:rPr>
              <w:t>Naknade za novorođenčad</w:t>
            </w:r>
          </w:p>
        </w:tc>
        <w:tc>
          <w:tcPr>
            <w:tcW w:w="5009" w:type="dxa"/>
            <w:vAlign w:val="center"/>
          </w:tcPr>
          <w:p w14:paraId="20989E21" w14:textId="77777777" w:rsidR="00712910" w:rsidRPr="0054123D" w:rsidRDefault="00712910" w:rsidP="00712910">
            <w:pPr>
              <w:ind w:right="-567"/>
              <w:rPr>
                <w:rFonts w:ascii="Times New Roman" w:hAnsi="Times New Roman" w:cs="Times New Roman"/>
                <w:sz w:val="24"/>
                <w:szCs w:val="24"/>
              </w:rPr>
            </w:pPr>
            <w:r w:rsidRPr="00BB5A4D">
              <w:rPr>
                <w:rFonts w:ascii="Times New Roman" w:hAnsi="Times New Roman" w:cs="Times New Roman"/>
                <w:sz w:val="24"/>
                <w:szCs w:val="24"/>
              </w:rPr>
              <w:t>Broj dodijeljenih naknada</w:t>
            </w:r>
          </w:p>
        </w:tc>
        <w:tc>
          <w:tcPr>
            <w:tcW w:w="1257" w:type="dxa"/>
            <w:vAlign w:val="center"/>
          </w:tcPr>
          <w:p w14:paraId="19F721CC"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10</w:t>
            </w:r>
          </w:p>
        </w:tc>
      </w:tr>
      <w:tr w:rsidR="00712910" w14:paraId="627D2240" w14:textId="77777777" w:rsidTr="00712910">
        <w:trPr>
          <w:trHeight w:val="698"/>
        </w:trPr>
        <w:tc>
          <w:tcPr>
            <w:tcW w:w="3334" w:type="dxa"/>
            <w:vAlign w:val="center"/>
          </w:tcPr>
          <w:p w14:paraId="36DFC95A" w14:textId="77777777" w:rsidR="00712910" w:rsidRPr="00BB5A4D" w:rsidRDefault="00712910" w:rsidP="00712910">
            <w:pPr>
              <w:ind w:right="-567"/>
              <w:rPr>
                <w:rFonts w:ascii="Times New Roman" w:hAnsi="Times New Roman" w:cs="Times New Roman"/>
                <w:sz w:val="24"/>
                <w:szCs w:val="24"/>
              </w:rPr>
            </w:pPr>
            <w:r>
              <w:rPr>
                <w:rFonts w:ascii="Times New Roman" w:hAnsi="Times New Roman" w:cs="Times New Roman"/>
                <w:sz w:val="24"/>
                <w:szCs w:val="24"/>
              </w:rPr>
              <w:t>Naknade umirovljenicima</w:t>
            </w:r>
          </w:p>
        </w:tc>
        <w:tc>
          <w:tcPr>
            <w:tcW w:w="5009" w:type="dxa"/>
            <w:vAlign w:val="center"/>
          </w:tcPr>
          <w:p w14:paraId="423C3FD0" w14:textId="77777777" w:rsidR="00712910" w:rsidRPr="00BB5A4D" w:rsidRDefault="00712910" w:rsidP="00712910">
            <w:pPr>
              <w:ind w:right="-567"/>
              <w:rPr>
                <w:rFonts w:ascii="Times New Roman" w:hAnsi="Times New Roman" w:cs="Times New Roman"/>
                <w:sz w:val="24"/>
                <w:szCs w:val="24"/>
              </w:rPr>
            </w:pPr>
            <w:r>
              <w:rPr>
                <w:rFonts w:ascii="Times New Roman" w:hAnsi="Times New Roman" w:cs="Times New Roman"/>
                <w:sz w:val="24"/>
                <w:szCs w:val="24"/>
              </w:rPr>
              <w:t xml:space="preserve">Broj umirovljenika kojima je dodijeljena </w:t>
            </w:r>
            <w:proofErr w:type="spellStart"/>
            <w:r>
              <w:rPr>
                <w:rFonts w:ascii="Times New Roman" w:hAnsi="Times New Roman" w:cs="Times New Roman"/>
                <w:sz w:val="24"/>
                <w:szCs w:val="24"/>
              </w:rPr>
              <w:t>uskrsnica</w:t>
            </w:r>
            <w:proofErr w:type="spellEnd"/>
            <w:r>
              <w:rPr>
                <w:rFonts w:ascii="Times New Roman" w:hAnsi="Times New Roman" w:cs="Times New Roman"/>
                <w:sz w:val="24"/>
                <w:szCs w:val="24"/>
              </w:rPr>
              <w:t xml:space="preserve"> i božićnica</w:t>
            </w:r>
          </w:p>
        </w:tc>
        <w:tc>
          <w:tcPr>
            <w:tcW w:w="1257" w:type="dxa"/>
            <w:shd w:val="clear" w:color="auto" w:fill="FFFFFF" w:themeFill="background1"/>
            <w:vAlign w:val="center"/>
          </w:tcPr>
          <w:p w14:paraId="1C68D84B"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1.000</w:t>
            </w:r>
          </w:p>
        </w:tc>
      </w:tr>
    </w:tbl>
    <w:p w14:paraId="7597E22A" w14:textId="77777777" w:rsidR="009609D8" w:rsidRPr="00D009F3" w:rsidRDefault="009609D8" w:rsidP="00E04065">
      <w:pPr>
        <w:spacing w:after="0" w:line="240" w:lineRule="auto"/>
        <w:ind w:right="-567"/>
        <w:jc w:val="both"/>
        <w:rPr>
          <w:rFonts w:ascii="Times New Roman" w:hAnsi="Times New Roman" w:cs="Times New Roman"/>
          <w:sz w:val="24"/>
          <w:szCs w:val="24"/>
        </w:rPr>
      </w:pPr>
    </w:p>
    <w:p w14:paraId="2010C9C7" w14:textId="77777777" w:rsidR="009F3C0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1015 Održavanje objekta i uređaja komunalne infrastrukture</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obuhvaća održavanje javne rasvjete, održavanje groblja, održavanje nerazvrstanih cesta</w:t>
      </w:r>
      <w:r>
        <w:rPr>
          <w:rFonts w:ascii="Times New Roman" w:hAnsi="Times New Roman" w:cs="Times New Roman"/>
          <w:sz w:val="24"/>
          <w:szCs w:val="24"/>
        </w:rPr>
        <w:t xml:space="preserve"> - poljski putevi</w:t>
      </w:r>
      <w:r w:rsidRPr="00D009F3">
        <w:rPr>
          <w:rFonts w:ascii="Times New Roman" w:hAnsi="Times New Roman" w:cs="Times New Roman"/>
          <w:sz w:val="24"/>
          <w:szCs w:val="24"/>
        </w:rPr>
        <w:t>, održavanje lokalnih cesta u zimskim uvjetima</w:t>
      </w:r>
      <w:r>
        <w:rPr>
          <w:rFonts w:ascii="Times New Roman" w:hAnsi="Times New Roman" w:cs="Times New Roman"/>
          <w:sz w:val="24"/>
          <w:szCs w:val="24"/>
        </w:rPr>
        <w:t xml:space="preserve"> te</w:t>
      </w:r>
      <w:r w:rsidRPr="00D009F3">
        <w:rPr>
          <w:rFonts w:ascii="Times New Roman" w:hAnsi="Times New Roman" w:cs="Times New Roman"/>
          <w:sz w:val="24"/>
          <w:szCs w:val="24"/>
        </w:rPr>
        <w:t xml:space="preserve"> održavanje javnih površina. Za ovaj program </w:t>
      </w:r>
      <w:r w:rsidR="009611A7">
        <w:rPr>
          <w:rFonts w:ascii="Times New Roman" w:hAnsi="Times New Roman" w:cs="Times New Roman"/>
          <w:sz w:val="24"/>
          <w:szCs w:val="24"/>
        </w:rPr>
        <w:t>planirano</w:t>
      </w:r>
      <w:r w:rsidRPr="00D009F3">
        <w:rPr>
          <w:rFonts w:ascii="Times New Roman" w:hAnsi="Times New Roman" w:cs="Times New Roman"/>
          <w:sz w:val="24"/>
          <w:szCs w:val="24"/>
        </w:rPr>
        <w:t xml:space="preserve"> je </w:t>
      </w:r>
      <w:r w:rsidR="009611A7">
        <w:rPr>
          <w:rFonts w:ascii="Times New Roman" w:hAnsi="Times New Roman" w:cs="Times New Roman"/>
          <w:sz w:val="24"/>
          <w:szCs w:val="24"/>
        </w:rPr>
        <w:t>113.000,00</w:t>
      </w:r>
      <w:r w:rsidRPr="00D009F3">
        <w:rPr>
          <w:rFonts w:ascii="Times New Roman" w:hAnsi="Times New Roman" w:cs="Times New Roman"/>
          <w:sz w:val="24"/>
          <w:szCs w:val="24"/>
        </w:rPr>
        <w:t xml:space="preserve"> eura</w:t>
      </w:r>
      <w:r w:rsidR="009611A7">
        <w:rPr>
          <w:rFonts w:ascii="Times New Roman" w:hAnsi="Times New Roman" w:cs="Times New Roman"/>
          <w:sz w:val="24"/>
          <w:szCs w:val="24"/>
        </w:rPr>
        <w:t xml:space="preserve">, a prvim izmjenama isti je potrebno povećati za 98.000,00 eura radi usklade sa dosadašnjim izvršenjem i predviđenim troškovima do kraja godine. </w:t>
      </w:r>
    </w:p>
    <w:p w14:paraId="53F5C1D4" w14:textId="77777777" w:rsidR="009F3C08" w:rsidRDefault="009F3C08" w:rsidP="00E04065">
      <w:pPr>
        <w:spacing w:after="0" w:line="240" w:lineRule="auto"/>
        <w:ind w:right="-567"/>
        <w:jc w:val="both"/>
        <w:rPr>
          <w:rFonts w:ascii="Times New Roman" w:hAnsi="Times New Roman" w:cs="Times New Roman"/>
          <w:sz w:val="24"/>
          <w:szCs w:val="24"/>
        </w:rPr>
      </w:pPr>
    </w:p>
    <w:p w14:paraId="5ECC5B32" w14:textId="04677A01" w:rsidR="009609D8" w:rsidRDefault="009611A7"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Tako se rashodi za održavanje groblja povećavaju za 20.000,00 eura, jer je planirano 50.000,00 eura, a već sada ostvareno gotovo 60.000,00 eura; za održavanje nerazvrstanih cesta – poljski putevi povećavaju se za 80.000,00 eura jer je prvotno planiranih 50.000,00 sada već premašeno na gotovo 100.000,00 eura. </w:t>
      </w:r>
      <w:r w:rsidR="00475620">
        <w:rPr>
          <w:rFonts w:ascii="Times New Roman" w:hAnsi="Times New Roman" w:cs="Times New Roman"/>
          <w:sz w:val="24"/>
          <w:szCs w:val="24"/>
        </w:rPr>
        <w:t>Isto tako i održavanje ceste u zimskim uvjetima s obzirom da će se isto utrošiti tokom zime, a planirano je 2.000,00 eura koje su već početkom godine iskorištene</w:t>
      </w:r>
      <w:r w:rsidR="009F3C08">
        <w:rPr>
          <w:rFonts w:ascii="Times New Roman" w:hAnsi="Times New Roman" w:cs="Times New Roman"/>
          <w:sz w:val="24"/>
          <w:szCs w:val="24"/>
        </w:rPr>
        <w:t xml:space="preserve"> zbog snježne zime</w:t>
      </w:r>
      <w:r w:rsidR="00475620">
        <w:rPr>
          <w:rFonts w:ascii="Times New Roman" w:hAnsi="Times New Roman" w:cs="Times New Roman"/>
          <w:sz w:val="24"/>
          <w:szCs w:val="24"/>
        </w:rPr>
        <w:t>.</w:t>
      </w:r>
      <w:r>
        <w:rPr>
          <w:rFonts w:ascii="Times New Roman" w:hAnsi="Times New Roman" w:cs="Times New Roman"/>
          <w:sz w:val="24"/>
          <w:szCs w:val="24"/>
        </w:rPr>
        <w:t xml:space="preserve"> </w:t>
      </w:r>
    </w:p>
    <w:p w14:paraId="60D36368" w14:textId="77777777" w:rsidR="009609D8" w:rsidRDefault="009609D8" w:rsidP="00E04065">
      <w:pPr>
        <w:spacing w:after="0" w:line="240" w:lineRule="auto"/>
        <w:ind w:right="-567"/>
        <w:jc w:val="both"/>
        <w:rPr>
          <w:rFonts w:ascii="Times New Roman" w:hAnsi="Times New Roman" w:cs="Times New Roman"/>
          <w:sz w:val="24"/>
          <w:szCs w:val="24"/>
        </w:rPr>
      </w:pPr>
    </w:p>
    <w:p w14:paraId="2899693F" w14:textId="77777777" w:rsidR="009609D8" w:rsidRDefault="009609D8" w:rsidP="00E04065">
      <w:pPr>
        <w:spacing w:after="0" w:line="240" w:lineRule="auto"/>
        <w:ind w:right="-567"/>
        <w:jc w:val="both"/>
        <w:rPr>
          <w:rFonts w:ascii="Times New Roman" w:hAnsi="Times New Roman" w:cs="Times New Roman"/>
          <w:sz w:val="24"/>
          <w:szCs w:val="24"/>
        </w:rPr>
      </w:pPr>
      <w:r w:rsidRPr="001305E3">
        <w:rPr>
          <w:rFonts w:ascii="Times New Roman" w:hAnsi="Times New Roman" w:cs="Times New Roman"/>
          <w:sz w:val="24"/>
          <w:szCs w:val="24"/>
        </w:rPr>
        <w:t xml:space="preserve">Aktivnost </w:t>
      </w:r>
      <w:r>
        <w:rPr>
          <w:rFonts w:ascii="Times New Roman" w:hAnsi="Times New Roman" w:cs="Times New Roman"/>
          <w:sz w:val="24"/>
          <w:szCs w:val="24"/>
        </w:rPr>
        <w:t>„</w:t>
      </w:r>
      <w:r w:rsidRPr="00391D42">
        <w:rPr>
          <w:rFonts w:ascii="Times New Roman" w:hAnsi="Times New Roman" w:cs="Times New Roman"/>
          <w:sz w:val="24"/>
          <w:szCs w:val="24"/>
        </w:rPr>
        <w:t>Održavanje javne rasvjete</w:t>
      </w:r>
      <w:r>
        <w:rPr>
          <w:rFonts w:ascii="Times New Roman" w:hAnsi="Times New Roman" w:cs="Times New Roman"/>
          <w:sz w:val="24"/>
          <w:szCs w:val="24"/>
        </w:rPr>
        <w:t>“</w:t>
      </w:r>
      <w:r w:rsidRPr="001305E3">
        <w:rPr>
          <w:rFonts w:ascii="Times New Roman" w:hAnsi="Times New Roman" w:cs="Times New Roman"/>
          <w:sz w:val="24"/>
          <w:szCs w:val="24"/>
        </w:rPr>
        <w:t xml:space="preserve"> podrazumijeva sva sredstva za podmirenje utroška električne energije javne rasvjete, utroška električne energije za društvene prostorije te sredstva za troškove redovitog održavanja javne rasvjete (zamjena žarulja, armatura, žica, kablova, stupova i drugih intervencija prema potrebi).</w:t>
      </w:r>
      <w:r>
        <w:rPr>
          <w:rFonts w:ascii="Times New Roman" w:hAnsi="Times New Roman" w:cs="Times New Roman"/>
          <w:sz w:val="24"/>
          <w:szCs w:val="24"/>
        </w:rPr>
        <w:t xml:space="preserve"> </w:t>
      </w:r>
      <w:r w:rsidRPr="001305E3">
        <w:rPr>
          <w:rFonts w:ascii="Times New Roman" w:hAnsi="Times New Roman" w:cs="Times New Roman"/>
          <w:sz w:val="24"/>
          <w:szCs w:val="24"/>
        </w:rPr>
        <w:t>Na području Općine</w:t>
      </w:r>
      <w:r>
        <w:rPr>
          <w:rFonts w:ascii="Times New Roman" w:hAnsi="Times New Roman" w:cs="Times New Roman"/>
          <w:sz w:val="24"/>
          <w:szCs w:val="24"/>
        </w:rPr>
        <w:t xml:space="preserve"> (</w:t>
      </w:r>
      <w:r w:rsidRPr="00391D42">
        <w:rPr>
          <w:rFonts w:ascii="Times New Roman" w:hAnsi="Times New Roman" w:cs="Times New Roman"/>
          <w:sz w:val="24"/>
          <w:szCs w:val="24"/>
        </w:rPr>
        <w:t>Končanica</w:t>
      </w:r>
      <w:r>
        <w:rPr>
          <w:rFonts w:ascii="Times New Roman" w:hAnsi="Times New Roman" w:cs="Times New Roman"/>
          <w:sz w:val="24"/>
          <w:szCs w:val="24"/>
        </w:rPr>
        <w:t xml:space="preserve">, </w:t>
      </w:r>
      <w:r w:rsidRPr="00391D42">
        <w:rPr>
          <w:rFonts w:ascii="Times New Roman" w:hAnsi="Times New Roman" w:cs="Times New Roman"/>
          <w:sz w:val="24"/>
          <w:szCs w:val="24"/>
        </w:rPr>
        <w:t>Daruvarski Brestovac</w:t>
      </w:r>
      <w:r>
        <w:rPr>
          <w:rFonts w:ascii="Times New Roman" w:hAnsi="Times New Roman" w:cs="Times New Roman"/>
          <w:sz w:val="24"/>
          <w:szCs w:val="24"/>
        </w:rPr>
        <w:t xml:space="preserve">, </w:t>
      </w:r>
      <w:r w:rsidRPr="00391D42">
        <w:rPr>
          <w:rFonts w:ascii="Times New Roman" w:hAnsi="Times New Roman" w:cs="Times New Roman"/>
          <w:sz w:val="24"/>
          <w:szCs w:val="24"/>
        </w:rPr>
        <w:t>Šuplja Lipa</w:t>
      </w:r>
      <w:r>
        <w:rPr>
          <w:rFonts w:ascii="Times New Roman" w:hAnsi="Times New Roman" w:cs="Times New Roman"/>
          <w:sz w:val="24"/>
          <w:szCs w:val="24"/>
        </w:rPr>
        <w:t xml:space="preserve">, </w:t>
      </w:r>
      <w:proofErr w:type="spellStart"/>
      <w:r w:rsidRPr="00391D42">
        <w:rPr>
          <w:rFonts w:ascii="Times New Roman" w:hAnsi="Times New Roman" w:cs="Times New Roman"/>
          <w:sz w:val="24"/>
          <w:szCs w:val="24"/>
        </w:rPr>
        <w:t>Stražanac</w:t>
      </w:r>
      <w:proofErr w:type="spellEnd"/>
      <w:r>
        <w:rPr>
          <w:rFonts w:ascii="Times New Roman" w:hAnsi="Times New Roman" w:cs="Times New Roman"/>
          <w:sz w:val="24"/>
          <w:szCs w:val="24"/>
        </w:rPr>
        <w:t xml:space="preserve">, </w:t>
      </w:r>
      <w:proofErr w:type="spellStart"/>
      <w:r w:rsidRPr="00391D42">
        <w:rPr>
          <w:rFonts w:ascii="Times New Roman" w:hAnsi="Times New Roman" w:cs="Times New Roman"/>
          <w:sz w:val="24"/>
          <w:szCs w:val="24"/>
        </w:rPr>
        <w:t>Imsovac</w:t>
      </w:r>
      <w:proofErr w:type="spellEnd"/>
      <w:r>
        <w:rPr>
          <w:rFonts w:ascii="Times New Roman" w:hAnsi="Times New Roman" w:cs="Times New Roman"/>
          <w:sz w:val="24"/>
          <w:szCs w:val="24"/>
        </w:rPr>
        <w:t xml:space="preserve">, </w:t>
      </w:r>
      <w:r w:rsidRPr="00391D42">
        <w:rPr>
          <w:rFonts w:ascii="Times New Roman" w:hAnsi="Times New Roman" w:cs="Times New Roman"/>
          <w:sz w:val="24"/>
          <w:szCs w:val="24"/>
        </w:rPr>
        <w:t>Brestovačka Brda</w:t>
      </w:r>
      <w:r>
        <w:rPr>
          <w:rFonts w:ascii="Times New Roman" w:hAnsi="Times New Roman" w:cs="Times New Roman"/>
          <w:sz w:val="24"/>
          <w:szCs w:val="24"/>
        </w:rPr>
        <w:t xml:space="preserve">, </w:t>
      </w:r>
      <w:proofErr w:type="spellStart"/>
      <w:r w:rsidRPr="00391D42">
        <w:rPr>
          <w:rFonts w:ascii="Times New Roman" w:hAnsi="Times New Roman" w:cs="Times New Roman"/>
          <w:sz w:val="24"/>
          <w:szCs w:val="24"/>
        </w:rPr>
        <w:t>Otkopi</w:t>
      </w:r>
      <w:proofErr w:type="spellEnd"/>
      <w:r>
        <w:rPr>
          <w:rFonts w:ascii="Times New Roman" w:hAnsi="Times New Roman" w:cs="Times New Roman"/>
          <w:sz w:val="24"/>
          <w:szCs w:val="24"/>
        </w:rPr>
        <w:t xml:space="preserve">, </w:t>
      </w:r>
      <w:r w:rsidRPr="00391D42">
        <w:rPr>
          <w:rFonts w:ascii="Times New Roman" w:hAnsi="Times New Roman" w:cs="Times New Roman"/>
          <w:sz w:val="24"/>
          <w:szCs w:val="24"/>
        </w:rPr>
        <w:t>Boriš</w:t>
      </w:r>
      <w:r>
        <w:rPr>
          <w:rFonts w:ascii="Times New Roman" w:hAnsi="Times New Roman" w:cs="Times New Roman"/>
          <w:sz w:val="24"/>
          <w:szCs w:val="24"/>
        </w:rPr>
        <w:t xml:space="preserve">, </w:t>
      </w:r>
      <w:proofErr w:type="spellStart"/>
      <w:r w:rsidRPr="00391D42">
        <w:rPr>
          <w:rFonts w:ascii="Times New Roman" w:hAnsi="Times New Roman" w:cs="Times New Roman"/>
          <w:sz w:val="24"/>
          <w:szCs w:val="24"/>
        </w:rPr>
        <w:t>Dioš</w:t>
      </w:r>
      <w:proofErr w:type="spellEnd"/>
      <w:r>
        <w:rPr>
          <w:rFonts w:ascii="Times New Roman" w:hAnsi="Times New Roman" w:cs="Times New Roman"/>
          <w:sz w:val="24"/>
          <w:szCs w:val="24"/>
        </w:rPr>
        <w:t xml:space="preserve"> i </w:t>
      </w:r>
      <w:proofErr w:type="spellStart"/>
      <w:r w:rsidRPr="00391D42">
        <w:rPr>
          <w:rFonts w:ascii="Times New Roman" w:hAnsi="Times New Roman" w:cs="Times New Roman"/>
          <w:sz w:val="24"/>
          <w:szCs w:val="24"/>
        </w:rPr>
        <w:t>Ciganbreg</w:t>
      </w:r>
      <w:proofErr w:type="spellEnd"/>
      <w:r>
        <w:rPr>
          <w:rFonts w:ascii="Times New Roman" w:hAnsi="Times New Roman" w:cs="Times New Roman"/>
          <w:sz w:val="24"/>
          <w:szCs w:val="24"/>
        </w:rPr>
        <w:t>)</w:t>
      </w:r>
      <w:r w:rsidRPr="001305E3">
        <w:rPr>
          <w:rFonts w:ascii="Times New Roman" w:hAnsi="Times New Roman" w:cs="Times New Roman"/>
          <w:sz w:val="24"/>
          <w:szCs w:val="24"/>
        </w:rPr>
        <w:t xml:space="preserve"> aktivno je </w:t>
      </w:r>
      <w:r>
        <w:rPr>
          <w:rFonts w:ascii="Times New Roman" w:hAnsi="Times New Roman" w:cs="Times New Roman"/>
          <w:sz w:val="24"/>
          <w:szCs w:val="24"/>
        </w:rPr>
        <w:t xml:space="preserve">542 </w:t>
      </w:r>
      <w:r w:rsidRPr="001305E3">
        <w:rPr>
          <w:rFonts w:ascii="Times New Roman" w:hAnsi="Times New Roman" w:cs="Times New Roman"/>
          <w:sz w:val="24"/>
          <w:szCs w:val="24"/>
        </w:rPr>
        <w:t>rasvjetnih tijela koje se održava po prijavi kvara.</w:t>
      </w:r>
      <w:r>
        <w:rPr>
          <w:rFonts w:ascii="Times New Roman" w:hAnsi="Times New Roman" w:cs="Times New Roman"/>
          <w:sz w:val="24"/>
          <w:szCs w:val="24"/>
        </w:rPr>
        <w:t xml:space="preserve"> Za Općinu ove radove poduzima E</w:t>
      </w:r>
      <w:r w:rsidRPr="00D06C3F">
        <w:rPr>
          <w:rFonts w:ascii="Times New Roman" w:hAnsi="Times New Roman" w:cs="Times New Roman"/>
          <w:sz w:val="24"/>
          <w:szCs w:val="24"/>
        </w:rPr>
        <w:t xml:space="preserve">lektro </w:t>
      </w:r>
      <w:r>
        <w:rPr>
          <w:rFonts w:ascii="Times New Roman" w:hAnsi="Times New Roman" w:cs="Times New Roman"/>
          <w:sz w:val="24"/>
          <w:szCs w:val="24"/>
        </w:rPr>
        <w:t>I</w:t>
      </w:r>
      <w:r w:rsidRPr="00D06C3F">
        <w:rPr>
          <w:rFonts w:ascii="Times New Roman" w:hAnsi="Times New Roman" w:cs="Times New Roman"/>
          <w:sz w:val="24"/>
          <w:szCs w:val="24"/>
        </w:rPr>
        <w:t xml:space="preserve">gor </w:t>
      </w:r>
      <w:proofErr w:type="spellStart"/>
      <w:r w:rsidRPr="00D06C3F">
        <w:rPr>
          <w:rFonts w:ascii="Times New Roman" w:hAnsi="Times New Roman" w:cs="Times New Roman"/>
          <w:sz w:val="24"/>
          <w:szCs w:val="24"/>
        </w:rPr>
        <w:t>j.d.o.o</w:t>
      </w:r>
      <w:proofErr w:type="spellEnd"/>
      <w:r w:rsidRPr="00D06C3F">
        <w:rPr>
          <w:rFonts w:ascii="Times New Roman" w:hAnsi="Times New Roman" w:cs="Times New Roman"/>
          <w:sz w:val="24"/>
          <w:szCs w:val="24"/>
        </w:rPr>
        <w:t>.</w:t>
      </w:r>
    </w:p>
    <w:p w14:paraId="20674EE9" w14:textId="77777777" w:rsidR="009609D8" w:rsidRDefault="009609D8" w:rsidP="00E04065">
      <w:pPr>
        <w:spacing w:after="0" w:line="240" w:lineRule="auto"/>
        <w:ind w:right="-567"/>
        <w:jc w:val="both"/>
        <w:rPr>
          <w:rFonts w:ascii="Times New Roman" w:hAnsi="Times New Roman" w:cs="Times New Roman"/>
          <w:sz w:val="24"/>
          <w:szCs w:val="24"/>
        </w:rPr>
      </w:pPr>
    </w:p>
    <w:p w14:paraId="364AFCE3" w14:textId="77777777" w:rsidR="009609D8" w:rsidRDefault="009609D8" w:rsidP="00E04065">
      <w:pPr>
        <w:tabs>
          <w:tab w:val="center" w:pos="4536"/>
          <w:tab w:val="right" w:pos="9072"/>
        </w:tabs>
        <w:suppressAutoHyphens/>
        <w:overflowPunct w:val="0"/>
        <w:ind w:right="-567"/>
        <w:jc w:val="both"/>
        <w:rPr>
          <w:rFonts w:ascii="Times New Roman" w:hAnsi="Times New Roman" w:cs="Times New Roman"/>
          <w:sz w:val="24"/>
          <w:szCs w:val="24"/>
        </w:rPr>
      </w:pPr>
      <w:r w:rsidRPr="001305E3">
        <w:rPr>
          <w:rFonts w:ascii="Times New Roman" w:hAnsi="Times New Roman" w:cs="Times New Roman"/>
          <w:sz w:val="24"/>
          <w:szCs w:val="24"/>
        </w:rPr>
        <w:lastRenderedPageBreak/>
        <w:t xml:space="preserve">Aktivnost </w:t>
      </w:r>
      <w:r>
        <w:rPr>
          <w:rFonts w:ascii="Times New Roman" w:hAnsi="Times New Roman" w:cs="Times New Roman"/>
          <w:sz w:val="24"/>
          <w:szCs w:val="24"/>
        </w:rPr>
        <w:t>„</w:t>
      </w:r>
      <w:r w:rsidRPr="00391D42">
        <w:rPr>
          <w:rFonts w:ascii="Times New Roman" w:hAnsi="Times New Roman" w:cs="Times New Roman"/>
          <w:sz w:val="24"/>
          <w:szCs w:val="24"/>
        </w:rPr>
        <w:t>Održavanje javnih površina</w:t>
      </w:r>
      <w:r>
        <w:rPr>
          <w:rFonts w:ascii="Times New Roman" w:hAnsi="Times New Roman" w:cs="Times New Roman"/>
          <w:sz w:val="24"/>
          <w:szCs w:val="24"/>
        </w:rPr>
        <w:t>“</w:t>
      </w:r>
      <w:r w:rsidRPr="001305E3">
        <w:rPr>
          <w:rFonts w:ascii="Times New Roman" w:hAnsi="Times New Roman" w:cs="Times New Roman"/>
          <w:sz w:val="24"/>
          <w:szCs w:val="24"/>
        </w:rPr>
        <w:t xml:space="preserve"> obuhvaća održavanje zelenila uz javne površine</w:t>
      </w:r>
      <w:r>
        <w:rPr>
          <w:rFonts w:ascii="Times New Roman" w:hAnsi="Times New Roman" w:cs="Times New Roman"/>
          <w:sz w:val="24"/>
          <w:szCs w:val="24"/>
        </w:rPr>
        <w:t xml:space="preserve"> na područjima </w:t>
      </w:r>
      <w:r w:rsidRPr="00391D42">
        <w:rPr>
          <w:rFonts w:ascii="Times New Roman" w:hAnsi="Times New Roman" w:cs="Times New Roman"/>
          <w:sz w:val="24"/>
          <w:szCs w:val="24"/>
        </w:rPr>
        <w:t>Centar Končanica</w:t>
      </w:r>
      <w:r>
        <w:rPr>
          <w:rFonts w:ascii="Times New Roman" w:hAnsi="Times New Roman" w:cs="Times New Roman"/>
          <w:sz w:val="24"/>
          <w:szCs w:val="24"/>
        </w:rPr>
        <w:t xml:space="preserve">, </w:t>
      </w:r>
      <w:r w:rsidRPr="00391D42">
        <w:rPr>
          <w:rFonts w:ascii="Times New Roman" w:hAnsi="Times New Roman" w:cs="Times New Roman"/>
          <w:sz w:val="24"/>
          <w:szCs w:val="24"/>
        </w:rPr>
        <w:t>Centar Daruvarski Brestovac</w:t>
      </w:r>
      <w:r>
        <w:rPr>
          <w:rFonts w:ascii="Times New Roman" w:hAnsi="Times New Roman" w:cs="Times New Roman"/>
          <w:sz w:val="24"/>
          <w:szCs w:val="24"/>
        </w:rPr>
        <w:t xml:space="preserve">, </w:t>
      </w:r>
      <w:r w:rsidRPr="00391D42">
        <w:rPr>
          <w:rFonts w:ascii="Times New Roman" w:hAnsi="Times New Roman" w:cs="Times New Roman"/>
          <w:sz w:val="24"/>
          <w:szCs w:val="24"/>
        </w:rPr>
        <w:t xml:space="preserve">Dom </w:t>
      </w:r>
      <w:proofErr w:type="spellStart"/>
      <w:r w:rsidRPr="00391D42">
        <w:rPr>
          <w:rFonts w:ascii="Times New Roman" w:hAnsi="Times New Roman" w:cs="Times New Roman"/>
          <w:sz w:val="24"/>
          <w:szCs w:val="24"/>
        </w:rPr>
        <w:t>Otkopi</w:t>
      </w:r>
      <w:proofErr w:type="spellEnd"/>
      <w:r>
        <w:rPr>
          <w:rFonts w:ascii="Times New Roman" w:hAnsi="Times New Roman" w:cs="Times New Roman"/>
          <w:sz w:val="24"/>
          <w:szCs w:val="24"/>
        </w:rPr>
        <w:t xml:space="preserve">, </w:t>
      </w:r>
      <w:r w:rsidRPr="00391D42">
        <w:rPr>
          <w:rFonts w:ascii="Times New Roman" w:hAnsi="Times New Roman" w:cs="Times New Roman"/>
          <w:sz w:val="24"/>
          <w:szCs w:val="24"/>
        </w:rPr>
        <w:t xml:space="preserve">Dom </w:t>
      </w:r>
      <w:proofErr w:type="spellStart"/>
      <w:r w:rsidRPr="00391D42">
        <w:rPr>
          <w:rFonts w:ascii="Times New Roman" w:hAnsi="Times New Roman" w:cs="Times New Roman"/>
          <w:sz w:val="24"/>
          <w:szCs w:val="24"/>
        </w:rPr>
        <w:t>Stražanac</w:t>
      </w:r>
      <w:proofErr w:type="spellEnd"/>
      <w:r>
        <w:rPr>
          <w:rFonts w:ascii="Times New Roman" w:hAnsi="Times New Roman" w:cs="Times New Roman"/>
          <w:sz w:val="24"/>
          <w:szCs w:val="24"/>
        </w:rPr>
        <w:t xml:space="preserve"> i </w:t>
      </w:r>
      <w:r w:rsidRPr="00391D42">
        <w:rPr>
          <w:rFonts w:ascii="Times New Roman" w:hAnsi="Times New Roman" w:cs="Times New Roman"/>
          <w:sz w:val="24"/>
          <w:szCs w:val="24"/>
        </w:rPr>
        <w:t xml:space="preserve">Dom </w:t>
      </w:r>
      <w:proofErr w:type="spellStart"/>
      <w:r w:rsidRPr="00391D42">
        <w:rPr>
          <w:rFonts w:ascii="Times New Roman" w:hAnsi="Times New Roman" w:cs="Times New Roman"/>
          <w:sz w:val="24"/>
          <w:szCs w:val="24"/>
        </w:rPr>
        <w:t>Imsovac</w:t>
      </w:r>
      <w:proofErr w:type="spellEnd"/>
      <w:r w:rsidRPr="001305E3">
        <w:rPr>
          <w:rFonts w:ascii="Times New Roman" w:hAnsi="Times New Roman" w:cs="Times New Roman"/>
          <w:sz w:val="24"/>
          <w:szCs w:val="24"/>
        </w:rPr>
        <w:t xml:space="preserve">, košnju trave i zakorovljenih travnjaka, obrezivanje raznog grmlja i drveća, sječenje i uklanjanje grana koje smetaju prometovanju na javnim cestama, sadnja cvijeća i održavanje istoga. </w:t>
      </w:r>
      <w:r>
        <w:rPr>
          <w:rFonts w:ascii="Times New Roman" w:hAnsi="Times New Roman" w:cs="Times New Roman"/>
          <w:sz w:val="24"/>
          <w:szCs w:val="24"/>
        </w:rPr>
        <w:t>Ovaj program</w:t>
      </w:r>
      <w:r w:rsidRPr="001305E3">
        <w:rPr>
          <w:rFonts w:ascii="Times New Roman" w:hAnsi="Times New Roman" w:cs="Times New Roman"/>
          <w:sz w:val="24"/>
          <w:szCs w:val="24"/>
        </w:rPr>
        <w:t xml:space="preserve"> također obuhvaća uređenje prostora za vrijeme prigodnih blagdana kao što je postavljanje božićn</w:t>
      </w:r>
      <w:r>
        <w:rPr>
          <w:rFonts w:ascii="Times New Roman" w:hAnsi="Times New Roman" w:cs="Times New Roman"/>
          <w:sz w:val="24"/>
          <w:szCs w:val="24"/>
        </w:rPr>
        <w:t>ih i uskrsnih</w:t>
      </w:r>
      <w:r w:rsidRPr="001305E3">
        <w:rPr>
          <w:rFonts w:ascii="Times New Roman" w:hAnsi="Times New Roman" w:cs="Times New Roman"/>
          <w:sz w:val="24"/>
          <w:szCs w:val="24"/>
        </w:rPr>
        <w:t xml:space="preserve"> dekoracij</w:t>
      </w:r>
      <w:r>
        <w:rPr>
          <w:rFonts w:ascii="Times New Roman" w:hAnsi="Times New Roman" w:cs="Times New Roman"/>
          <w:sz w:val="24"/>
          <w:szCs w:val="24"/>
        </w:rPr>
        <w:t>a</w:t>
      </w:r>
      <w:r w:rsidRPr="001305E3">
        <w:rPr>
          <w:rFonts w:ascii="Times New Roman" w:hAnsi="Times New Roman" w:cs="Times New Roman"/>
          <w:sz w:val="24"/>
          <w:szCs w:val="24"/>
        </w:rPr>
        <w:t xml:space="preserve"> i slično.</w:t>
      </w:r>
      <w:r>
        <w:rPr>
          <w:rFonts w:ascii="Times New Roman" w:hAnsi="Times New Roman" w:cs="Times New Roman"/>
          <w:sz w:val="24"/>
          <w:szCs w:val="24"/>
        </w:rPr>
        <w:t xml:space="preserve"> </w:t>
      </w:r>
    </w:p>
    <w:p w14:paraId="75D46BCD" w14:textId="77777777" w:rsidR="009609D8" w:rsidRPr="00F43608" w:rsidRDefault="009609D8" w:rsidP="00E04065">
      <w:pPr>
        <w:tabs>
          <w:tab w:val="center" w:pos="4536"/>
          <w:tab w:val="right" w:pos="9072"/>
        </w:tabs>
        <w:suppressAutoHyphens/>
        <w:ind w:right="-567"/>
        <w:jc w:val="both"/>
        <w:rPr>
          <w:rFonts w:ascii="Times New Roman" w:hAnsi="Times New Roman" w:cs="Times New Roman"/>
          <w:sz w:val="24"/>
          <w:szCs w:val="24"/>
        </w:rPr>
      </w:pPr>
      <w:r w:rsidRPr="00F43608">
        <w:rPr>
          <w:rFonts w:ascii="Times New Roman" w:hAnsi="Times New Roman" w:cs="Times New Roman"/>
          <w:sz w:val="24"/>
          <w:szCs w:val="24"/>
          <w:lang w:val="x-none"/>
        </w:rPr>
        <w:t>Održavanje nerazvrstanih cesta u zimskim uvjetima odnosi se na puteve Končanica-Boriš, Šuplja Lipa-Cigan Breg te Daruvarski Brestovac-Brestovačka Brda. Ovaj program povjerava se komunalnom poduzeću Komunalac Končanica d.o.o., sukladno sklopljenom Ugovoru.</w:t>
      </w:r>
    </w:p>
    <w:p w14:paraId="7138816B" w14:textId="77777777" w:rsidR="009609D8" w:rsidRDefault="009609D8" w:rsidP="00E04065">
      <w:pPr>
        <w:tabs>
          <w:tab w:val="center" w:pos="4536"/>
          <w:tab w:val="right" w:pos="9072"/>
        </w:tabs>
        <w:suppressAutoHyphens/>
        <w:overflowPunct w:val="0"/>
        <w:ind w:right="-567"/>
        <w:jc w:val="both"/>
        <w:rPr>
          <w:rFonts w:ascii="Times New Roman" w:hAnsi="Times New Roman" w:cs="Times New Roman"/>
          <w:iCs/>
          <w:sz w:val="24"/>
          <w:szCs w:val="24"/>
          <w:lang w:eastAsia="hr-HR"/>
        </w:rPr>
      </w:pPr>
      <w:r w:rsidRPr="00985218">
        <w:rPr>
          <w:rFonts w:ascii="Times New Roman" w:hAnsi="Times New Roman" w:cs="Times New Roman"/>
          <w:iCs/>
          <w:sz w:val="24"/>
          <w:szCs w:val="24"/>
          <w:lang w:eastAsia="hr-HR"/>
        </w:rPr>
        <w:t xml:space="preserve">Aktivnost </w:t>
      </w:r>
      <w:r>
        <w:rPr>
          <w:rFonts w:ascii="Times New Roman" w:hAnsi="Times New Roman" w:cs="Times New Roman"/>
          <w:iCs/>
          <w:sz w:val="24"/>
          <w:szCs w:val="24"/>
          <w:lang w:eastAsia="hr-HR"/>
        </w:rPr>
        <w:t>„</w:t>
      </w:r>
      <w:r w:rsidRPr="00F43608">
        <w:rPr>
          <w:rFonts w:ascii="Times New Roman" w:hAnsi="Times New Roman" w:cs="Times New Roman"/>
          <w:iCs/>
          <w:sz w:val="24"/>
          <w:szCs w:val="24"/>
          <w:lang w:eastAsia="hr-HR"/>
        </w:rPr>
        <w:t>Održavanje nerazvrstanih cesta – poljski putevi</w:t>
      </w:r>
      <w:r>
        <w:rPr>
          <w:rFonts w:ascii="Times New Roman" w:hAnsi="Times New Roman" w:cs="Times New Roman"/>
          <w:iCs/>
          <w:sz w:val="24"/>
          <w:szCs w:val="24"/>
          <w:lang w:eastAsia="hr-HR"/>
        </w:rPr>
        <w:t>“</w:t>
      </w:r>
      <w:r w:rsidRPr="00985218">
        <w:rPr>
          <w:rFonts w:ascii="Times New Roman" w:hAnsi="Times New Roman" w:cs="Times New Roman"/>
          <w:iCs/>
          <w:sz w:val="24"/>
          <w:szCs w:val="24"/>
          <w:lang w:eastAsia="hr-HR"/>
        </w:rPr>
        <w:t xml:space="preserve"> podrazumijeva održavanje nerazvrstanih cesta, makadama i poljskih cesta i mostova. Na području Općine prema registru nerazvrstanih cesta ima oko 117.082,00 metara nerazvrstanih cesta</w:t>
      </w:r>
      <w:r>
        <w:rPr>
          <w:rFonts w:ascii="Times New Roman" w:hAnsi="Times New Roman" w:cs="Times New Roman"/>
          <w:iCs/>
          <w:sz w:val="24"/>
          <w:szCs w:val="24"/>
          <w:lang w:eastAsia="hr-HR"/>
        </w:rPr>
        <w:t xml:space="preserve"> </w:t>
      </w:r>
      <w:r w:rsidRPr="00985218">
        <w:rPr>
          <w:rFonts w:ascii="Times New Roman" w:hAnsi="Times New Roman" w:cs="Times New Roman"/>
          <w:iCs/>
          <w:sz w:val="24"/>
          <w:szCs w:val="24"/>
          <w:lang w:eastAsia="hr-HR"/>
        </w:rPr>
        <w:t>i poljskih puteva</w:t>
      </w:r>
      <w:r>
        <w:rPr>
          <w:rFonts w:ascii="Times New Roman" w:hAnsi="Times New Roman" w:cs="Times New Roman"/>
          <w:iCs/>
          <w:sz w:val="24"/>
          <w:szCs w:val="24"/>
          <w:lang w:eastAsia="hr-HR"/>
        </w:rPr>
        <w:t>, koje redovno održava Komunalac Končanica d.o.o.</w:t>
      </w:r>
    </w:p>
    <w:p w14:paraId="1FC9E015" w14:textId="77777777" w:rsidR="009609D8" w:rsidRPr="009E4EA7" w:rsidRDefault="009609D8" w:rsidP="00E04065">
      <w:pPr>
        <w:tabs>
          <w:tab w:val="center" w:pos="4536"/>
          <w:tab w:val="right" w:pos="9072"/>
        </w:tabs>
        <w:suppressAutoHyphens/>
        <w:overflowPunct w:val="0"/>
        <w:ind w:right="-567"/>
        <w:jc w:val="both"/>
        <w:rPr>
          <w:rFonts w:ascii="Times New Roman" w:hAnsi="Times New Roman" w:cs="Times New Roman"/>
          <w:iCs/>
          <w:sz w:val="24"/>
          <w:szCs w:val="24"/>
          <w:lang w:val="x-none" w:eastAsia="hr-HR"/>
        </w:rPr>
      </w:pPr>
      <w:r w:rsidRPr="009E4EA7">
        <w:rPr>
          <w:rFonts w:ascii="Times New Roman" w:hAnsi="Times New Roman" w:cs="Times New Roman"/>
          <w:iCs/>
          <w:sz w:val="24"/>
          <w:szCs w:val="24"/>
          <w:lang w:eastAsia="hr-HR"/>
        </w:rPr>
        <w:t xml:space="preserve">Aktivnost </w:t>
      </w:r>
      <w:r>
        <w:rPr>
          <w:rFonts w:ascii="Times New Roman" w:hAnsi="Times New Roman" w:cs="Times New Roman"/>
          <w:iCs/>
          <w:sz w:val="24"/>
          <w:szCs w:val="24"/>
          <w:lang w:eastAsia="hr-HR"/>
        </w:rPr>
        <w:t>„</w:t>
      </w:r>
      <w:r w:rsidRPr="00F43608">
        <w:rPr>
          <w:rFonts w:ascii="Times New Roman" w:hAnsi="Times New Roman" w:cs="Times New Roman"/>
          <w:iCs/>
          <w:sz w:val="24"/>
          <w:szCs w:val="24"/>
          <w:lang w:eastAsia="hr-HR"/>
        </w:rPr>
        <w:t>Održavanje groblja</w:t>
      </w:r>
      <w:r>
        <w:rPr>
          <w:rFonts w:ascii="Times New Roman" w:hAnsi="Times New Roman" w:cs="Times New Roman"/>
          <w:iCs/>
          <w:sz w:val="24"/>
          <w:szCs w:val="24"/>
          <w:lang w:eastAsia="hr-HR"/>
        </w:rPr>
        <w:t>“</w:t>
      </w:r>
      <w:r w:rsidRPr="009E4EA7">
        <w:rPr>
          <w:rFonts w:ascii="Times New Roman" w:hAnsi="Times New Roman" w:cs="Times New Roman"/>
          <w:iCs/>
          <w:sz w:val="24"/>
          <w:szCs w:val="24"/>
          <w:lang w:eastAsia="hr-HR"/>
        </w:rPr>
        <w:t xml:space="preserve"> podrazumijeva </w:t>
      </w:r>
      <w:r w:rsidRPr="009E4EA7">
        <w:rPr>
          <w:rFonts w:ascii="Times New Roman" w:hAnsi="Times New Roman" w:cs="Times New Roman"/>
          <w:iCs/>
          <w:sz w:val="24"/>
          <w:szCs w:val="24"/>
          <w:lang w:val="x-none" w:eastAsia="hr-HR"/>
        </w:rPr>
        <w:t xml:space="preserve">košnju i održavanje prostora i zgrada za obavljanje ispraćaja i ukopa pokojnika te uređivanje putova, zelenih i drugih površina unutar groblja u Šupljoj Lipi, Končanici, Daruvarskom Brestovcu - katoličko, Daruvarskom Brestovcu - pravoslavno, </w:t>
      </w:r>
      <w:proofErr w:type="spellStart"/>
      <w:r w:rsidRPr="009E4EA7">
        <w:rPr>
          <w:rFonts w:ascii="Times New Roman" w:hAnsi="Times New Roman" w:cs="Times New Roman"/>
          <w:iCs/>
          <w:sz w:val="24"/>
          <w:szCs w:val="24"/>
          <w:lang w:val="x-none" w:eastAsia="hr-HR"/>
        </w:rPr>
        <w:t>Stražancu</w:t>
      </w:r>
      <w:proofErr w:type="spellEnd"/>
      <w:r w:rsidRPr="009E4EA7">
        <w:rPr>
          <w:rFonts w:ascii="Times New Roman" w:hAnsi="Times New Roman" w:cs="Times New Roman"/>
          <w:iCs/>
          <w:sz w:val="24"/>
          <w:szCs w:val="24"/>
          <w:lang w:val="x-none" w:eastAsia="hr-HR"/>
        </w:rPr>
        <w:t xml:space="preserve">, </w:t>
      </w:r>
      <w:proofErr w:type="spellStart"/>
      <w:r w:rsidRPr="009E4EA7">
        <w:rPr>
          <w:rFonts w:ascii="Times New Roman" w:hAnsi="Times New Roman" w:cs="Times New Roman"/>
          <w:iCs/>
          <w:sz w:val="24"/>
          <w:szCs w:val="24"/>
          <w:lang w:val="x-none" w:eastAsia="hr-HR"/>
        </w:rPr>
        <w:t>Imsovcu</w:t>
      </w:r>
      <w:proofErr w:type="spellEnd"/>
      <w:r w:rsidRPr="009E4EA7">
        <w:rPr>
          <w:rFonts w:ascii="Times New Roman" w:hAnsi="Times New Roman" w:cs="Times New Roman"/>
          <w:iCs/>
          <w:sz w:val="24"/>
          <w:szCs w:val="24"/>
          <w:lang w:val="x-none" w:eastAsia="hr-HR"/>
        </w:rPr>
        <w:t xml:space="preserve"> (Mala </w:t>
      </w:r>
      <w:proofErr w:type="spellStart"/>
      <w:r w:rsidRPr="009E4EA7">
        <w:rPr>
          <w:rFonts w:ascii="Times New Roman" w:hAnsi="Times New Roman" w:cs="Times New Roman"/>
          <w:iCs/>
          <w:sz w:val="24"/>
          <w:szCs w:val="24"/>
          <w:lang w:val="x-none" w:eastAsia="hr-HR"/>
        </w:rPr>
        <w:t>Gospojna</w:t>
      </w:r>
      <w:proofErr w:type="spellEnd"/>
      <w:r w:rsidRPr="009E4EA7">
        <w:rPr>
          <w:rFonts w:ascii="Times New Roman" w:hAnsi="Times New Roman" w:cs="Times New Roman"/>
          <w:iCs/>
          <w:sz w:val="24"/>
          <w:szCs w:val="24"/>
          <w:lang w:val="x-none" w:eastAsia="hr-HR"/>
        </w:rPr>
        <w:t>)</w:t>
      </w:r>
      <w:r>
        <w:rPr>
          <w:rFonts w:ascii="Times New Roman" w:hAnsi="Times New Roman" w:cs="Times New Roman"/>
          <w:iCs/>
          <w:sz w:val="24"/>
          <w:szCs w:val="24"/>
          <w:lang w:val="x-none" w:eastAsia="hr-HR"/>
        </w:rPr>
        <w:t xml:space="preserve"> i</w:t>
      </w:r>
      <w:r w:rsidRPr="009E4EA7">
        <w:rPr>
          <w:rFonts w:ascii="Times New Roman" w:hAnsi="Times New Roman" w:cs="Times New Roman"/>
          <w:iCs/>
          <w:sz w:val="24"/>
          <w:szCs w:val="24"/>
          <w:lang w:val="x-none" w:eastAsia="hr-HR"/>
        </w:rPr>
        <w:t xml:space="preserve"> </w:t>
      </w:r>
      <w:proofErr w:type="spellStart"/>
      <w:r w:rsidRPr="009E4EA7">
        <w:rPr>
          <w:rFonts w:ascii="Times New Roman" w:hAnsi="Times New Roman" w:cs="Times New Roman"/>
          <w:iCs/>
          <w:sz w:val="24"/>
          <w:szCs w:val="24"/>
          <w:lang w:val="x-none" w:eastAsia="hr-HR"/>
        </w:rPr>
        <w:t>Imsovcu</w:t>
      </w:r>
      <w:proofErr w:type="spellEnd"/>
      <w:r w:rsidRPr="009E4EA7">
        <w:rPr>
          <w:rFonts w:ascii="Times New Roman" w:hAnsi="Times New Roman" w:cs="Times New Roman"/>
          <w:iCs/>
          <w:sz w:val="24"/>
          <w:szCs w:val="24"/>
          <w:lang w:val="x-none" w:eastAsia="hr-HR"/>
        </w:rPr>
        <w:t xml:space="preserve"> (Kalvinsko groblje). Ovu aktivnost redovno obavlja Komunalac Končanica d.o.o.</w:t>
      </w:r>
    </w:p>
    <w:p w14:paraId="1EA642FF" w14:textId="77777777" w:rsidR="009609D8" w:rsidRPr="00D16037" w:rsidRDefault="009609D8" w:rsidP="00E04065">
      <w:pPr>
        <w:tabs>
          <w:tab w:val="center" w:pos="4536"/>
          <w:tab w:val="right" w:pos="9072"/>
        </w:tabs>
        <w:suppressAutoHyphens/>
        <w:overflowPunct w:val="0"/>
        <w:ind w:right="-567"/>
        <w:jc w:val="both"/>
        <w:rPr>
          <w:rFonts w:ascii="Times New Roman" w:hAnsi="Times New Roman" w:cs="Times New Roman"/>
          <w:iCs/>
          <w:sz w:val="24"/>
          <w:szCs w:val="24"/>
          <w:lang w:eastAsia="hr-HR"/>
        </w:rPr>
      </w:pPr>
      <w:r w:rsidRPr="00D16037">
        <w:rPr>
          <w:rFonts w:ascii="Times New Roman" w:hAnsi="Times New Roman" w:cs="Times New Roman"/>
          <w:iCs/>
          <w:sz w:val="24"/>
          <w:szCs w:val="24"/>
          <w:lang w:eastAsia="hr-HR"/>
        </w:rPr>
        <w:t>Cilj provođenja</w:t>
      </w:r>
      <w:r>
        <w:rPr>
          <w:rFonts w:ascii="Times New Roman" w:hAnsi="Times New Roman" w:cs="Times New Roman"/>
          <w:iCs/>
          <w:sz w:val="24"/>
          <w:szCs w:val="24"/>
          <w:lang w:eastAsia="hr-HR"/>
        </w:rPr>
        <w:t xml:space="preserve"> </w:t>
      </w:r>
      <w:r w:rsidRPr="00D16037">
        <w:rPr>
          <w:rFonts w:ascii="Times New Roman" w:hAnsi="Times New Roman" w:cs="Times New Roman"/>
          <w:iCs/>
          <w:sz w:val="24"/>
          <w:szCs w:val="24"/>
          <w:lang w:eastAsia="hr-HR"/>
        </w:rPr>
        <w:t>navedenih aktivnosti u sklopu programa je održavanje postignutog standarda komunalne infrastrukture</w:t>
      </w:r>
      <w:r>
        <w:rPr>
          <w:rFonts w:ascii="Times New Roman" w:hAnsi="Times New Roman" w:cs="Times New Roman"/>
          <w:iCs/>
          <w:sz w:val="24"/>
          <w:szCs w:val="24"/>
          <w:lang w:eastAsia="hr-HR"/>
        </w:rPr>
        <w:t xml:space="preserve"> </w:t>
      </w:r>
      <w:r w:rsidRPr="00D16037">
        <w:rPr>
          <w:rFonts w:ascii="Times New Roman" w:hAnsi="Times New Roman" w:cs="Times New Roman"/>
          <w:iCs/>
          <w:sz w:val="24"/>
          <w:szCs w:val="24"/>
          <w:lang w:eastAsia="hr-HR"/>
        </w:rPr>
        <w:t>i komunalnih djelatnosti: prometnica, signalizacije, javne rasvjete</w:t>
      </w:r>
      <w:r>
        <w:rPr>
          <w:rFonts w:ascii="Times New Roman" w:hAnsi="Times New Roman" w:cs="Times New Roman"/>
          <w:iCs/>
          <w:sz w:val="24"/>
          <w:szCs w:val="24"/>
          <w:lang w:eastAsia="hr-HR"/>
        </w:rPr>
        <w:t>,</w:t>
      </w:r>
      <w:r w:rsidRPr="00D16037">
        <w:rPr>
          <w:rFonts w:ascii="Times New Roman" w:hAnsi="Times New Roman" w:cs="Times New Roman"/>
          <w:iCs/>
          <w:sz w:val="24"/>
          <w:szCs w:val="24"/>
          <w:lang w:eastAsia="hr-HR"/>
        </w:rPr>
        <w:t xml:space="preserve"> izgled općine u posebnim prigodama </w:t>
      </w:r>
      <w:r>
        <w:rPr>
          <w:rFonts w:ascii="Times New Roman" w:hAnsi="Times New Roman" w:cs="Times New Roman"/>
          <w:iCs/>
          <w:sz w:val="24"/>
          <w:szCs w:val="24"/>
          <w:lang w:eastAsia="hr-HR"/>
        </w:rPr>
        <w:t>itd.</w:t>
      </w:r>
    </w:p>
    <w:p w14:paraId="6B650168" w14:textId="77777777" w:rsidR="009609D8" w:rsidRPr="00D16037" w:rsidRDefault="009609D8" w:rsidP="000F56D6">
      <w:pPr>
        <w:tabs>
          <w:tab w:val="center" w:pos="4536"/>
          <w:tab w:val="right" w:pos="9072"/>
        </w:tabs>
        <w:suppressAutoHyphens/>
        <w:overflowPunct w:val="0"/>
        <w:spacing w:after="0"/>
        <w:ind w:right="-567"/>
        <w:jc w:val="both"/>
        <w:rPr>
          <w:rFonts w:ascii="Times New Roman" w:hAnsi="Times New Roman" w:cs="Times New Roman"/>
          <w:iCs/>
          <w:sz w:val="24"/>
          <w:szCs w:val="24"/>
          <w:lang w:eastAsia="hr-HR"/>
        </w:rPr>
      </w:pPr>
      <w:r w:rsidRPr="00D16037">
        <w:rPr>
          <w:rFonts w:ascii="Times New Roman" w:hAnsi="Times New Roman" w:cs="Times New Roman"/>
          <w:iCs/>
          <w:sz w:val="24"/>
          <w:szCs w:val="24"/>
          <w:lang w:eastAsia="hr-HR"/>
        </w:rPr>
        <w:t>Pokazatelji uspješnosti:</w:t>
      </w:r>
    </w:p>
    <w:p w14:paraId="1CF3EBA5" w14:textId="77777777" w:rsidR="009609D8" w:rsidRPr="00D16037" w:rsidRDefault="009609D8">
      <w:pPr>
        <w:pStyle w:val="ListParagraph"/>
        <w:numPr>
          <w:ilvl w:val="0"/>
          <w:numId w:val="9"/>
        </w:numPr>
        <w:tabs>
          <w:tab w:val="center" w:pos="4536"/>
          <w:tab w:val="right" w:pos="9072"/>
        </w:tabs>
        <w:suppressAutoHyphens/>
        <w:overflowPunct w:val="0"/>
        <w:ind w:right="-567"/>
        <w:jc w:val="both"/>
        <w:rPr>
          <w:rFonts w:ascii="Times New Roman" w:hAnsi="Times New Roman" w:cs="Times New Roman"/>
          <w:iCs/>
          <w:sz w:val="24"/>
          <w:szCs w:val="24"/>
          <w:lang w:eastAsia="hr-HR"/>
        </w:rPr>
      </w:pPr>
      <w:r>
        <w:rPr>
          <w:rFonts w:ascii="Times New Roman" w:hAnsi="Times New Roman" w:cs="Times New Roman"/>
          <w:iCs/>
          <w:sz w:val="24"/>
          <w:szCs w:val="24"/>
          <w:lang w:eastAsia="hr-HR"/>
        </w:rPr>
        <w:t>Održavanje javne rasvjete - b</w:t>
      </w:r>
      <w:r w:rsidRPr="00D16037">
        <w:rPr>
          <w:rFonts w:ascii="Times New Roman" w:hAnsi="Times New Roman" w:cs="Times New Roman"/>
          <w:iCs/>
          <w:sz w:val="24"/>
          <w:szCs w:val="24"/>
          <w:lang w:eastAsia="hr-HR"/>
        </w:rPr>
        <w:t xml:space="preserve">roj </w:t>
      </w:r>
      <w:r>
        <w:rPr>
          <w:rFonts w:ascii="Times New Roman" w:hAnsi="Times New Roman" w:cs="Times New Roman"/>
          <w:iCs/>
          <w:sz w:val="24"/>
          <w:szCs w:val="24"/>
          <w:lang w:eastAsia="hr-HR"/>
        </w:rPr>
        <w:t>rasvjetnih tijela</w:t>
      </w:r>
    </w:p>
    <w:p w14:paraId="54A3CBF7" w14:textId="77777777" w:rsidR="009609D8" w:rsidRPr="00C548F6" w:rsidRDefault="009609D8">
      <w:pPr>
        <w:pStyle w:val="ListParagraph"/>
        <w:numPr>
          <w:ilvl w:val="0"/>
          <w:numId w:val="8"/>
        </w:numPr>
        <w:tabs>
          <w:tab w:val="center" w:pos="4536"/>
          <w:tab w:val="right" w:pos="9072"/>
        </w:tabs>
        <w:suppressAutoHyphens/>
        <w:overflowPunct w:val="0"/>
        <w:ind w:right="-567"/>
        <w:jc w:val="both"/>
        <w:rPr>
          <w:rFonts w:ascii="Times New Roman" w:hAnsi="Times New Roman" w:cs="Times New Roman"/>
          <w:iCs/>
          <w:sz w:val="24"/>
          <w:szCs w:val="24"/>
          <w:lang w:eastAsia="hr-HR"/>
        </w:rPr>
      </w:pPr>
      <w:r w:rsidRPr="00C548F6">
        <w:rPr>
          <w:rFonts w:ascii="Times New Roman" w:hAnsi="Times New Roman" w:cs="Times New Roman"/>
          <w:iCs/>
          <w:sz w:val="24"/>
          <w:szCs w:val="24"/>
          <w:lang w:eastAsia="hr-HR"/>
        </w:rPr>
        <w:t>Troškovi održavanja nerazvrstanih cesta s utvrđenim oštećenjem kolnika/broj potrebnih sanacija</w:t>
      </w:r>
    </w:p>
    <w:p w14:paraId="2AD4B752" w14:textId="77777777" w:rsidR="009609D8" w:rsidRPr="00C548F6" w:rsidRDefault="009609D8">
      <w:pPr>
        <w:pStyle w:val="ListParagraph"/>
        <w:numPr>
          <w:ilvl w:val="0"/>
          <w:numId w:val="9"/>
        </w:numPr>
        <w:tabs>
          <w:tab w:val="center" w:pos="4536"/>
          <w:tab w:val="right" w:pos="9072"/>
        </w:tabs>
        <w:suppressAutoHyphens/>
        <w:overflowPunct w:val="0"/>
        <w:ind w:right="-567"/>
        <w:jc w:val="both"/>
        <w:rPr>
          <w:rFonts w:ascii="Times New Roman" w:hAnsi="Times New Roman" w:cs="Times New Roman"/>
          <w:iCs/>
          <w:sz w:val="24"/>
          <w:szCs w:val="24"/>
          <w:lang w:eastAsia="hr-HR"/>
        </w:rPr>
      </w:pPr>
      <w:r w:rsidRPr="00C548F6">
        <w:rPr>
          <w:rFonts w:ascii="Times New Roman" w:hAnsi="Times New Roman" w:cs="Times New Roman"/>
          <w:iCs/>
          <w:sz w:val="24"/>
          <w:szCs w:val="24"/>
          <w:lang w:eastAsia="hr-HR"/>
        </w:rPr>
        <w:t xml:space="preserve">Troškovi održavanja uređenih javnih površina </w:t>
      </w:r>
    </w:p>
    <w:p w14:paraId="3D89908B" w14:textId="77777777" w:rsidR="009609D8" w:rsidRPr="00AB0F6A" w:rsidRDefault="009609D8">
      <w:pPr>
        <w:pStyle w:val="ListParagraph"/>
        <w:numPr>
          <w:ilvl w:val="0"/>
          <w:numId w:val="9"/>
        </w:numPr>
        <w:tabs>
          <w:tab w:val="center" w:pos="4536"/>
          <w:tab w:val="right" w:pos="9072"/>
        </w:tabs>
        <w:suppressAutoHyphens/>
        <w:overflowPunct w:val="0"/>
        <w:ind w:right="-567"/>
        <w:jc w:val="both"/>
        <w:rPr>
          <w:rFonts w:ascii="Times New Roman" w:hAnsi="Times New Roman" w:cs="Times New Roman"/>
          <w:iCs/>
          <w:sz w:val="24"/>
          <w:szCs w:val="24"/>
          <w:lang w:eastAsia="hr-HR"/>
        </w:rPr>
      </w:pPr>
      <w:r w:rsidRPr="00AB0F6A">
        <w:rPr>
          <w:rFonts w:ascii="Times New Roman" w:hAnsi="Times New Roman" w:cs="Times New Roman"/>
          <w:iCs/>
          <w:sz w:val="24"/>
          <w:szCs w:val="24"/>
          <w:lang w:eastAsia="hr-HR"/>
        </w:rPr>
        <w:t>Površina uređenih i održavanih groblja</w:t>
      </w:r>
    </w:p>
    <w:tbl>
      <w:tblPr>
        <w:tblStyle w:val="TableGrid"/>
        <w:tblW w:w="9774" w:type="dxa"/>
        <w:tblLook w:val="04A0" w:firstRow="1" w:lastRow="0" w:firstColumn="1" w:lastColumn="0" w:noHBand="0" w:noVBand="1"/>
      </w:tblPr>
      <w:tblGrid>
        <w:gridCol w:w="3244"/>
        <w:gridCol w:w="4798"/>
        <w:gridCol w:w="1732"/>
      </w:tblGrid>
      <w:tr w:rsidR="00712910" w14:paraId="6D96E9B8" w14:textId="77777777" w:rsidTr="00712910">
        <w:trPr>
          <w:trHeight w:val="472"/>
        </w:trPr>
        <w:tc>
          <w:tcPr>
            <w:tcW w:w="3244" w:type="dxa"/>
            <w:shd w:val="clear" w:color="auto" w:fill="E8E8E8" w:themeFill="background2"/>
            <w:vAlign w:val="center"/>
          </w:tcPr>
          <w:p w14:paraId="617AF079"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4798" w:type="dxa"/>
            <w:shd w:val="clear" w:color="auto" w:fill="E8E8E8" w:themeFill="background2"/>
            <w:vAlign w:val="center"/>
          </w:tcPr>
          <w:p w14:paraId="446832D7"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1732" w:type="dxa"/>
            <w:shd w:val="clear" w:color="auto" w:fill="E8E8E8" w:themeFill="background2"/>
            <w:vAlign w:val="center"/>
          </w:tcPr>
          <w:p w14:paraId="6C73369F"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PLAN</w:t>
            </w:r>
          </w:p>
        </w:tc>
      </w:tr>
      <w:tr w:rsidR="00712910" w14:paraId="0789B408" w14:textId="77777777" w:rsidTr="00712910">
        <w:trPr>
          <w:trHeight w:val="620"/>
        </w:trPr>
        <w:tc>
          <w:tcPr>
            <w:tcW w:w="3244" w:type="dxa"/>
            <w:vAlign w:val="center"/>
          </w:tcPr>
          <w:p w14:paraId="519118CD"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Održavanje i potrošnja javne rasvjete</w:t>
            </w:r>
          </w:p>
        </w:tc>
        <w:tc>
          <w:tcPr>
            <w:tcW w:w="4798" w:type="dxa"/>
            <w:vAlign w:val="center"/>
          </w:tcPr>
          <w:p w14:paraId="46714C1C"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Broj rasvjetnih tijela (kom)</w:t>
            </w:r>
          </w:p>
        </w:tc>
        <w:tc>
          <w:tcPr>
            <w:tcW w:w="1732" w:type="dxa"/>
            <w:shd w:val="clear" w:color="auto" w:fill="FFFFFF" w:themeFill="background1"/>
            <w:vAlign w:val="center"/>
          </w:tcPr>
          <w:p w14:paraId="0381ADA2"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457</w:t>
            </w:r>
          </w:p>
        </w:tc>
      </w:tr>
      <w:tr w:rsidR="00712910" w14:paraId="20838BE3" w14:textId="77777777" w:rsidTr="00712910">
        <w:trPr>
          <w:trHeight w:val="679"/>
        </w:trPr>
        <w:tc>
          <w:tcPr>
            <w:tcW w:w="3244" w:type="dxa"/>
            <w:vAlign w:val="center"/>
          </w:tcPr>
          <w:p w14:paraId="48CC5ADE" w14:textId="77777777" w:rsidR="00712910" w:rsidRPr="00C548F6" w:rsidRDefault="00712910" w:rsidP="00712910">
            <w:pPr>
              <w:ind w:right="-567"/>
              <w:rPr>
                <w:rFonts w:ascii="Times New Roman" w:hAnsi="Times New Roman" w:cs="Times New Roman"/>
                <w:sz w:val="24"/>
                <w:szCs w:val="24"/>
              </w:rPr>
            </w:pPr>
            <w:r w:rsidRPr="00C548F6">
              <w:rPr>
                <w:rFonts w:ascii="Times New Roman" w:hAnsi="Times New Roman" w:cs="Times New Roman"/>
                <w:sz w:val="24"/>
                <w:szCs w:val="24"/>
              </w:rPr>
              <w:t>Održavanje nerazvrstanih cesta</w:t>
            </w:r>
          </w:p>
        </w:tc>
        <w:tc>
          <w:tcPr>
            <w:tcW w:w="4798" w:type="dxa"/>
            <w:vAlign w:val="center"/>
          </w:tcPr>
          <w:p w14:paraId="62C6C6D2" w14:textId="77777777" w:rsidR="00712910" w:rsidRPr="00C548F6" w:rsidRDefault="00712910" w:rsidP="00712910">
            <w:pPr>
              <w:ind w:right="-567"/>
              <w:rPr>
                <w:rFonts w:ascii="Times New Roman" w:hAnsi="Times New Roman" w:cs="Times New Roman"/>
                <w:sz w:val="24"/>
                <w:szCs w:val="24"/>
              </w:rPr>
            </w:pPr>
            <w:r w:rsidRPr="00C548F6">
              <w:rPr>
                <w:rFonts w:ascii="Times New Roman" w:hAnsi="Times New Roman" w:cs="Times New Roman"/>
                <w:sz w:val="24"/>
                <w:szCs w:val="24"/>
              </w:rPr>
              <w:t>Troškovi održavanja nerazvrstanih cesta s utvrđenim oštećenjem/broj sanacija</w:t>
            </w:r>
          </w:p>
        </w:tc>
        <w:tc>
          <w:tcPr>
            <w:tcW w:w="1732" w:type="dxa"/>
            <w:shd w:val="clear" w:color="auto" w:fill="FFFFFF" w:themeFill="background1"/>
            <w:vAlign w:val="center"/>
          </w:tcPr>
          <w:p w14:paraId="7EC64DC3" w14:textId="77777777" w:rsidR="00712910" w:rsidRPr="00C548F6" w:rsidRDefault="00712910" w:rsidP="00712910">
            <w:pPr>
              <w:ind w:right="-567"/>
              <w:rPr>
                <w:rFonts w:ascii="Times New Roman" w:hAnsi="Times New Roman" w:cs="Times New Roman"/>
                <w:sz w:val="24"/>
                <w:szCs w:val="24"/>
              </w:rPr>
            </w:pPr>
            <w:r w:rsidRPr="00C548F6">
              <w:rPr>
                <w:rFonts w:ascii="Times New Roman" w:hAnsi="Times New Roman" w:cs="Times New Roman"/>
                <w:sz w:val="24"/>
                <w:szCs w:val="24"/>
              </w:rPr>
              <w:t>125.000,00</w:t>
            </w:r>
          </w:p>
        </w:tc>
      </w:tr>
      <w:tr w:rsidR="00712910" w14:paraId="12E8F903" w14:textId="77777777" w:rsidTr="00712910">
        <w:trPr>
          <w:trHeight w:val="679"/>
        </w:trPr>
        <w:tc>
          <w:tcPr>
            <w:tcW w:w="3244" w:type="dxa"/>
            <w:vAlign w:val="center"/>
          </w:tcPr>
          <w:p w14:paraId="719A4925" w14:textId="77777777" w:rsidR="00712910" w:rsidRPr="00C548F6" w:rsidRDefault="00712910" w:rsidP="00712910">
            <w:pPr>
              <w:ind w:right="-567"/>
              <w:rPr>
                <w:rFonts w:ascii="Times New Roman" w:hAnsi="Times New Roman" w:cs="Times New Roman"/>
                <w:sz w:val="24"/>
                <w:szCs w:val="24"/>
              </w:rPr>
            </w:pPr>
            <w:r w:rsidRPr="00C548F6">
              <w:rPr>
                <w:rFonts w:ascii="Times New Roman" w:hAnsi="Times New Roman" w:cs="Times New Roman"/>
                <w:sz w:val="24"/>
                <w:szCs w:val="24"/>
              </w:rPr>
              <w:t>Održavanje javnih površina</w:t>
            </w:r>
          </w:p>
        </w:tc>
        <w:tc>
          <w:tcPr>
            <w:tcW w:w="4798" w:type="dxa"/>
            <w:vAlign w:val="center"/>
          </w:tcPr>
          <w:p w14:paraId="46F50DCC" w14:textId="77777777" w:rsidR="00712910" w:rsidRPr="00C548F6" w:rsidRDefault="00712910" w:rsidP="00712910">
            <w:pPr>
              <w:ind w:right="-567"/>
              <w:rPr>
                <w:rFonts w:ascii="Times New Roman" w:hAnsi="Times New Roman" w:cs="Times New Roman"/>
                <w:sz w:val="24"/>
                <w:szCs w:val="24"/>
              </w:rPr>
            </w:pPr>
            <w:r w:rsidRPr="00C548F6">
              <w:rPr>
                <w:rFonts w:ascii="Times New Roman" w:hAnsi="Times New Roman" w:cs="Times New Roman"/>
                <w:iCs/>
                <w:sz w:val="24"/>
                <w:szCs w:val="24"/>
              </w:rPr>
              <w:t>Troškovi održavanja</w:t>
            </w:r>
            <w:r w:rsidRPr="00C548F6">
              <w:rPr>
                <w:rFonts w:ascii="Times New Roman" w:hAnsi="Times New Roman" w:cs="Times New Roman"/>
                <w:sz w:val="24"/>
                <w:szCs w:val="24"/>
              </w:rPr>
              <w:t xml:space="preserve"> uređenih javnih površina </w:t>
            </w:r>
          </w:p>
        </w:tc>
        <w:tc>
          <w:tcPr>
            <w:tcW w:w="1732" w:type="dxa"/>
            <w:shd w:val="clear" w:color="auto" w:fill="FFFFFF" w:themeFill="background1"/>
            <w:vAlign w:val="center"/>
          </w:tcPr>
          <w:p w14:paraId="421F209A" w14:textId="77777777" w:rsidR="00712910" w:rsidRPr="00C548F6" w:rsidRDefault="00712910" w:rsidP="00712910">
            <w:pPr>
              <w:ind w:right="-567"/>
              <w:rPr>
                <w:rFonts w:ascii="Times New Roman" w:hAnsi="Times New Roman" w:cs="Times New Roman"/>
                <w:sz w:val="24"/>
                <w:szCs w:val="24"/>
              </w:rPr>
            </w:pPr>
            <w:r w:rsidRPr="00C548F6">
              <w:rPr>
                <w:rFonts w:ascii="Times New Roman" w:hAnsi="Times New Roman" w:cs="Times New Roman"/>
                <w:sz w:val="24"/>
                <w:szCs w:val="24"/>
              </w:rPr>
              <w:t>1.000,00</w:t>
            </w:r>
          </w:p>
        </w:tc>
      </w:tr>
      <w:tr w:rsidR="00712910" w14:paraId="45D81BCD" w14:textId="77777777" w:rsidTr="00712910">
        <w:trPr>
          <w:trHeight w:val="679"/>
        </w:trPr>
        <w:tc>
          <w:tcPr>
            <w:tcW w:w="3244" w:type="dxa"/>
            <w:vAlign w:val="center"/>
          </w:tcPr>
          <w:p w14:paraId="0EA5A097" w14:textId="77777777" w:rsidR="00712910" w:rsidRPr="00D16037" w:rsidRDefault="00712910" w:rsidP="00712910">
            <w:pPr>
              <w:ind w:right="-567"/>
              <w:rPr>
                <w:rFonts w:ascii="Times New Roman" w:hAnsi="Times New Roman" w:cs="Times New Roman"/>
                <w:sz w:val="24"/>
                <w:szCs w:val="24"/>
              </w:rPr>
            </w:pPr>
            <w:r w:rsidRPr="00D16037">
              <w:rPr>
                <w:rFonts w:ascii="Times New Roman" w:hAnsi="Times New Roman" w:cs="Times New Roman"/>
                <w:sz w:val="24"/>
                <w:szCs w:val="24"/>
              </w:rPr>
              <w:t>Održavanje groblja</w:t>
            </w:r>
          </w:p>
        </w:tc>
        <w:tc>
          <w:tcPr>
            <w:tcW w:w="4798" w:type="dxa"/>
            <w:vAlign w:val="center"/>
          </w:tcPr>
          <w:p w14:paraId="030E72B0" w14:textId="77777777" w:rsidR="00712910" w:rsidRPr="00D16037" w:rsidRDefault="00712910" w:rsidP="00712910">
            <w:pPr>
              <w:ind w:right="-567"/>
              <w:rPr>
                <w:rFonts w:ascii="Times New Roman" w:hAnsi="Times New Roman" w:cs="Times New Roman"/>
                <w:sz w:val="24"/>
                <w:szCs w:val="24"/>
              </w:rPr>
            </w:pPr>
            <w:r w:rsidRPr="00D16037">
              <w:rPr>
                <w:rFonts w:ascii="Times New Roman" w:hAnsi="Times New Roman" w:cs="Times New Roman"/>
                <w:sz w:val="24"/>
                <w:szCs w:val="24"/>
              </w:rPr>
              <w:t>Površina uređenih i održavanih groblja</w:t>
            </w:r>
          </w:p>
        </w:tc>
        <w:tc>
          <w:tcPr>
            <w:tcW w:w="1732" w:type="dxa"/>
            <w:vAlign w:val="center"/>
          </w:tcPr>
          <w:p w14:paraId="5C527565" w14:textId="77777777" w:rsidR="00712910" w:rsidRDefault="00712910" w:rsidP="00712910">
            <w:pPr>
              <w:ind w:right="-567"/>
              <w:rPr>
                <w:rFonts w:ascii="Times New Roman" w:hAnsi="Times New Roman" w:cs="Times New Roman"/>
                <w:sz w:val="24"/>
                <w:szCs w:val="24"/>
              </w:rPr>
            </w:pPr>
            <w:r w:rsidRPr="007B424B">
              <w:rPr>
                <w:rFonts w:ascii="Times New Roman" w:hAnsi="Times New Roman" w:cs="Times New Roman"/>
                <w:sz w:val="24"/>
                <w:szCs w:val="24"/>
              </w:rPr>
              <w:t>57.741,00</w:t>
            </w:r>
            <w:r>
              <w:rPr>
                <w:rFonts w:ascii="Times New Roman" w:hAnsi="Times New Roman" w:cs="Times New Roman"/>
                <w:sz w:val="24"/>
                <w:szCs w:val="24"/>
              </w:rPr>
              <w:t>m2</w:t>
            </w:r>
          </w:p>
        </w:tc>
      </w:tr>
    </w:tbl>
    <w:p w14:paraId="0EAF7146" w14:textId="77777777" w:rsidR="009609D8" w:rsidRPr="00D16037" w:rsidRDefault="009609D8" w:rsidP="00664633">
      <w:pPr>
        <w:tabs>
          <w:tab w:val="center" w:pos="4536"/>
          <w:tab w:val="right" w:pos="9072"/>
        </w:tabs>
        <w:suppressAutoHyphens/>
        <w:overflowPunct w:val="0"/>
        <w:spacing w:after="0"/>
        <w:ind w:right="-567"/>
        <w:jc w:val="both"/>
        <w:rPr>
          <w:rFonts w:ascii="Times New Roman" w:hAnsi="Times New Roman" w:cs="Times New Roman"/>
          <w:iCs/>
          <w:sz w:val="24"/>
          <w:szCs w:val="24"/>
          <w:lang w:eastAsia="hr-HR"/>
        </w:rPr>
      </w:pPr>
    </w:p>
    <w:p w14:paraId="7B99502F" w14:textId="3D6E9414"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1016 Izgradnja objekata i uređaja komunalne infrastrukture</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 xml:space="preserve">odnosi se na </w:t>
      </w:r>
      <w:r>
        <w:rPr>
          <w:rFonts w:ascii="Times New Roman" w:hAnsi="Times New Roman" w:cs="Times New Roman"/>
          <w:sz w:val="24"/>
          <w:szCs w:val="24"/>
        </w:rPr>
        <w:t xml:space="preserve">groblja - izgradnja mrtvačnice, uređenje mjesnih domova u vlasništvu općine, </w:t>
      </w:r>
      <w:r w:rsidRPr="00D009F3">
        <w:rPr>
          <w:rFonts w:ascii="Times New Roman" w:hAnsi="Times New Roman" w:cs="Times New Roman"/>
          <w:sz w:val="24"/>
          <w:szCs w:val="24"/>
        </w:rPr>
        <w:t>energetske i komunikacijske vodove (LED rasvjetu)</w:t>
      </w:r>
      <w:r>
        <w:rPr>
          <w:rFonts w:ascii="Times New Roman" w:hAnsi="Times New Roman" w:cs="Times New Roman"/>
          <w:sz w:val="24"/>
          <w:szCs w:val="24"/>
        </w:rPr>
        <w:t>, kanalizaciju te rekonstrukciju nerazvrstanih cesta „Put Boriš“</w:t>
      </w:r>
      <w:r w:rsidR="00EB1274">
        <w:rPr>
          <w:rFonts w:ascii="Times New Roman" w:hAnsi="Times New Roman" w:cs="Times New Roman"/>
          <w:sz w:val="24"/>
          <w:szCs w:val="24"/>
        </w:rPr>
        <w:t xml:space="preserve"> i sanacija ceste kroz naselje </w:t>
      </w:r>
      <w:proofErr w:type="spellStart"/>
      <w:r w:rsidR="00EB1274">
        <w:rPr>
          <w:rFonts w:ascii="Times New Roman" w:hAnsi="Times New Roman" w:cs="Times New Roman"/>
          <w:sz w:val="24"/>
          <w:szCs w:val="24"/>
        </w:rPr>
        <w:t>Imsovac</w:t>
      </w:r>
      <w:proofErr w:type="spellEnd"/>
      <w:r w:rsidRPr="00D009F3">
        <w:rPr>
          <w:rFonts w:ascii="Times New Roman" w:hAnsi="Times New Roman" w:cs="Times New Roman"/>
          <w:sz w:val="24"/>
          <w:szCs w:val="24"/>
        </w:rPr>
        <w:t>. Za ovaj program u 202</w:t>
      </w:r>
      <w:r w:rsidR="00EB1274">
        <w:rPr>
          <w:rFonts w:ascii="Times New Roman" w:hAnsi="Times New Roman" w:cs="Times New Roman"/>
          <w:sz w:val="24"/>
          <w:szCs w:val="24"/>
        </w:rPr>
        <w:t>6</w:t>
      </w:r>
      <w:r w:rsidRPr="00D009F3">
        <w:rPr>
          <w:rFonts w:ascii="Times New Roman" w:hAnsi="Times New Roman" w:cs="Times New Roman"/>
          <w:sz w:val="24"/>
          <w:szCs w:val="24"/>
        </w:rPr>
        <w:t xml:space="preserve">. godini </w:t>
      </w:r>
      <w:r w:rsidR="00EB1274">
        <w:rPr>
          <w:rFonts w:ascii="Times New Roman" w:hAnsi="Times New Roman" w:cs="Times New Roman"/>
          <w:sz w:val="24"/>
          <w:szCs w:val="24"/>
        </w:rPr>
        <w:t>planirano</w:t>
      </w:r>
      <w:r w:rsidRPr="00D009F3">
        <w:rPr>
          <w:rFonts w:ascii="Times New Roman" w:hAnsi="Times New Roman" w:cs="Times New Roman"/>
          <w:sz w:val="24"/>
          <w:szCs w:val="24"/>
        </w:rPr>
        <w:t xml:space="preserve"> je </w:t>
      </w:r>
      <w:r w:rsidR="00EB1274">
        <w:rPr>
          <w:rFonts w:ascii="Times New Roman" w:hAnsi="Times New Roman" w:cs="Times New Roman"/>
          <w:sz w:val="24"/>
          <w:szCs w:val="24"/>
        </w:rPr>
        <w:t>296.000,00</w:t>
      </w:r>
      <w:r w:rsidRPr="00D009F3">
        <w:rPr>
          <w:rFonts w:ascii="Times New Roman" w:hAnsi="Times New Roman" w:cs="Times New Roman"/>
          <w:sz w:val="24"/>
          <w:szCs w:val="24"/>
        </w:rPr>
        <w:t xml:space="preserve"> eura</w:t>
      </w:r>
      <w:r w:rsidR="00EB1274">
        <w:rPr>
          <w:rFonts w:ascii="Times New Roman" w:hAnsi="Times New Roman" w:cs="Times New Roman"/>
          <w:sz w:val="24"/>
          <w:szCs w:val="24"/>
        </w:rPr>
        <w:t>, a prvim izmjenama povećava se za 242.700,00 eura pa tako sada iznosi 538.700,00 eura.</w:t>
      </w:r>
    </w:p>
    <w:p w14:paraId="391674FE" w14:textId="77777777" w:rsidR="009F3C08" w:rsidRDefault="009F3C08" w:rsidP="00E04065">
      <w:pPr>
        <w:spacing w:after="0" w:line="240" w:lineRule="auto"/>
        <w:ind w:right="-567"/>
        <w:jc w:val="both"/>
        <w:rPr>
          <w:rFonts w:ascii="Times New Roman" w:hAnsi="Times New Roman" w:cs="Times New Roman"/>
          <w:sz w:val="24"/>
          <w:szCs w:val="24"/>
        </w:rPr>
      </w:pPr>
    </w:p>
    <w:p w14:paraId="12EB7FD5" w14:textId="10C0374E" w:rsidR="00EB1274" w:rsidRDefault="00EB1274"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Aktivnost „Groblja – izgradnja mrtvačnice“ se u potpunosti stavlja na 0,00 eura zbog toga što je ta aktivnost već odrađena i ne planira se više ništa po tome raditi. Za aktivnost „Uređenje mjesnih domova u vlasništvu Općine“ povećava se za 700,00 eura zbog pozicije 205 predodređene za Mjesni dom </w:t>
      </w:r>
      <w:proofErr w:type="spellStart"/>
      <w:r>
        <w:rPr>
          <w:rFonts w:ascii="Times New Roman" w:hAnsi="Times New Roman" w:cs="Times New Roman"/>
          <w:sz w:val="24"/>
          <w:szCs w:val="24"/>
        </w:rPr>
        <w:t>Imsovac</w:t>
      </w:r>
      <w:proofErr w:type="spellEnd"/>
      <w:r>
        <w:rPr>
          <w:rFonts w:ascii="Times New Roman" w:hAnsi="Times New Roman" w:cs="Times New Roman"/>
          <w:sz w:val="24"/>
          <w:szCs w:val="24"/>
        </w:rPr>
        <w:t xml:space="preserve"> zbog troška popravka električne instalacije koji je knjižen na tu novootvorenu poziciju.</w:t>
      </w:r>
    </w:p>
    <w:p w14:paraId="754DF3D4" w14:textId="3EDBED5A" w:rsidR="00EB1274" w:rsidRDefault="00EB1274"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Aktivnost „Energetski i komunikacijski vodovi“ povećava se za 4.000,00 eura radi usklađenja već ostvarenih troškova, a malo je planirano.</w:t>
      </w:r>
    </w:p>
    <w:p w14:paraId="4AAA7BDC" w14:textId="51D236E2" w:rsidR="00477F92" w:rsidRDefault="00010765"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Za aktivnost „Rekonstrukcija nerazvrstanih cesta“ povećava se 240.000,00 eura na planiranih 291.000,00 eura, a 204.000,00 eura namijenjenih za </w:t>
      </w:r>
      <w:r w:rsidR="00C84ADF">
        <w:rPr>
          <w:rFonts w:ascii="Times New Roman" w:hAnsi="Times New Roman" w:cs="Times New Roman"/>
          <w:sz w:val="24"/>
          <w:szCs w:val="24"/>
        </w:rPr>
        <w:t xml:space="preserve">radove na projektu </w:t>
      </w:r>
      <w:r>
        <w:rPr>
          <w:rFonts w:ascii="Times New Roman" w:hAnsi="Times New Roman" w:cs="Times New Roman"/>
          <w:sz w:val="24"/>
          <w:szCs w:val="24"/>
        </w:rPr>
        <w:t>rekonstrukcij</w:t>
      </w:r>
      <w:r w:rsidR="00C84ADF">
        <w:rPr>
          <w:rFonts w:ascii="Times New Roman" w:hAnsi="Times New Roman" w:cs="Times New Roman"/>
          <w:sz w:val="24"/>
          <w:szCs w:val="24"/>
        </w:rPr>
        <w:t>e</w:t>
      </w:r>
      <w:r>
        <w:rPr>
          <w:rFonts w:ascii="Times New Roman" w:hAnsi="Times New Roman" w:cs="Times New Roman"/>
          <w:sz w:val="24"/>
          <w:szCs w:val="24"/>
        </w:rPr>
        <w:t xml:space="preserve"> nerazvrstane ceste „Put Boriš“ i 36.000,00 eura za </w:t>
      </w:r>
      <w:r w:rsidR="00C84ADF">
        <w:rPr>
          <w:rFonts w:ascii="Times New Roman" w:hAnsi="Times New Roman" w:cs="Times New Roman"/>
          <w:sz w:val="24"/>
          <w:szCs w:val="24"/>
        </w:rPr>
        <w:t xml:space="preserve">radove na </w:t>
      </w:r>
      <w:r>
        <w:rPr>
          <w:rFonts w:ascii="Times New Roman" w:hAnsi="Times New Roman" w:cs="Times New Roman"/>
          <w:sz w:val="24"/>
          <w:szCs w:val="24"/>
        </w:rPr>
        <w:t>sanacij</w:t>
      </w:r>
      <w:r w:rsidR="00C84ADF">
        <w:rPr>
          <w:rFonts w:ascii="Times New Roman" w:hAnsi="Times New Roman" w:cs="Times New Roman"/>
          <w:sz w:val="24"/>
          <w:szCs w:val="24"/>
        </w:rPr>
        <w:t>i</w:t>
      </w:r>
      <w:r>
        <w:rPr>
          <w:rFonts w:ascii="Times New Roman" w:hAnsi="Times New Roman" w:cs="Times New Roman"/>
          <w:sz w:val="24"/>
          <w:szCs w:val="24"/>
        </w:rPr>
        <w:t xml:space="preserve"> ceste kroz naselje </w:t>
      </w:r>
      <w:proofErr w:type="spellStart"/>
      <w:r>
        <w:rPr>
          <w:rFonts w:ascii="Times New Roman" w:hAnsi="Times New Roman" w:cs="Times New Roman"/>
          <w:sz w:val="24"/>
          <w:szCs w:val="24"/>
        </w:rPr>
        <w:t>Imsovac</w:t>
      </w:r>
      <w:proofErr w:type="spellEnd"/>
      <w:r>
        <w:rPr>
          <w:rFonts w:ascii="Times New Roman" w:hAnsi="Times New Roman" w:cs="Times New Roman"/>
          <w:sz w:val="24"/>
          <w:szCs w:val="24"/>
        </w:rPr>
        <w:t xml:space="preserve">. </w:t>
      </w:r>
    </w:p>
    <w:p w14:paraId="43A61F66" w14:textId="77777777" w:rsidR="009609D8" w:rsidRDefault="009609D8" w:rsidP="00E04065">
      <w:pPr>
        <w:spacing w:after="0" w:line="240" w:lineRule="auto"/>
        <w:ind w:right="-567"/>
        <w:jc w:val="both"/>
        <w:rPr>
          <w:rFonts w:ascii="Times New Roman" w:hAnsi="Times New Roman" w:cs="Times New Roman"/>
          <w:sz w:val="24"/>
          <w:szCs w:val="24"/>
        </w:rPr>
      </w:pPr>
    </w:p>
    <w:p w14:paraId="570F5D80" w14:textId="77777777" w:rsidR="009609D8" w:rsidRDefault="009609D8" w:rsidP="00E04065">
      <w:pPr>
        <w:spacing w:after="0" w:line="240" w:lineRule="auto"/>
        <w:ind w:right="-567"/>
        <w:jc w:val="both"/>
        <w:rPr>
          <w:rFonts w:ascii="Times New Roman" w:hAnsi="Times New Roman" w:cs="Times New Roman"/>
          <w:sz w:val="24"/>
          <w:szCs w:val="24"/>
        </w:rPr>
      </w:pPr>
      <w:r w:rsidRPr="006837FC">
        <w:rPr>
          <w:rFonts w:ascii="Times New Roman" w:hAnsi="Times New Roman" w:cs="Times New Roman"/>
          <w:sz w:val="24"/>
          <w:szCs w:val="24"/>
        </w:rPr>
        <w:t>Cilj programa izgradnje objekata i uređaja komunalne infrastrukture je podizanje kvalitete života</w:t>
      </w:r>
      <w:r>
        <w:rPr>
          <w:rFonts w:ascii="Times New Roman" w:hAnsi="Times New Roman" w:cs="Times New Roman"/>
          <w:sz w:val="24"/>
          <w:szCs w:val="24"/>
        </w:rPr>
        <w:t xml:space="preserve"> i ulaganje u boljitak lokalne zajednice</w:t>
      </w:r>
      <w:r w:rsidRPr="006837FC">
        <w:rPr>
          <w:rFonts w:ascii="Times New Roman" w:hAnsi="Times New Roman" w:cs="Times New Roman"/>
          <w:sz w:val="24"/>
          <w:szCs w:val="24"/>
        </w:rPr>
        <w:t xml:space="preserve">, stvaranje preduvjeta za gospodarski razvoj te ravnomjerni razvoj lokalne zajednice. To se postiže izgradnjom nove i rekonstrukcijom postojeće infrastrukture poput </w:t>
      </w:r>
      <w:r>
        <w:rPr>
          <w:rFonts w:ascii="Times New Roman" w:hAnsi="Times New Roman" w:cs="Times New Roman"/>
          <w:sz w:val="24"/>
          <w:szCs w:val="24"/>
        </w:rPr>
        <w:t xml:space="preserve">izgradnje mrtvačnice, uređenja mjesnih domova, led rasvjete, kanalizacije i rekonstrukcije nerazvrstanih cesta. </w:t>
      </w:r>
    </w:p>
    <w:p w14:paraId="0382E25A" w14:textId="77777777" w:rsidR="009609D8" w:rsidRPr="006837FC" w:rsidRDefault="009609D8" w:rsidP="00E04065">
      <w:pPr>
        <w:spacing w:after="0" w:line="240" w:lineRule="auto"/>
        <w:ind w:right="-567"/>
        <w:jc w:val="both"/>
        <w:rPr>
          <w:rFonts w:ascii="Times New Roman" w:hAnsi="Times New Roman" w:cs="Times New Roman"/>
          <w:sz w:val="24"/>
          <w:szCs w:val="24"/>
        </w:rPr>
      </w:pPr>
    </w:p>
    <w:p w14:paraId="4F324AEB" w14:textId="7AFEFDD2" w:rsidR="009609D8" w:rsidRPr="006837FC" w:rsidRDefault="009609D8">
      <w:pPr>
        <w:numPr>
          <w:ilvl w:val="0"/>
          <w:numId w:val="14"/>
        </w:numPr>
        <w:spacing w:after="0" w:line="240" w:lineRule="auto"/>
        <w:ind w:right="-567"/>
        <w:jc w:val="both"/>
        <w:rPr>
          <w:rFonts w:ascii="Times New Roman" w:hAnsi="Times New Roman" w:cs="Times New Roman"/>
          <w:sz w:val="24"/>
          <w:szCs w:val="24"/>
        </w:rPr>
      </w:pPr>
      <w:r w:rsidRPr="006837FC">
        <w:rPr>
          <w:rFonts w:ascii="Times New Roman" w:hAnsi="Times New Roman" w:cs="Times New Roman"/>
          <w:sz w:val="24"/>
          <w:szCs w:val="24"/>
        </w:rPr>
        <w:t xml:space="preserve">Poboljšanje komunalnog standarda: </w:t>
      </w:r>
      <w:r w:rsidR="009F3C08">
        <w:rPr>
          <w:rFonts w:ascii="Times New Roman" w:hAnsi="Times New Roman" w:cs="Times New Roman"/>
          <w:sz w:val="24"/>
          <w:szCs w:val="24"/>
        </w:rPr>
        <w:t>o</w:t>
      </w:r>
      <w:r w:rsidRPr="006837FC">
        <w:rPr>
          <w:rFonts w:ascii="Times New Roman" w:hAnsi="Times New Roman" w:cs="Times New Roman"/>
          <w:sz w:val="24"/>
          <w:szCs w:val="24"/>
        </w:rPr>
        <w:t>siguravanje osnovnih uvjeta za život (voda, struja, odvodnja)</w:t>
      </w:r>
    </w:p>
    <w:p w14:paraId="57710A5D" w14:textId="77777777" w:rsidR="009609D8" w:rsidRPr="006837FC" w:rsidRDefault="009609D8">
      <w:pPr>
        <w:numPr>
          <w:ilvl w:val="0"/>
          <w:numId w:val="14"/>
        </w:numPr>
        <w:spacing w:after="0" w:line="240" w:lineRule="auto"/>
        <w:ind w:right="-567"/>
        <w:jc w:val="both"/>
        <w:rPr>
          <w:rFonts w:ascii="Times New Roman" w:hAnsi="Times New Roman" w:cs="Times New Roman"/>
          <w:sz w:val="24"/>
          <w:szCs w:val="24"/>
        </w:rPr>
      </w:pPr>
      <w:r w:rsidRPr="006837FC">
        <w:rPr>
          <w:rFonts w:ascii="Times New Roman" w:hAnsi="Times New Roman" w:cs="Times New Roman"/>
          <w:sz w:val="24"/>
          <w:szCs w:val="24"/>
        </w:rPr>
        <w:t xml:space="preserve">Uređenje </w:t>
      </w:r>
      <w:r>
        <w:rPr>
          <w:rFonts w:ascii="Times New Roman" w:hAnsi="Times New Roman" w:cs="Times New Roman"/>
          <w:sz w:val="24"/>
          <w:szCs w:val="24"/>
        </w:rPr>
        <w:t>nerazvrstanih cesta i puteva</w:t>
      </w:r>
    </w:p>
    <w:p w14:paraId="26A76854" w14:textId="27B66BBC" w:rsidR="009609D8" w:rsidRPr="003C42B9" w:rsidRDefault="009609D8">
      <w:pPr>
        <w:numPr>
          <w:ilvl w:val="0"/>
          <w:numId w:val="14"/>
        </w:numPr>
        <w:spacing w:after="0" w:line="240" w:lineRule="auto"/>
        <w:ind w:right="-567"/>
        <w:jc w:val="both"/>
        <w:rPr>
          <w:rFonts w:ascii="Times New Roman" w:hAnsi="Times New Roman" w:cs="Times New Roman"/>
          <w:sz w:val="24"/>
          <w:szCs w:val="24"/>
        </w:rPr>
      </w:pPr>
      <w:r w:rsidRPr="003C42B9">
        <w:rPr>
          <w:rFonts w:ascii="Times New Roman" w:hAnsi="Times New Roman" w:cs="Times New Roman"/>
          <w:sz w:val="24"/>
          <w:szCs w:val="24"/>
        </w:rPr>
        <w:t xml:space="preserve">Energetska učinkovitost: </w:t>
      </w:r>
      <w:r w:rsidR="009F3C08">
        <w:rPr>
          <w:rFonts w:ascii="Times New Roman" w:hAnsi="Times New Roman" w:cs="Times New Roman"/>
          <w:sz w:val="24"/>
          <w:szCs w:val="24"/>
        </w:rPr>
        <w:t>m</w:t>
      </w:r>
      <w:r w:rsidRPr="003C42B9">
        <w:rPr>
          <w:rFonts w:ascii="Times New Roman" w:hAnsi="Times New Roman" w:cs="Times New Roman"/>
          <w:sz w:val="24"/>
          <w:szCs w:val="24"/>
        </w:rPr>
        <w:t>odernizacija javne rasvjete ekološki prihvatljivijom tehnologijom – led rasvjeta</w:t>
      </w:r>
    </w:p>
    <w:p w14:paraId="7F5A307C" w14:textId="77777777" w:rsidR="009609D8" w:rsidRDefault="009609D8" w:rsidP="00E04065">
      <w:pPr>
        <w:spacing w:after="0" w:line="240" w:lineRule="auto"/>
        <w:ind w:right="-567"/>
        <w:jc w:val="both"/>
        <w:rPr>
          <w:rFonts w:ascii="Times New Roman" w:hAnsi="Times New Roman" w:cs="Times New Roman"/>
          <w:sz w:val="24"/>
          <w:szCs w:val="24"/>
        </w:rPr>
      </w:pPr>
    </w:p>
    <w:p w14:paraId="4202FA4F" w14:textId="77777777" w:rsidR="009609D8" w:rsidRDefault="009609D8"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Pokazatelji uspješnosti:</w:t>
      </w:r>
    </w:p>
    <w:p w14:paraId="07498CE2"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Izgradnja grobnice</w:t>
      </w:r>
    </w:p>
    <w:p w14:paraId="2BAE67F6"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Uređenje mjesnih domova i ulaganje u iste</w:t>
      </w:r>
    </w:p>
    <w:p w14:paraId="5CD70223"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Radovi na energetskim i komunikacijskim vodovima</w:t>
      </w:r>
    </w:p>
    <w:p w14:paraId="3F79D447"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Rekonstrukcija nerazvrstanih cesta</w:t>
      </w:r>
    </w:p>
    <w:p w14:paraId="3FD18049" w14:textId="77777777" w:rsidR="009609D8" w:rsidRPr="006837FC" w:rsidRDefault="009609D8" w:rsidP="00E04065">
      <w:pPr>
        <w:spacing w:after="0" w:line="240" w:lineRule="auto"/>
        <w:ind w:right="-567"/>
        <w:jc w:val="both"/>
        <w:rPr>
          <w:rFonts w:ascii="Times New Roman" w:hAnsi="Times New Roman" w:cs="Times New Roman"/>
          <w:sz w:val="24"/>
          <w:szCs w:val="24"/>
        </w:rPr>
      </w:pPr>
    </w:p>
    <w:tbl>
      <w:tblPr>
        <w:tblStyle w:val="TableGrid"/>
        <w:tblW w:w="9209" w:type="dxa"/>
        <w:tblLook w:val="04A0" w:firstRow="1" w:lastRow="0" w:firstColumn="1" w:lastColumn="0" w:noHBand="0" w:noVBand="1"/>
      </w:tblPr>
      <w:tblGrid>
        <w:gridCol w:w="2660"/>
        <w:gridCol w:w="3856"/>
        <w:gridCol w:w="910"/>
        <w:gridCol w:w="1783"/>
      </w:tblGrid>
      <w:tr w:rsidR="00C21859" w14:paraId="746F3BBD" w14:textId="378705B3" w:rsidTr="00C21859">
        <w:trPr>
          <w:trHeight w:val="549"/>
        </w:trPr>
        <w:tc>
          <w:tcPr>
            <w:tcW w:w="2660" w:type="dxa"/>
            <w:shd w:val="clear" w:color="auto" w:fill="E8E8E8" w:themeFill="background2"/>
            <w:vAlign w:val="center"/>
          </w:tcPr>
          <w:p w14:paraId="633337D9" w14:textId="77777777" w:rsidR="00C21859" w:rsidRDefault="00C21859" w:rsidP="00712910">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3856" w:type="dxa"/>
            <w:shd w:val="clear" w:color="auto" w:fill="E8E8E8" w:themeFill="background2"/>
            <w:vAlign w:val="center"/>
          </w:tcPr>
          <w:p w14:paraId="3EF27D0A" w14:textId="77777777" w:rsidR="00C21859" w:rsidRDefault="00C21859"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910" w:type="dxa"/>
            <w:shd w:val="clear" w:color="auto" w:fill="E8E8E8" w:themeFill="background2"/>
            <w:vAlign w:val="center"/>
          </w:tcPr>
          <w:p w14:paraId="77B3B01D" w14:textId="77777777" w:rsidR="00C21859" w:rsidRDefault="00C21859" w:rsidP="00712910">
            <w:pPr>
              <w:ind w:right="-567"/>
              <w:rPr>
                <w:rFonts w:ascii="Times New Roman" w:hAnsi="Times New Roman" w:cs="Times New Roman"/>
                <w:sz w:val="24"/>
                <w:szCs w:val="24"/>
              </w:rPr>
            </w:pPr>
            <w:r>
              <w:rPr>
                <w:rFonts w:ascii="Times New Roman" w:hAnsi="Times New Roman" w:cs="Times New Roman"/>
                <w:sz w:val="24"/>
                <w:szCs w:val="24"/>
              </w:rPr>
              <w:t>PLAN</w:t>
            </w:r>
          </w:p>
        </w:tc>
        <w:tc>
          <w:tcPr>
            <w:tcW w:w="1783" w:type="dxa"/>
            <w:shd w:val="clear" w:color="auto" w:fill="E8E8E8" w:themeFill="background2"/>
            <w:vAlign w:val="center"/>
          </w:tcPr>
          <w:p w14:paraId="51F28210" w14:textId="092C78D3" w:rsidR="00C21859" w:rsidRDefault="00C21859" w:rsidP="00C21859">
            <w:pPr>
              <w:ind w:right="-567"/>
              <w:rPr>
                <w:rFonts w:ascii="Times New Roman" w:hAnsi="Times New Roman" w:cs="Times New Roman"/>
                <w:sz w:val="24"/>
                <w:szCs w:val="24"/>
              </w:rPr>
            </w:pPr>
            <w:r>
              <w:rPr>
                <w:rFonts w:ascii="Times New Roman" w:hAnsi="Times New Roman" w:cs="Times New Roman"/>
                <w:sz w:val="24"/>
                <w:szCs w:val="24"/>
              </w:rPr>
              <w:t>I. IZMJENE</w:t>
            </w:r>
          </w:p>
        </w:tc>
      </w:tr>
      <w:tr w:rsidR="00C21859" w14:paraId="34983D14" w14:textId="5F747814" w:rsidTr="00C21859">
        <w:trPr>
          <w:trHeight w:val="723"/>
        </w:trPr>
        <w:tc>
          <w:tcPr>
            <w:tcW w:w="2660" w:type="dxa"/>
            <w:vAlign w:val="center"/>
          </w:tcPr>
          <w:p w14:paraId="6A53AE27" w14:textId="77777777" w:rsidR="00C21859" w:rsidRDefault="00C21859" w:rsidP="00712910">
            <w:pPr>
              <w:ind w:right="-567"/>
              <w:rPr>
                <w:rFonts w:ascii="Times New Roman" w:hAnsi="Times New Roman" w:cs="Times New Roman"/>
                <w:sz w:val="24"/>
                <w:szCs w:val="24"/>
              </w:rPr>
            </w:pPr>
            <w:r>
              <w:rPr>
                <w:rFonts w:ascii="Times New Roman" w:hAnsi="Times New Roman" w:cs="Times New Roman"/>
                <w:sz w:val="24"/>
                <w:szCs w:val="24"/>
              </w:rPr>
              <w:t>Izgradnja grobnice</w:t>
            </w:r>
          </w:p>
        </w:tc>
        <w:tc>
          <w:tcPr>
            <w:tcW w:w="3856" w:type="dxa"/>
            <w:vAlign w:val="center"/>
          </w:tcPr>
          <w:p w14:paraId="274D0EF9" w14:textId="77777777" w:rsidR="00C21859" w:rsidRDefault="00C21859" w:rsidP="00712910">
            <w:pPr>
              <w:ind w:right="-567"/>
              <w:rPr>
                <w:rFonts w:ascii="Times New Roman" w:hAnsi="Times New Roman" w:cs="Times New Roman"/>
                <w:sz w:val="24"/>
                <w:szCs w:val="24"/>
              </w:rPr>
            </w:pPr>
            <w:r w:rsidRPr="00865251">
              <w:rPr>
                <w:rFonts w:ascii="Times New Roman" w:hAnsi="Times New Roman" w:cs="Times New Roman"/>
                <w:sz w:val="24"/>
                <w:szCs w:val="24"/>
              </w:rPr>
              <w:t>Izrada grobnice na groblju Končanica</w:t>
            </w:r>
          </w:p>
        </w:tc>
        <w:tc>
          <w:tcPr>
            <w:tcW w:w="910" w:type="dxa"/>
            <w:shd w:val="clear" w:color="auto" w:fill="FFFFFF" w:themeFill="background1"/>
            <w:vAlign w:val="center"/>
          </w:tcPr>
          <w:p w14:paraId="52442326" w14:textId="77777777" w:rsidR="00C21859" w:rsidRDefault="00C21859" w:rsidP="00712910">
            <w:pPr>
              <w:ind w:right="-567"/>
              <w:rPr>
                <w:rFonts w:ascii="Times New Roman" w:hAnsi="Times New Roman" w:cs="Times New Roman"/>
                <w:sz w:val="24"/>
                <w:szCs w:val="24"/>
              </w:rPr>
            </w:pPr>
            <w:r>
              <w:rPr>
                <w:rFonts w:ascii="Times New Roman" w:hAnsi="Times New Roman" w:cs="Times New Roman"/>
                <w:sz w:val="24"/>
                <w:szCs w:val="24"/>
              </w:rPr>
              <w:t>1</w:t>
            </w:r>
          </w:p>
        </w:tc>
        <w:tc>
          <w:tcPr>
            <w:tcW w:w="1783" w:type="dxa"/>
            <w:shd w:val="clear" w:color="auto" w:fill="FFFFFF" w:themeFill="background1"/>
            <w:vAlign w:val="center"/>
          </w:tcPr>
          <w:p w14:paraId="122F700F" w14:textId="37428BFE" w:rsidR="00C21859" w:rsidRPr="009F3C08" w:rsidRDefault="00C21859" w:rsidP="00C21859">
            <w:pPr>
              <w:ind w:right="-567"/>
              <w:rPr>
                <w:rFonts w:ascii="Times New Roman" w:hAnsi="Times New Roman" w:cs="Times New Roman"/>
                <w:b/>
                <w:bCs/>
                <w:sz w:val="24"/>
                <w:szCs w:val="24"/>
              </w:rPr>
            </w:pPr>
            <w:r w:rsidRPr="009F3C08">
              <w:rPr>
                <w:rFonts w:ascii="Times New Roman" w:hAnsi="Times New Roman" w:cs="Times New Roman"/>
                <w:b/>
                <w:bCs/>
                <w:sz w:val="24"/>
                <w:szCs w:val="24"/>
              </w:rPr>
              <w:t>0</w:t>
            </w:r>
          </w:p>
        </w:tc>
      </w:tr>
      <w:tr w:rsidR="00C21859" w14:paraId="6C92046C" w14:textId="40EAAC4B" w:rsidTr="00C21859">
        <w:trPr>
          <w:trHeight w:val="791"/>
        </w:trPr>
        <w:tc>
          <w:tcPr>
            <w:tcW w:w="2660" w:type="dxa"/>
            <w:vAlign w:val="center"/>
          </w:tcPr>
          <w:p w14:paraId="4F6BFE35" w14:textId="77777777" w:rsidR="00C21859" w:rsidRDefault="00C21859" w:rsidP="00712910">
            <w:pPr>
              <w:ind w:right="-567"/>
              <w:rPr>
                <w:rFonts w:ascii="Times New Roman" w:hAnsi="Times New Roman" w:cs="Times New Roman"/>
                <w:sz w:val="24"/>
                <w:szCs w:val="24"/>
              </w:rPr>
            </w:pPr>
            <w:r w:rsidRPr="006837FC">
              <w:rPr>
                <w:rFonts w:ascii="Times New Roman" w:hAnsi="Times New Roman" w:cs="Times New Roman"/>
                <w:sz w:val="24"/>
                <w:szCs w:val="24"/>
              </w:rPr>
              <w:t>Uređenje mjesnih domova i ulaganje u iste</w:t>
            </w:r>
          </w:p>
        </w:tc>
        <w:tc>
          <w:tcPr>
            <w:tcW w:w="3856" w:type="dxa"/>
            <w:vAlign w:val="center"/>
          </w:tcPr>
          <w:p w14:paraId="7D041E34" w14:textId="2D3B6A65" w:rsidR="00C21859" w:rsidRDefault="00955CEB" w:rsidP="00712910">
            <w:pPr>
              <w:ind w:right="-567"/>
              <w:rPr>
                <w:rFonts w:ascii="Times New Roman" w:hAnsi="Times New Roman" w:cs="Times New Roman"/>
                <w:sz w:val="24"/>
                <w:szCs w:val="24"/>
              </w:rPr>
            </w:pPr>
            <w:r>
              <w:rPr>
                <w:rFonts w:ascii="Times New Roman" w:hAnsi="Times New Roman" w:cs="Times New Roman"/>
                <w:sz w:val="24"/>
                <w:szCs w:val="24"/>
              </w:rPr>
              <w:t xml:space="preserve">Mjesni dom </w:t>
            </w:r>
            <w:proofErr w:type="spellStart"/>
            <w:r>
              <w:rPr>
                <w:rFonts w:ascii="Times New Roman" w:hAnsi="Times New Roman" w:cs="Times New Roman"/>
                <w:sz w:val="24"/>
                <w:szCs w:val="24"/>
              </w:rPr>
              <w:t>Imsovac</w:t>
            </w:r>
            <w:proofErr w:type="spellEnd"/>
          </w:p>
        </w:tc>
        <w:tc>
          <w:tcPr>
            <w:tcW w:w="910" w:type="dxa"/>
            <w:vAlign w:val="center"/>
          </w:tcPr>
          <w:p w14:paraId="2207A0C3" w14:textId="77777777" w:rsidR="00C21859" w:rsidRDefault="00C21859" w:rsidP="00712910">
            <w:pPr>
              <w:ind w:right="-567"/>
              <w:rPr>
                <w:rFonts w:ascii="Times New Roman" w:hAnsi="Times New Roman" w:cs="Times New Roman"/>
                <w:sz w:val="24"/>
                <w:szCs w:val="24"/>
              </w:rPr>
            </w:pPr>
            <w:r>
              <w:rPr>
                <w:rFonts w:ascii="Times New Roman" w:hAnsi="Times New Roman" w:cs="Times New Roman"/>
                <w:sz w:val="24"/>
                <w:szCs w:val="24"/>
              </w:rPr>
              <w:t>0</w:t>
            </w:r>
          </w:p>
        </w:tc>
        <w:tc>
          <w:tcPr>
            <w:tcW w:w="1783" w:type="dxa"/>
            <w:vAlign w:val="center"/>
          </w:tcPr>
          <w:p w14:paraId="05E07F9C" w14:textId="0F016F2F" w:rsidR="00C21859" w:rsidRPr="009F3C08" w:rsidRDefault="00C21859" w:rsidP="00C21859">
            <w:pPr>
              <w:ind w:right="-567"/>
              <w:rPr>
                <w:rFonts w:ascii="Times New Roman" w:hAnsi="Times New Roman" w:cs="Times New Roman"/>
                <w:b/>
                <w:bCs/>
                <w:sz w:val="24"/>
                <w:szCs w:val="24"/>
              </w:rPr>
            </w:pPr>
            <w:r w:rsidRPr="009F3C08">
              <w:rPr>
                <w:rFonts w:ascii="Times New Roman" w:hAnsi="Times New Roman" w:cs="Times New Roman"/>
                <w:b/>
                <w:bCs/>
                <w:sz w:val="24"/>
                <w:szCs w:val="24"/>
              </w:rPr>
              <w:t>1</w:t>
            </w:r>
          </w:p>
        </w:tc>
      </w:tr>
      <w:tr w:rsidR="00C21859" w14:paraId="7B3FEB7E" w14:textId="108C264B" w:rsidTr="00C21859">
        <w:trPr>
          <w:trHeight w:val="791"/>
        </w:trPr>
        <w:tc>
          <w:tcPr>
            <w:tcW w:w="2660" w:type="dxa"/>
            <w:vAlign w:val="center"/>
          </w:tcPr>
          <w:p w14:paraId="38C08EC2" w14:textId="77777777" w:rsidR="00C21859" w:rsidRPr="00D16037" w:rsidRDefault="00C21859" w:rsidP="00712910">
            <w:pPr>
              <w:ind w:right="-567"/>
              <w:rPr>
                <w:rFonts w:ascii="Times New Roman" w:hAnsi="Times New Roman" w:cs="Times New Roman"/>
                <w:sz w:val="24"/>
                <w:szCs w:val="24"/>
              </w:rPr>
            </w:pPr>
            <w:r w:rsidRPr="006837FC">
              <w:rPr>
                <w:rFonts w:ascii="Times New Roman" w:hAnsi="Times New Roman" w:cs="Times New Roman"/>
                <w:sz w:val="24"/>
                <w:szCs w:val="24"/>
              </w:rPr>
              <w:t>Radovi na energetskim i komunikacijskim vodovima</w:t>
            </w:r>
          </w:p>
        </w:tc>
        <w:tc>
          <w:tcPr>
            <w:tcW w:w="3856" w:type="dxa"/>
            <w:vAlign w:val="center"/>
          </w:tcPr>
          <w:p w14:paraId="4E317521" w14:textId="77777777" w:rsidR="00C21859" w:rsidRPr="00D16037" w:rsidRDefault="00C21859" w:rsidP="00712910">
            <w:pPr>
              <w:ind w:right="-567"/>
              <w:rPr>
                <w:rFonts w:ascii="Times New Roman" w:hAnsi="Times New Roman" w:cs="Times New Roman"/>
                <w:sz w:val="24"/>
                <w:szCs w:val="24"/>
              </w:rPr>
            </w:pPr>
            <w:r w:rsidRPr="00865251">
              <w:rPr>
                <w:rFonts w:ascii="Times New Roman" w:hAnsi="Times New Roman" w:cs="Times New Roman"/>
                <w:sz w:val="24"/>
                <w:szCs w:val="24"/>
              </w:rPr>
              <w:t>LED rasvjeta-usluge pripreme i provedbe postupka zajedničke javne nabave el</w:t>
            </w:r>
            <w:r>
              <w:rPr>
                <w:rFonts w:ascii="Times New Roman" w:hAnsi="Times New Roman" w:cs="Times New Roman"/>
                <w:sz w:val="24"/>
                <w:szCs w:val="24"/>
              </w:rPr>
              <w:t xml:space="preserve">ektrične </w:t>
            </w:r>
            <w:r w:rsidRPr="00865251">
              <w:rPr>
                <w:rFonts w:ascii="Times New Roman" w:hAnsi="Times New Roman" w:cs="Times New Roman"/>
                <w:sz w:val="24"/>
                <w:szCs w:val="24"/>
              </w:rPr>
              <w:t>energije</w:t>
            </w:r>
            <w:r>
              <w:rPr>
                <w:rFonts w:ascii="Times New Roman" w:hAnsi="Times New Roman" w:cs="Times New Roman"/>
                <w:sz w:val="24"/>
                <w:szCs w:val="24"/>
              </w:rPr>
              <w:t xml:space="preserve"> REA Sjever</w:t>
            </w:r>
          </w:p>
        </w:tc>
        <w:tc>
          <w:tcPr>
            <w:tcW w:w="910" w:type="dxa"/>
            <w:vAlign w:val="center"/>
          </w:tcPr>
          <w:p w14:paraId="5A6745DC" w14:textId="77777777" w:rsidR="00C21859" w:rsidRDefault="00C21859" w:rsidP="00712910">
            <w:pPr>
              <w:ind w:right="-567"/>
              <w:rPr>
                <w:rFonts w:ascii="Times New Roman" w:hAnsi="Times New Roman" w:cs="Times New Roman"/>
                <w:sz w:val="24"/>
                <w:szCs w:val="24"/>
              </w:rPr>
            </w:pPr>
            <w:r>
              <w:rPr>
                <w:rFonts w:ascii="Times New Roman" w:hAnsi="Times New Roman" w:cs="Times New Roman"/>
                <w:sz w:val="24"/>
                <w:szCs w:val="24"/>
              </w:rPr>
              <w:t>1</w:t>
            </w:r>
          </w:p>
        </w:tc>
        <w:tc>
          <w:tcPr>
            <w:tcW w:w="1783" w:type="dxa"/>
            <w:vAlign w:val="center"/>
          </w:tcPr>
          <w:p w14:paraId="6BA5BB93" w14:textId="451324BB" w:rsidR="00C21859" w:rsidRDefault="00C21859" w:rsidP="00C21859">
            <w:pPr>
              <w:ind w:right="-567"/>
              <w:rPr>
                <w:rFonts w:ascii="Times New Roman" w:hAnsi="Times New Roman" w:cs="Times New Roman"/>
                <w:sz w:val="24"/>
                <w:szCs w:val="24"/>
              </w:rPr>
            </w:pPr>
            <w:r>
              <w:rPr>
                <w:rFonts w:ascii="Times New Roman" w:hAnsi="Times New Roman" w:cs="Times New Roman"/>
                <w:sz w:val="24"/>
                <w:szCs w:val="24"/>
              </w:rPr>
              <w:t>1</w:t>
            </w:r>
          </w:p>
        </w:tc>
      </w:tr>
      <w:tr w:rsidR="00C21859" w14:paraId="41BF24E4" w14:textId="5019D64F" w:rsidTr="00C21859">
        <w:trPr>
          <w:trHeight w:val="791"/>
        </w:trPr>
        <w:tc>
          <w:tcPr>
            <w:tcW w:w="2660" w:type="dxa"/>
            <w:vAlign w:val="center"/>
          </w:tcPr>
          <w:p w14:paraId="5E3A38E2" w14:textId="77777777" w:rsidR="00C21859" w:rsidRPr="00D16037" w:rsidRDefault="00C21859" w:rsidP="00712910">
            <w:pPr>
              <w:ind w:right="-567"/>
              <w:rPr>
                <w:rFonts w:ascii="Times New Roman" w:hAnsi="Times New Roman" w:cs="Times New Roman"/>
                <w:sz w:val="24"/>
                <w:szCs w:val="24"/>
              </w:rPr>
            </w:pPr>
            <w:r w:rsidRPr="006837FC">
              <w:rPr>
                <w:rFonts w:ascii="Times New Roman" w:hAnsi="Times New Roman" w:cs="Times New Roman"/>
                <w:sz w:val="24"/>
                <w:szCs w:val="24"/>
              </w:rPr>
              <w:t>Rekonstrukcija nerazvrstanih cesta</w:t>
            </w:r>
          </w:p>
        </w:tc>
        <w:tc>
          <w:tcPr>
            <w:tcW w:w="3856" w:type="dxa"/>
            <w:vAlign w:val="center"/>
          </w:tcPr>
          <w:p w14:paraId="7AA51688" w14:textId="77777777" w:rsidR="00C21859" w:rsidRPr="00D16037" w:rsidRDefault="00C21859" w:rsidP="00712910">
            <w:pPr>
              <w:ind w:right="-567"/>
              <w:rPr>
                <w:rFonts w:ascii="Times New Roman" w:hAnsi="Times New Roman" w:cs="Times New Roman"/>
                <w:sz w:val="24"/>
                <w:szCs w:val="24"/>
              </w:rPr>
            </w:pPr>
            <w:r>
              <w:rPr>
                <w:rFonts w:ascii="Times New Roman" w:hAnsi="Times New Roman" w:cs="Times New Roman"/>
                <w:sz w:val="24"/>
                <w:szCs w:val="24"/>
              </w:rPr>
              <w:t>I</w:t>
            </w:r>
            <w:r w:rsidRPr="00865251">
              <w:rPr>
                <w:rFonts w:ascii="Times New Roman" w:hAnsi="Times New Roman" w:cs="Times New Roman"/>
                <w:sz w:val="24"/>
                <w:szCs w:val="24"/>
              </w:rPr>
              <w:t>zvedeni radovi na rekonstrukciji nerazvrstane ceste</w:t>
            </w:r>
            <w:r>
              <w:rPr>
                <w:rFonts w:ascii="Times New Roman" w:hAnsi="Times New Roman" w:cs="Times New Roman"/>
                <w:sz w:val="24"/>
                <w:szCs w:val="24"/>
              </w:rPr>
              <w:t xml:space="preserve"> „</w:t>
            </w:r>
            <w:r w:rsidRPr="00865251">
              <w:rPr>
                <w:rFonts w:ascii="Times New Roman" w:hAnsi="Times New Roman" w:cs="Times New Roman"/>
                <w:sz w:val="24"/>
                <w:szCs w:val="24"/>
              </w:rPr>
              <w:t>Put Boriš</w:t>
            </w:r>
            <w:r>
              <w:rPr>
                <w:rFonts w:ascii="Times New Roman" w:hAnsi="Times New Roman" w:cs="Times New Roman"/>
                <w:sz w:val="24"/>
                <w:szCs w:val="24"/>
              </w:rPr>
              <w:t>“</w:t>
            </w:r>
          </w:p>
        </w:tc>
        <w:tc>
          <w:tcPr>
            <w:tcW w:w="910" w:type="dxa"/>
            <w:vAlign w:val="center"/>
          </w:tcPr>
          <w:p w14:paraId="2A5E56D8" w14:textId="77777777" w:rsidR="00C21859" w:rsidRDefault="00C21859" w:rsidP="00712910">
            <w:pPr>
              <w:ind w:right="-567"/>
              <w:rPr>
                <w:rFonts w:ascii="Times New Roman" w:hAnsi="Times New Roman" w:cs="Times New Roman"/>
                <w:sz w:val="24"/>
                <w:szCs w:val="24"/>
              </w:rPr>
            </w:pPr>
            <w:r>
              <w:rPr>
                <w:rFonts w:ascii="Times New Roman" w:hAnsi="Times New Roman" w:cs="Times New Roman"/>
                <w:sz w:val="24"/>
                <w:szCs w:val="24"/>
              </w:rPr>
              <w:t>5</w:t>
            </w:r>
          </w:p>
        </w:tc>
        <w:tc>
          <w:tcPr>
            <w:tcW w:w="1783" w:type="dxa"/>
            <w:vAlign w:val="center"/>
          </w:tcPr>
          <w:p w14:paraId="0A3F81B9" w14:textId="78EE5396" w:rsidR="00C21859" w:rsidRPr="009F3C08" w:rsidRDefault="00C21859" w:rsidP="00C21859">
            <w:pPr>
              <w:ind w:right="-567"/>
              <w:rPr>
                <w:rFonts w:ascii="Times New Roman" w:hAnsi="Times New Roman" w:cs="Times New Roman"/>
                <w:b/>
                <w:bCs/>
                <w:sz w:val="24"/>
                <w:szCs w:val="24"/>
              </w:rPr>
            </w:pPr>
            <w:r w:rsidRPr="009F3C08">
              <w:rPr>
                <w:rFonts w:ascii="Times New Roman" w:hAnsi="Times New Roman" w:cs="Times New Roman"/>
                <w:b/>
                <w:bCs/>
                <w:sz w:val="24"/>
                <w:szCs w:val="24"/>
              </w:rPr>
              <w:t>2</w:t>
            </w:r>
          </w:p>
        </w:tc>
      </w:tr>
    </w:tbl>
    <w:p w14:paraId="5CF725B4" w14:textId="77777777" w:rsidR="009609D8" w:rsidRPr="00D009F3" w:rsidRDefault="009609D8" w:rsidP="00E04065">
      <w:pPr>
        <w:spacing w:after="0" w:line="240" w:lineRule="auto"/>
        <w:ind w:right="-567"/>
        <w:jc w:val="both"/>
        <w:rPr>
          <w:rFonts w:ascii="Times New Roman" w:hAnsi="Times New Roman" w:cs="Times New Roman"/>
          <w:sz w:val="24"/>
          <w:szCs w:val="24"/>
        </w:rPr>
      </w:pPr>
    </w:p>
    <w:p w14:paraId="106E61AE" w14:textId="509EFC22"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1017 Protupožarna i civilna zaštita</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obuhvaća sufinanciranje Vatrogasne zajednice Općine Končanica, sufinanciranje rada JVP Grada Daruvara</w:t>
      </w:r>
      <w:r>
        <w:rPr>
          <w:rFonts w:ascii="Times New Roman" w:hAnsi="Times New Roman" w:cs="Times New Roman"/>
          <w:sz w:val="24"/>
          <w:szCs w:val="24"/>
        </w:rPr>
        <w:t xml:space="preserve"> te</w:t>
      </w:r>
      <w:r w:rsidRPr="00D009F3">
        <w:rPr>
          <w:rFonts w:ascii="Times New Roman" w:hAnsi="Times New Roman" w:cs="Times New Roman"/>
          <w:sz w:val="24"/>
          <w:szCs w:val="24"/>
        </w:rPr>
        <w:t xml:space="preserve"> </w:t>
      </w:r>
      <w:r>
        <w:rPr>
          <w:rFonts w:ascii="Times New Roman" w:hAnsi="Times New Roman" w:cs="Times New Roman"/>
          <w:sz w:val="24"/>
          <w:szCs w:val="24"/>
        </w:rPr>
        <w:t>sustav zaštite i spašavanja</w:t>
      </w:r>
      <w:r w:rsidRPr="00D009F3">
        <w:rPr>
          <w:rFonts w:ascii="Times New Roman" w:hAnsi="Times New Roman" w:cs="Times New Roman"/>
          <w:sz w:val="24"/>
          <w:szCs w:val="24"/>
        </w:rPr>
        <w:t>. U 202</w:t>
      </w:r>
      <w:r w:rsidR="00EA6FBE">
        <w:rPr>
          <w:rFonts w:ascii="Times New Roman" w:hAnsi="Times New Roman" w:cs="Times New Roman"/>
          <w:sz w:val="24"/>
          <w:szCs w:val="24"/>
        </w:rPr>
        <w:t>6</w:t>
      </w:r>
      <w:r w:rsidRPr="00D009F3">
        <w:rPr>
          <w:rFonts w:ascii="Times New Roman" w:hAnsi="Times New Roman" w:cs="Times New Roman"/>
          <w:sz w:val="24"/>
          <w:szCs w:val="24"/>
        </w:rPr>
        <w:t xml:space="preserve">. godini za ovaj program </w:t>
      </w:r>
      <w:r w:rsidR="00EA6FBE">
        <w:rPr>
          <w:rFonts w:ascii="Times New Roman" w:hAnsi="Times New Roman" w:cs="Times New Roman"/>
          <w:sz w:val="24"/>
          <w:szCs w:val="24"/>
        </w:rPr>
        <w:t>planirano</w:t>
      </w:r>
      <w:r w:rsidRPr="00D009F3">
        <w:rPr>
          <w:rFonts w:ascii="Times New Roman" w:hAnsi="Times New Roman" w:cs="Times New Roman"/>
          <w:sz w:val="24"/>
          <w:szCs w:val="24"/>
        </w:rPr>
        <w:t xml:space="preserve"> je </w:t>
      </w:r>
      <w:r w:rsidR="00EA6FBE">
        <w:rPr>
          <w:rFonts w:ascii="Times New Roman" w:hAnsi="Times New Roman" w:cs="Times New Roman"/>
          <w:sz w:val="24"/>
          <w:szCs w:val="24"/>
        </w:rPr>
        <w:t>64.500,00</w:t>
      </w:r>
      <w:r w:rsidRPr="00D009F3">
        <w:rPr>
          <w:rFonts w:ascii="Times New Roman" w:hAnsi="Times New Roman" w:cs="Times New Roman"/>
          <w:sz w:val="24"/>
          <w:szCs w:val="24"/>
        </w:rPr>
        <w:t xml:space="preserve"> eura</w:t>
      </w:r>
      <w:r w:rsidR="00EA6FBE">
        <w:rPr>
          <w:rFonts w:ascii="Times New Roman" w:hAnsi="Times New Roman" w:cs="Times New Roman"/>
          <w:sz w:val="24"/>
          <w:szCs w:val="24"/>
        </w:rPr>
        <w:t xml:space="preserve">, a prvim izmjenama isti se povećava za 4.400,00 eura, tako sada iznosi 68.900,00 eura. </w:t>
      </w:r>
      <w:r w:rsidR="009C226E">
        <w:rPr>
          <w:rFonts w:ascii="Times New Roman" w:hAnsi="Times New Roman" w:cs="Times New Roman"/>
          <w:sz w:val="24"/>
          <w:szCs w:val="24"/>
        </w:rPr>
        <w:t>Jedina je promjena vezana uz aktivnost „Sustav zaštite i spašavanja“ gdje se za pozicije 344 DVD Končanica i 345 DVD Daruvarski Brestovac planiraju povećati troškovi za 2.900,00 eura te za HGSS još 1.500,00 eura.</w:t>
      </w:r>
    </w:p>
    <w:p w14:paraId="75A60A47" w14:textId="77777777" w:rsidR="009609D8" w:rsidRDefault="009609D8" w:rsidP="00E04065">
      <w:pPr>
        <w:spacing w:after="0" w:line="240" w:lineRule="auto"/>
        <w:ind w:right="-567"/>
        <w:jc w:val="both"/>
        <w:rPr>
          <w:rFonts w:ascii="Times New Roman" w:hAnsi="Times New Roman" w:cs="Times New Roman"/>
          <w:sz w:val="24"/>
          <w:szCs w:val="24"/>
        </w:rPr>
      </w:pPr>
    </w:p>
    <w:p w14:paraId="7DE53D3A" w14:textId="77777777" w:rsidR="009609D8" w:rsidRDefault="009609D8" w:rsidP="00E04065">
      <w:pPr>
        <w:spacing w:after="0" w:line="240" w:lineRule="auto"/>
        <w:ind w:right="-567"/>
        <w:jc w:val="both"/>
        <w:rPr>
          <w:rFonts w:ascii="Times New Roman" w:hAnsi="Times New Roman" w:cs="Times New Roman"/>
          <w:sz w:val="24"/>
          <w:szCs w:val="24"/>
        </w:rPr>
      </w:pPr>
      <w:r w:rsidRPr="00C73A13">
        <w:rPr>
          <w:rFonts w:ascii="Times New Roman" w:hAnsi="Times New Roman" w:cs="Times New Roman"/>
          <w:sz w:val="24"/>
          <w:szCs w:val="24"/>
        </w:rPr>
        <w:t>Cilj programa je unapređenje kvalitete života te stvaranj</w:t>
      </w:r>
      <w:r>
        <w:rPr>
          <w:rFonts w:ascii="Times New Roman" w:hAnsi="Times New Roman" w:cs="Times New Roman"/>
          <w:sz w:val="24"/>
          <w:szCs w:val="24"/>
        </w:rPr>
        <w:t>e</w:t>
      </w:r>
      <w:r w:rsidRPr="00C73A13">
        <w:rPr>
          <w:rFonts w:ascii="Times New Roman" w:hAnsi="Times New Roman" w:cs="Times New Roman"/>
          <w:sz w:val="24"/>
          <w:szCs w:val="24"/>
        </w:rPr>
        <w:t xml:space="preserve"> uvjeta za kvalitetno i efikasno funkcioniranje protupožarne zaštite u skladu sa zakonskim propisima, procjeni ugroženosti od požara i tehnoloških eksplozija te planu zaštite od požara i tehnoloških eksplozija na području Općine </w:t>
      </w:r>
      <w:r>
        <w:rPr>
          <w:rFonts w:ascii="Times New Roman" w:hAnsi="Times New Roman" w:cs="Times New Roman"/>
          <w:sz w:val="24"/>
          <w:szCs w:val="24"/>
        </w:rPr>
        <w:t>Končanica</w:t>
      </w:r>
      <w:r w:rsidRPr="00C73A13">
        <w:rPr>
          <w:rFonts w:ascii="Times New Roman" w:hAnsi="Times New Roman" w:cs="Times New Roman"/>
          <w:sz w:val="24"/>
          <w:szCs w:val="24"/>
        </w:rPr>
        <w:t xml:space="preserve">. </w:t>
      </w:r>
      <w:r>
        <w:rPr>
          <w:rFonts w:ascii="Times New Roman" w:hAnsi="Times New Roman" w:cs="Times New Roman"/>
          <w:sz w:val="24"/>
          <w:szCs w:val="24"/>
        </w:rPr>
        <w:t>Uz navedeno, u</w:t>
      </w:r>
      <w:r w:rsidRPr="00C73A13">
        <w:rPr>
          <w:rFonts w:ascii="Times New Roman" w:hAnsi="Times New Roman" w:cs="Times New Roman"/>
          <w:sz w:val="24"/>
          <w:szCs w:val="24"/>
        </w:rPr>
        <w:t xml:space="preserve">ređenje, planiranje, organiziranje, financiranje i provedba sustava civilne zaštite, financiranje Hrvatske gorske službe spašavanja, skrb o potrebama i interesima </w:t>
      </w:r>
      <w:r>
        <w:rPr>
          <w:rFonts w:ascii="Times New Roman" w:hAnsi="Times New Roman" w:cs="Times New Roman"/>
          <w:sz w:val="24"/>
          <w:szCs w:val="24"/>
        </w:rPr>
        <w:t>mještana</w:t>
      </w:r>
      <w:r w:rsidRPr="00C73A13">
        <w:rPr>
          <w:rFonts w:ascii="Times New Roman" w:hAnsi="Times New Roman" w:cs="Times New Roman"/>
          <w:sz w:val="24"/>
          <w:szCs w:val="24"/>
        </w:rPr>
        <w:t xml:space="preserve"> za organiziranjem i djelovanjem učinkovite vatrogasne službe</w:t>
      </w:r>
      <w:r>
        <w:rPr>
          <w:rFonts w:ascii="Times New Roman" w:hAnsi="Times New Roman" w:cs="Times New Roman"/>
          <w:sz w:val="24"/>
          <w:szCs w:val="24"/>
        </w:rPr>
        <w:t xml:space="preserve"> i</w:t>
      </w:r>
      <w:r w:rsidRPr="00C73A13">
        <w:rPr>
          <w:rFonts w:ascii="Times New Roman" w:hAnsi="Times New Roman" w:cs="Times New Roman"/>
          <w:sz w:val="24"/>
          <w:szCs w:val="24"/>
        </w:rPr>
        <w:t xml:space="preserve"> provedba mjera zaštite od požara. </w:t>
      </w:r>
    </w:p>
    <w:p w14:paraId="6A32DD82" w14:textId="77777777" w:rsidR="009609D8" w:rsidRDefault="009609D8" w:rsidP="00E04065">
      <w:pPr>
        <w:spacing w:after="0" w:line="240" w:lineRule="auto"/>
        <w:ind w:right="-567"/>
        <w:jc w:val="both"/>
        <w:rPr>
          <w:rFonts w:ascii="Times New Roman" w:hAnsi="Times New Roman" w:cs="Times New Roman"/>
          <w:sz w:val="24"/>
          <w:szCs w:val="24"/>
        </w:rPr>
      </w:pPr>
    </w:p>
    <w:p w14:paraId="3C68A901" w14:textId="77777777" w:rsidR="009609D8" w:rsidRDefault="009609D8" w:rsidP="00E04065">
      <w:pPr>
        <w:spacing w:after="0" w:line="240" w:lineRule="auto"/>
        <w:ind w:right="-567"/>
        <w:jc w:val="both"/>
        <w:rPr>
          <w:rFonts w:ascii="Times New Roman" w:hAnsi="Times New Roman" w:cs="Times New Roman"/>
          <w:sz w:val="24"/>
          <w:szCs w:val="24"/>
        </w:rPr>
      </w:pPr>
      <w:r w:rsidRPr="00C73A13">
        <w:rPr>
          <w:rFonts w:ascii="Times New Roman" w:hAnsi="Times New Roman" w:cs="Times New Roman"/>
          <w:sz w:val="24"/>
          <w:szCs w:val="24"/>
        </w:rPr>
        <w:t xml:space="preserve">Pokazatelji uspješnosti: </w:t>
      </w:r>
    </w:p>
    <w:p w14:paraId="162870F8"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O</w:t>
      </w:r>
      <w:r w:rsidRPr="00C73A13">
        <w:rPr>
          <w:rFonts w:ascii="Times New Roman" w:hAnsi="Times New Roman" w:cs="Times New Roman"/>
          <w:sz w:val="24"/>
          <w:szCs w:val="24"/>
        </w:rPr>
        <w:t xml:space="preserve">državanje broja intervencija HGSS na području Općine </w:t>
      </w:r>
    </w:p>
    <w:p w14:paraId="28829943"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B</w:t>
      </w:r>
      <w:r w:rsidRPr="00C73A13">
        <w:rPr>
          <w:rFonts w:ascii="Times New Roman" w:hAnsi="Times New Roman" w:cs="Times New Roman"/>
          <w:sz w:val="24"/>
          <w:szCs w:val="24"/>
        </w:rPr>
        <w:t xml:space="preserve">roj </w:t>
      </w:r>
      <w:r>
        <w:rPr>
          <w:rFonts w:ascii="Times New Roman" w:hAnsi="Times New Roman" w:cs="Times New Roman"/>
          <w:sz w:val="24"/>
          <w:szCs w:val="24"/>
        </w:rPr>
        <w:t>intervencija na području općine</w:t>
      </w:r>
    </w:p>
    <w:p w14:paraId="353E5789" w14:textId="77777777" w:rsidR="009609D8" w:rsidRDefault="009609D8" w:rsidP="00E04065">
      <w:pPr>
        <w:spacing w:after="0" w:line="240" w:lineRule="auto"/>
        <w:ind w:right="-567"/>
        <w:jc w:val="both"/>
        <w:rPr>
          <w:rFonts w:ascii="Times New Roman" w:hAnsi="Times New Roman" w:cs="Times New Roman"/>
          <w:sz w:val="24"/>
          <w:szCs w:val="24"/>
        </w:rPr>
      </w:pPr>
    </w:p>
    <w:tbl>
      <w:tblPr>
        <w:tblStyle w:val="TableGrid"/>
        <w:tblW w:w="9845" w:type="dxa"/>
        <w:tblLook w:val="04A0" w:firstRow="1" w:lastRow="0" w:firstColumn="1" w:lastColumn="0" w:noHBand="0" w:noVBand="1"/>
      </w:tblPr>
      <w:tblGrid>
        <w:gridCol w:w="3824"/>
        <w:gridCol w:w="4924"/>
        <w:gridCol w:w="1097"/>
      </w:tblGrid>
      <w:tr w:rsidR="00712910" w14:paraId="191893C0" w14:textId="77777777" w:rsidTr="00712910">
        <w:trPr>
          <w:trHeight w:val="531"/>
        </w:trPr>
        <w:tc>
          <w:tcPr>
            <w:tcW w:w="3824" w:type="dxa"/>
            <w:shd w:val="clear" w:color="auto" w:fill="E8E8E8" w:themeFill="background2"/>
            <w:vAlign w:val="center"/>
          </w:tcPr>
          <w:p w14:paraId="33B10573"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4924" w:type="dxa"/>
            <w:shd w:val="clear" w:color="auto" w:fill="E8E8E8" w:themeFill="background2"/>
            <w:vAlign w:val="center"/>
          </w:tcPr>
          <w:p w14:paraId="292AEF16"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1097" w:type="dxa"/>
            <w:shd w:val="clear" w:color="auto" w:fill="E8E8E8" w:themeFill="background2"/>
            <w:vAlign w:val="center"/>
          </w:tcPr>
          <w:p w14:paraId="6F22DE74"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PLAN</w:t>
            </w:r>
          </w:p>
        </w:tc>
      </w:tr>
      <w:tr w:rsidR="00712910" w14:paraId="255712C3" w14:textId="77777777" w:rsidTr="00712910">
        <w:trPr>
          <w:trHeight w:val="325"/>
        </w:trPr>
        <w:tc>
          <w:tcPr>
            <w:tcW w:w="3824" w:type="dxa"/>
            <w:vAlign w:val="center"/>
          </w:tcPr>
          <w:p w14:paraId="5EE8F820" w14:textId="77777777" w:rsidR="00712910" w:rsidRDefault="00712910" w:rsidP="00712910">
            <w:pPr>
              <w:ind w:right="-567"/>
              <w:rPr>
                <w:rFonts w:ascii="Times New Roman" w:hAnsi="Times New Roman" w:cs="Times New Roman"/>
                <w:sz w:val="24"/>
                <w:szCs w:val="24"/>
              </w:rPr>
            </w:pPr>
            <w:r w:rsidRPr="00C73A13">
              <w:rPr>
                <w:rFonts w:ascii="Times New Roman" w:hAnsi="Times New Roman" w:cs="Times New Roman"/>
                <w:sz w:val="24"/>
                <w:szCs w:val="24"/>
              </w:rPr>
              <w:t xml:space="preserve">Osnovna djelatnost </w:t>
            </w:r>
            <w:r>
              <w:rPr>
                <w:rFonts w:ascii="Times New Roman" w:hAnsi="Times New Roman" w:cs="Times New Roman"/>
                <w:sz w:val="24"/>
                <w:szCs w:val="24"/>
              </w:rPr>
              <w:t xml:space="preserve">Vatrogasne zajednice Končanica, </w:t>
            </w:r>
            <w:r w:rsidRPr="00C73A13">
              <w:rPr>
                <w:rFonts w:ascii="Times New Roman" w:hAnsi="Times New Roman" w:cs="Times New Roman"/>
                <w:sz w:val="24"/>
                <w:szCs w:val="24"/>
              </w:rPr>
              <w:t xml:space="preserve">DVD </w:t>
            </w:r>
            <w:r>
              <w:rPr>
                <w:rFonts w:ascii="Times New Roman" w:hAnsi="Times New Roman" w:cs="Times New Roman"/>
                <w:sz w:val="24"/>
                <w:szCs w:val="24"/>
              </w:rPr>
              <w:t>Končanica, DVD Daruvarski Brestovac, DVD Šuplja Lipa</w:t>
            </w:r>
          </w:p>
        </w:tc>
        <w:tc>
          <w:tcPr>
            <w:tcW w:w="4924" w:type="dxa"/>
            <w:vAlign w:val="center"/>
          </w:tcPr>
          <w:p w14:paraId="2A83D97D" w14:textId="77777777" w:rsidR="00712910" w:rsidRDefault="00712910" w:rsidP="00712910">
            <w:pPr>
              <w:ind w:right="-567"/>
              <w:rPr>
                <w:rFonts w:ascii="Times New Roman" w:hAnsi="Times New Roman" w:cs="Times New Roman"/>
                <w:sz w:val="24"/>
                <w:szCs w:val="24"/>
              </w:rPr>
            </w:pPr>
            <w:r w:rsidRPr="00C73A13">
              <w:rPr>
                <w:rFonts w:ascii="Times New Roman" w:hAnsi="Times New Roman" w:cs="Times New Roman"/>
                <w:sz w:val="24"/>
                <w:szCs w:val="24"/>
              </w:rPr>
              <w:t>Broj intervencija na području općine</w:t>
            </w:r>
          </w:p>
        </w:tc>
        <w:tc>
          <w:tcPr>
            <w:tcW w:w="1097" w:type="dxa"/>
            <w:vAlign w:val="center"/>
          </w:tcPr>
          <w:p w14:paraId="1F3B5F89"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0</w:t>
            </w:r>
          </w:p>
        </w:tc>
      </w:tr>
      <w:tr w:rsidR="00712910" w14:paraId="31D80CCE" w14:textId="77777777" w:rsidTr="00712910">
        <w:trPr>
          <w:trHeight w:val="430"/>
        </w:trPr>
        <w:tc>
          <w:tcPr>
            <w:tcW w:w="3824" w:type="dxa"/>
            <w:vAlign w:val="center"/>
          </w:tcPr>
          <w:p w14:paraId="187781DB" w14:textId="77777777" w:rsidR="00712910" w:rsidRDefault="00712910" w:rsidP="00712910">
            <w:pPr>
              <w:ind w:right="-567"/>
              <w:rPr>
                <w:rFonts w:ascii="Times New Roman" w:hAnsi="Times New Roman" w:cs="Times New Roman"/>
                <w:sz w:val="24"/>
                <w:szCs w:val="24"/>
              </w:rPr>
            </w:pPr>
            <w:r w:rsidRPr="00C73A13">
              <w:rPr>
                <w:rFonts w:ascii="Times New Roman" w:hAnsi="Times New Roman" w:cs="Times New Roman"/>
                <w:sz w:val="24"/>
                <w:szCs w:val="24"/>
              </w:rPr>
              <w:t>Financiranje HGSS</w:t>
            </w:r>
          </w:p>
        </w:tc>
        <w:tc>
          <w:tcPr>
            <w:tcW w:w="4924" w:type="dxa"/>
            <w:vAlign w:val="center"/>
          </w:tcPr>
          <w:p w14:paraId="3BBD7F2F" w14:textId="77777777" w:rsidR="00712910" w:rsidRDefault="00712910" w:rsidP="00712910">
            <w:pPr>
              <w:ind w:right="-567"/>
              <w:rPr>
                <w:rFonts w:ascii="Times New Roman" w:hAnsi="Times New Roman" w:cs="Times New Roman"/>
                <w:sz w:val="24"/>
                <w:szCs w:val="24"/>
              </w:rPr>
            </w:pPr>
            <w:r w:rsidRPr="00C73A13">
              <w:rPr>
                <w:rFonts w:ascii="Times New Roman" w:hAnsi="Times New Roman" w:cs="Times New Roman"/>
                <w:sz w:val="24"/>
                <w:szCs w:val="24"/>
              </w:rPr>
              <w:t>Broj intervencija na području općine</w:t>
            </w:r>
          </w:p>
        </w:tc>
        <w:tc>
          <w:tcPr>
            <w:tcW w:w="1097" w:type="dxa"/>
            <w:vAlign w:val="center"/>
          </w:tcPr>
          <w:p w14:paraId="6FC4F2A2"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0</w:t>
            </w:r>
          </w:p>
        </w:tc>
      </w:tr>
    </w:tbl>
    <w:p w14:paraId="486FF967" w14:textId="77777777" w:rsidR="009609D8" w:rsidRPr="00D009F3" w:rsidRDefault="009609D8" w:rsidP="00E04065">
      <w:pPr>
        <w:spacing w:after="0" w:line="240" w:lineRule="auto"/>
        <w:ind w:right="-567"/>
        <w:jc w:val="both"/>
        <w:rPr>
          <w:rFonts w:ascii="Times New Roman" w:hAnsi="Times New Roman" w:cs="Times New Roman"/>
          <w:sz w:val="24"/>
          <w:szCs w:val="24"/>
        </w:rPr>
      </w:pPr>
    </w:p>
    <w:p w14:paraId="0ABFB199" w14:textId="2EA3D32A" w:rsidR="009609D8" w:rsidRDefault="009609D8" w:rsidP="00E04065">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1020 Razvoj gospodarstva i poljoprivrede</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 xml:space="preserve">obuhvaća rashode za naknadu štete pravnim i fizičkim osobama, subvencije u gospodarstvu, sufinanciranje udruga poljoprivrednog značaja te subvencije u poljoprivredi. Za ovaj program </w:t>
      </w:r>
      <w:r w:rsidR="00564678">
        <w:rPr>
          <w:rFonts w:ascii="Times New Roman" w:hAnsi="Times New Roman" w:cs="Times New Roman"/>
          <w:sz w:val="24"/>
          <w:szCs w:val="24"/>
        </w:rPr>
        <w:t>planiranih 18.920,00 eura smanjuje se za 2.300,00 eura.</w:t>
      </w:r>
    </w:p>
    <w:p w14:paraId="42DD1272" w14:textId="52EAD807" w:rsidR="00564678" w:rsidRDefault="00564678"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Naime, smanjuju se subvencije obrtnicima i poduzetnicima za 4.000,00 eura jer su previše planirane,</w:t>
      </w:r>
      <w:r w:rsidR="004E34D3">
        <w:rPr>
          <w:rFonts w:ascii="Times New Roman" w:hAnsi="Times New Roman" w:cs="Times New Roman"/>
          <w:sz w:val="24"/>
          <w:szCs w:val="24"/>
        </w:rPr>
        <w:t xml:space="preserve"> a još se do sada ne bilježi njihovo ostvarenje (ostavljen iznos od 6.000,00 eura kao prostor ukoliko se netko još prijavi), </w:t>
      </w:r>
      <w:r>
        <w:rPr>
          <w:rFonts w:ascii="Times New Roman" w:hAnsi="Times New Roman" w:cs="Times New Roman"/>
          <w:sz w:val="24"/>
          <w:szCs w:val="24"/>
        </w:rPr>
        <w:t xml:space="preserve">a povećava se aktivnost </w:t>
      </w:r>
      <w:r w:rsidRPr="00D53555">
        <w:rPr>
          <w:rFonts w:ascii="Times New Roman" w:hAnsi="Times New Roman" w:cs="Times New Roman"/>
          <w:i/>
          <w:iCs/>
          <w:sz w:val="24"/>
          <w:szCs w:val="24"/>
        </w:rPr>
        <w:t>Sufinanciranje udruga poljoprivrednog značaja</w:t>
      </w:r>
      <w:r>
        <w:rPr>
          <w:rFonts w:ascii="Times New Roman" w:hAnsi="Times New Roman" w:cs="Times New Roman"/>
          <w:sz w:val="24"/>
          <w:szCs w:val="24"/>
        </w:rPr>
        <w:t xml:space="preserve"> za 1.700,00 eura za LU „Vidra“ Končanica-Brestovac radi programa </w:t>
      </w:r>
      <w:r w:rsidRPr="00564678">
        <w:rPr>
          <w:rFonts w:ascii="Times New Roman" w:hAnsi="Times New Roman" w:cs="Times New Roman"/>
          <w:sz w:val="24"/>
          <w:szCs w:val="24"/>
        </w:rPr>
        <w:t>"Projekt dogradnje nadstrešnice do prostora za evisceraciju divljači,</w:t>
      </w:r>
      <w:r>
        <w:rPr>
          <w:rFonts w:ascii="Times New Roman" w:hAnsi="Times New Roman" w:cs="Times New Roman"/>
          <w:sz w:val="24"/>
          <w:szCs w:val="24"/>
        </w:rPr>
        <w:t xml:space="preserve"> </w:t>
      </w:r>
      <w:r w:rsidRPr="00564678">
        <w:rPr>
          <w:rFonts w:ascii="Times New Roman" w:hAnsi="Times New Roman" w:cs="Times New Roman"/>
          <w:sz w:val="24"/>
          <w:szCs w:val="24"/>
        </w:rPr>
        <w:t>uređenje toaleta,</w:t>
      </w:r>
      <w:r>
        <w:rPr>
          <w:rFonts w:ascii="Times New Roman" w:hAnsi="Times New Roman" w:cs="Times New Roman"/>
          <w:sz w:val="24"/>
          <w:szCs w:val="24"/>
        </w:rPr>
        <w:t xml:space="preserve"> </w:t>
      </w:r>
      <w:r w:rsidRPr="00564678">
        <w:rPr>
          <w:rFonts w:ascii="Times New Roman" w:hAnsi="Times New Roman" w:cs="Times New Roman"/>
          <w:sz w:val="24"/>
          <w:szCs w:val="24"/>
        </w:rPr>
        <w:t>kupovina klima uređaja i motornog puhača lišća"</w:t>
      </w:r>
      <w:r>
        <w:rPr>
          <w:rFonts w:ascii="Times New Roman" w:hAnsi="Times New Roman" w:cs="Times New Roman"/>
          <w:sz w:val="24"/>
          <w:szCs w:val="24"/>
        </w:rPr>
        <w:t>.</w:t>
      </w:r>
    </w:p>
    <w:p w14:paraId="770CF180" w14:textId="77777777" w:rsidR="009609D8" w:rsidRDefault="009609D8" w:rsidP="00E04065">
      <w:pPr>
        <w:spacing w:after="0" w:line="240" w:lineRule="auto"/>
        <w:ind w:right="-567"/>
        <w:rPr>
          <w:rFonts w:ascii="Times New Roman" w:eastAsia="Times New Roman" w:hAnsi="Times New Roman" w:cs="Times New Roman"/>
          <w:kern w:val="0"/>
          <w:sz w:val="24"/>
          <w:szCs w:val="24"/>
          <w:lang w:eastAsia="hr-HR"/>
          <w14:ligatures w14:val="none"/>
        </w:rPr>
      </w:pPr>
    </w:p>
    <w:p w14:paraId="4699C12C" w14:textId="77777777" w:rsidR="009609D8" w:rsidRPr="00363CB4" w:rsidRDefault="009609D8" w:rsidP="00E04065">
      <w:pPr>
        <w:spacing w:after="0" w:line="240" w:lineRule="auto"/>
        <w:ind w:right="-567"/>
        <w:jc w:val="both"/>
        <w:rPr>
          <w:rFonts w:ascii="Times New Roman" w:eastAsia="Times New Roman" w:hAnsi="Times New Roman" w:cs="Times New Roman"/>
          <w:kern w:val="0"/>
          <w:sz w:val="24"/>
          <w:szCs w:val="24"/>
          <w:lang w:eastAsia="hr-HR"/>
          <w14:ligatures w14:val="none"/>
        </w:rPr>
      </w:pPr>
      <w:r w:rsidRPr="00363CB4">
        <w:rPr>
          <w:rFonts w:ascii="Times New Roman" w:eastAsia="Times New Roman" w:hAnsi="Times New Roman" w:cs="Times New Roman"/>
          <w:kern w:val="0"/>
          <w:sz w:val="24"/>
          <w:szCs w:val="24"/>
          <w:lang w:eastAsia="hr-HR"/>
          <w14:ligatures w14:val="none"/>
        </w:rPr>
        <w:t>Cilj programa</w:t>
      </w:r>
      <w:r>
        <w:rPr>
          <w:rFonts w:ascii="Times New Roman" w:eastAsia="Times New Roman" w:hAnsi="Times New Roman" w:cs="Times New Roman"/>
          <w:kern w:val="0"/>
          <w:sz w:val="24"/>
          <w:szCs w:val="24"/>
          <w:lang w:eastAsia="hr-HR"/>
          <w14:ligatures w14:val="none"/>
        </w:rPr>
        <w:t xml:space="preserve"> </w:t>
      </w:r>
      <w:r w:rsidRPr="00363CB4">
        <w:rPr>
          <w:rFonts w:ascii="Times New Roman" w:eastAsia="Times New Roman" w:hAnsi="Times New Roman" w:cs="Times New Roman"/>
          <w:kern w:val="0"/>
          <w:sz w:val="24"/>
          <w:szCs w:val="24"/>
          <w:lang w:eastAsia="hr-HR"/>
          <w14:ligatures w14:val="none"/>
        </w:rPr>
        <w:t xml:space="preserve">je poticanje rasta konkurentnosti </w:t>
      </w:r>
      <w:r>
        <w:rPr>
          <w:rFonts w:ascii="Times New Roman" w:eastAsia="Times New Roman" w:hAnsi="Times New Roman" w:cs="Times New Roman"/>
          <w:kern w:val="0"/>
          <w:sz w:val="24"/>
          <w:szCs w:val="24"/>
          <w:lang w:eastAsia="hr-HR"/>
          <w14:ligatures w14:val="none"/>
        </w:rPr>
        <w:t>lokalnih</w:t>
      </w:r>
      <w:r w:rsidRPr="00363CB4">
        <w:rPr>
          <w:rFonts w:ascii="Times New Roman" w:eastAsia="Times New Roman" w:hAnsi="Times New Roman" w:cs="Times New Roman"/>
          <w:kern w:val="0"/>
          <w:sz w:val="24"/>
          <w:szCs w:val="24"/>
          <w:lang w:eastAsia="hr-HR"/>
          <w14:ligatures w14:val="none"/>
        </w:rPr>
        <w:t xml:space="preserve"> proizvođača,</w:t>
      </w:r>
      <w:r>
        <w:rPr>
          <w:rFonts w:ascii="Times New Roman" w:eastAsia="Times New Roman" w:hAnsi="Times New Roman" w:cs="Times New Roman"/>
          <w:kern w:val="0"/>
          <w:sz w:val="24"/>
          <w:szCs w:val="24"/>
          <w:lang w:eastAsia="hr-HR"/>
          <w14:ligatures w14:val="none"/>
        </w:rPr>
        <w:t xml:space="preserve"> o</w:t>
      </w:r>
      <w:r w:rsidRPr="00363CB4">
        <w:rPr>
          <w:rFonts w:ascii="Times New Roman" w:eastAsia="Times New Roman" w:hAnsi="Times New Roman" w:cs="Times New Roman"/>
          <w:kern w:val="0"/>
          <w:sz w:val="24"/>
          <w:szCs w:val="24"/>
          <w:lang w:eastAsia="hr-HR"/>
          <w14:ligatures w14:val="none"/>
        </w:rPr>
        <w:t>sigurati financijsku pomoć, povećati produktivnost te poboljšati kvalitetu života poljoprivrednika i lokalne zajednice.</w:t>
      </w:r>
      <w:r>
        <w:rPr>
          <w:rFonts w:ascii="Times New Roman" w:eastAsia="Times New Roman" w:hAnsi="Times New Roman" w:cs="Times New Roman"/>
          <w:kern w:val="0"/>
          <w:sz w:val="24"/>
          <w:szCs w:val="24"/>
          <w:lang w:eastAsia="hr-HR"/>
          <w14:ligatures w14:val="none"/>
        </w:rPr>
        <w:t xml:space="preserve"> Osim toga, poticanje</w:t>
      </w:r>
      <w:r w:rsidRPr="00363CB4">
        <w:rPr>
          <w:rFonts w:ascii="Times New Roman" w:eastAsia="Times New Roman" w:hAnsi="Times New Roman" w:cs="Times New Roman"/>
          <w:kern w:val="0"/>
          <w:sz w:val="24"/>
          <w:szCs w:val="24"/>
          <w:lang w:eastAsia="hr-HR"/>
          <w14:ligatures w14:val="none"/>
        </w:rPr>
        <w:t xml:space="preserve"> ekološke poljoprivrede i prilagodba klimatskim promjenama</w:t>
      </w:r>
      <w:r>
        <w:rPr>
          <w:rFonts w:ascii="Times New Roman" w:eastAsia="Times New Roman" w:hAnsi="Times New Roman" w:cs="Times New Roman"/>
          <w:kern w:val="0"/>
          <w:sz w:val="24"/>
          <w:szCs w:val="24"/>
          <w:lang w:eastAsia="hr-HR"/>
          <w14:ligatures w14:val="none"/>
        </w:rPr>
        <w:t xml:space="preserve"> te z</w:t>
      </w:r>
      <w:r w:rsidRPr="00363CB4">
        <w:rPr>
          <w:rFonts w:ascii="Times New Roman" w:eastAsia="Times New Roman" w:hAnsi="Times New Roman" w:cs="Times New Roman"/>
          <w:kern w:val="0"/>
          <w:sz w:val="24"/>
          <w:szCs w:val="24"/>
          <w:lang w:eastAsia="hr-HR"/>
          <w14:ligatures w14:val="none"/>
        </w:rPr>
        <w:t>adržavanje stanovništva u ruralnim prostorima, poticanje zapošljavanja i stvaranje novih radnih mjesta.</w:t>
      </w:r>
    </w:p>
    <w:p w14:paraId="139490A0" w14:textId="77777777" w:rsidR="009609D8" w:rsidRDefault="009609D8" w:rsidP="00E04065">
      <w:pPr>
        <w:spacing w:after="0" w:line="240" w:lineRule="auto"/>
        <w:ind w:right="-567"/>
        <w:jc w:val="both"/>
        <w:rPr>
          <w:rFonts w:ascii="Times New Roman" w:hAnsi="Times New Roman" w:cs="Times New Roman"/>
          <w:sz w:val="24"/>
          <w:szCs w:val="24"/>
        </w:rPr>
      </w:pPr>
    </w:p>
    <w:p w14:paraId="457D0338" w14:textId="77777777" w:rsidR="009609D8" w:rsidRDefault="009609D8"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Pokazatelji uspješnosti:</w:t>
      </w:r>
    </w:p>
    <w:p w14:paraId="67F164EA"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Naknada šteta pravnim i fizičkim osobama za elementarnu nepogodu</w:t>
      </w:r>
    </w:p>
    <w:p w14:paraId="32B96297"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Subvencije obrtnicima i poduzetnicima</w:t>
      </w:r>
    </w:p>
    <w:p w14:paraId="0D07FED2"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Subvencije pčelarima</w:t>
      </w:r>
    </w:p>
    <w:p w14:paraId="06C7681A" w14:textId="77777777" w:rsidR="009609D8" w:rsidRPr="003E17F6" w:rsidRDefault="009609D8" w:rsidP="00E04065">
      <w:pPr>
        <w:spacing w:after="0" w:line="240" w:lineRule="auto"/>
        <w:ind w:right="-567"/>
        <w:jc w:val="both"/>
        <w:rPr>
          <w:rFonts w:ascii="Times New Roman" w:hAnsi="Times New Roman" w:cs="Times New Roman"/>
          <w:sz w:val="24"/>
          <w:szCs w:val="24"/>
        </w:rPr>
      </w:pPr>
    </w:p>
    <w:tbl>
      <w:tblPr>
        <w:tblStyle w:val="TableGrid"/>
        <w:tblW w:w="9721" w:type="dxa"/>
        <w:tblLook w:val="04A0" w:firstRow="1" w:lastRow="0" w:firstColumn="1" w:lastColumn="0" w:noHBand="0" w:noVBand="1"/>
      </w:tblPr>
      <w:tblGrid>
        <w:gridCol w:w="4680"/>
        <w:gridCol w:w="3916"/>
        <w:gridCol w:w="1125"/>
      </w:tblGrid>
      <w:tr w:rsidR="004E34D3" w14:paraId="373C8087" w14:textId="7C38E26E" w:rsidTr="004E34D3">
        <w:trPr>
          <w:trHeight w:val="637"/>
        </w:trPr>
        <w:tc>
          <w:tcPr>
            <w:tcW w:w="4680" w:type="dxa"/>
            <w:shd w:val="clear" w:color="auto" w:fill="E8E8E8" w:themeFill="background2"/>
            <w:vAlign w:val="center"/>
          </w:tcPr>
          <w:p w14:paraId="2AF16E8F" w14:textId="77777777" w:rsidR="004E34D3" w:rsidRDefault="004E34D3" w:rsidP="00712910">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3916" w:type="dxa"/>
            <w:shd w:val="clear" w:color="auto" w:fill="E8E8E8" w:themeFill="background2"/>
            <w:vAlign w:val="center"/>
          </w:tcPr>
          <w:p w14:paraId="0B2B37DF" w14:textId="77777777" w:rsidR="004E34D3" w:rsidRDefault="004E34D3"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1125" w:type="dxa"/>
            <w:shd w:val="clear" w:color="auto" w:fill="E8E8E8" w:themeFill="background2"/>
            <w:vAlign w:val="center"/>
          </w:tcPr>
          <w:p w14:paraId="140B2A46" w14:textId="77777777" w:rsidR="004E34D3" w:rsidRDefault="004E34D3" w:rsidP="00712910">
            <w:pPr>
              <w:ind w:right="-567"/>
              <w:rPr>
                <w:rFonts w:ascii="Times New Roman" w:hAnsi="Times New Roman" w:cs="Times New Roman"/>
                <w:sz w:val="24"/>
                <w:szCs w:val="24"/>
              </w:rPr>
            </w:pPr>
            <w:r>
              <w:rPr>
                <w:rFonts w:ascii="Times New Roman" w:hAnsi="Times New Roman" w:cs="Times New Roman"/>
                <w:sz w:val="24"/>
                <w:szCs w:val="24"/>
              </w:rPr>
              <w:t>PLAN</w:t>
            </w:r>
          </w:p>
        </w:tc>
      </w:tr>
      <w:tr w:rsidR="004E34D3" w14:paraId="5CEE2682" w14:textId="7A3EC061" w:rsidTr="004E34D3">
        <w:trPr>
          <w:trHeight w:val="390"/>
        </w:trPr>
        <w:tc>
          <w:tcPr>
            <w:tcW w:w="4680" w:type="dxa"/>
            <w:vAlign w:val="center"/>
          </w:tcPr>
          <w:p w14:paraId="271B9077" w14:textId="77777777" w:rsidR="004E34D3" w:rsidRDefault="004E34D3" w:rsidP="00712910">
            <w:pPr>
              <w:ind w:right="-567"/>
              <w:rPr>
                <w:rFonts w:ascii="Times New Roman" w:hAnsi="Times New Roman" w:cs="Times New Roman"/>
                <w:sz w:val="24"/>
                <w:szCs w:val="24"/>
              </w:rPr>
            </w:pPr>
            <w:r w:rsidRPr="003E17F6">
              <w:rPr>
                <w:rFonts w:ascii="Times New Roman" w:hAnsi="Times New Roman" w:cs="Times New Roman"/>
                <w:sz w:val="24"/>
                <w:szCs w:val="24"/>
              </w:rPr>
              <w:t>Naknada šteta pravnim i fizičkim osobam</w:t>
            </w:r>
            <w:r>
              <w:rPr>
                <w:rFonts w:ascii="Times New Roman" w:hAnsi="Times New Roman" w:cs="Times New Roman"/>
                <w:sz w:val="24"/>
                <w:szCs w:val="24"/>
              </w:rPr>
              <w:t>a</w:t>
            </w:r>
          </w:p>
        </w:tc>
        <w:tc>
          <w:tcPr>
            <w:tcW w:w="3916" w:type="dxa"/>
            <w:vAlign w:val="center"/>
          </w:tcPr>
          <w:p w14:paraId="6781DB67" w14:textId="77777777" w:rsidR="004E34D3" w:rsidRDefault="004E34D3" w:rsidP="00712910">
            <w:pPr>
              <w:ind w:right="-567"/>
              <w:rPr>
                <w:rFonts w:ascii="Times New Roman" w:hAnsi="Times New Roman" w:cs="Times New Roman"/>
                <w:sz w:val="24"/>
                <w:szCs w:val="24"/>
              </w:rPr>
            </w:pPr>
            <w:r>
              <w:rPr>
                <w:rFonts w:ascii="Times New Roman" w:hAnsi="Times New Roman" w:cs="Times New Roman"/>
                <w:sz w:val="24"/>
                <w:szCs w:val="24"/>
              </w:rPr>
              <w:t>Broj nepogoda</w:t>
            </w:r>
          </w:p>
        </w:tc>
        <w:tc>
          <w:tcPr>
            <w:tcW w:w="1125" w:type="dxa"/>
            <w:vAlign w:val="center"/>
          </w:tcPr>
          <w:p w14:paraId="7BCAE4C4" w14:textId="77777777" w:rsidR="004E34D3" w:rsidRDefault="004E34D3" w:rsidP="00712910">
            <w:pPr>
              <w:ind w:right="-567"/>
              <w:rPr>
                <w:rFonts w:ascii="Times New Roman" w:hAnsi="Times New Roman" w:cs="Times New Roman"/>
                <w:sz w:val="24"/>
                <w:szCs w:val="24"/>
              </w:rPr>
            </w:pPr>
            <w:r>
              <w:rPr>
                <w:rFonts w:ascii="Times New Roman" w:hAnsi="Times New Roman" w:cs="Times New Roman"/>
                <w:sz w:val="24"/>
                <w:szCs w:val="24"/>
              </w:rPr>
              <w:t>0</w:t>
            </w:r>
          </w:p>
        </w:tc>
      </w:tr>
      <w:tr w:rsidR="004E34D3" w14:paraId="0CF059F7" w14:textId="1811F60A" w:rsidTr="005D6883">
        <w:trPr>
          <w:trHeight w:val="581"/>
        </w:trPr>
        <w:tc>
          <w:tcPr>
            <w:tcW w:w="4680" w:type="dxa"/>
            <w:vAlign w:val="center"/>
          </w:tcPr>
          <w:p w14:paraId="3748369F" w14:textId="77777777" w:rsidR="004E34D3" w:rsidRPr="00AB0F6A" w:rsidRDefault="004E34D3" w:rsidP="00712910">
            <w:pPr>
              <w:ind w:right="-567"/>
              <w:rPr>
                <w:rFonts w:ascii="Times New Roman" w:hAnsi="Times New Roman" w:cs="Times New Roman"/>
                <w:sz w:val="24"/>
                <w:szCs w:val="24"/>
              </w:rPr>
            </w:pPr>
            <w:r w:rsidRPr="00AB0F6A">
              <w:rPr>
                <w:rFonts w:ascii="Times New Roman" w:hAnsi="Times New Roman" w:cs="Times New Roman"/>
                <w:sz w:val="24"/>
                <w:szCs w:val="24"/>
              </w:rPr>
              <w:t xml:space="preserve">Subvencije </w:t>
            </w:r>
            <w:r>
              <w:rPr>
                <w:rFonts w:ascii="Times New Roman" w:hAnsi="Times New Roman" w:cs="Times New Roman"/>
                <w:sz w:val="24"/>
                <w:szCs w:val="24"/>
              </w:rPr>
              <w:t>obrtnicima</w:t>
            </w:r>
            <w:r w:rsidRPr="00AB0F6A">
              <w:rPr>
                <w:rFonts w:ascii="Times New Roman" w:hAnsi="Times New Roman" w:cs="Times New Roman"/>
                <w:sz w:val="24"/>
                <w:szCs w:val="24"/>
              </w:rPr>
              <w:t xml:space="preserve"> i p</w:t>
            </w:r>
            <w:r>
              <w:rPr>
                <w:rFonts w:ascii="Times New Roman" w:hAnsi="Times New Roman" w:cs="Times New Roman"/>
                <w:sz w:val="24"/>
                <w:szCs w:val="24"/>
              </w:rPr>
              <w:t>oduzetnicima</w:t>
            </w:r>
          </w:p>
        </w:tc>
        <w:tc>
          <w:tcPr>
            <w:tcW w:w="3916" w:type="dxa"/>
            <w:vAlign w:val="center"/>
          </w:tcPr>
          <w:p w14:paraId="68645317" w14:textId="77777777" w:rsidR="004E34D3" w:rsidRPr="00AB0F6A" w:rsidRDefault="004E34D3" w:rsidP="00712910">
            <w:pPr>
              <w:ind w:right="-567"/>
              <w:rPr>
                <w:rFonts w:ascii="Times New Roman" w:hAnsi="Times New Roman" w:cs="Times New Roman"/>
                <w:sz w:val="24"/>
                <w:szCs w:val="24"/>
              </w:rPr>
            </w:pPr>
            <w:r w:rsidRPr="00AB0F6A">
              <w:rPr>
                <w:rFonts w:ascii="Times New Roman" w:hAnsi="Times New Roman" w:cs="Times New Roman"/>
                <w:sz w:val="24"/>
                <w:szCs w:val="24"/>
              </w:rPr>
              <w:t xml:space="preserve">Broj subvencioniranih </w:t>
            </w:r>
            <w:r>
              <w:rPr>
                <w:rFonts w:ascii="Times New Roman" w:hAnsi="Times New Roman" w:cs="Times New Roman"/>
                <w:sz w:val="24"/>
                <w:szCs w:val="24"/>
              </w:rPr>
              <w:t>obrtnika</w:t>
            </w:r>
            <w:r w:rsidRPr="00AB0F6A">
              <w:rPr>
                <w:rFonts w:ascii="Times New Roman" w:hAnsi="Times New Roman" w:cs="Times New Roman"/>
                <w:sz w:val="24"/>
                <w:szCs w:val="24"/>
              </w:rPr>
              <w:t xml:space="preserve"> i po</w:t>
            </w:r>
            <w:r>
              <w:rPr>
                <w:rFonts w:ascii="Times New Roman" w:hAnsi="Times New Roman" w:cs="Times New Roman"/>
                <w:sz w:val="24"/>
                <w:szCs w:val="24"/>
              </w:rPr>
              <w:t>duzetnika</w:t>
            </w:r>
          </w:p>
        </w:tc>
        <w:tc>
          <w:tcPr>
            <w:tcW w:w="1125" w:type="dxa"/>
            <w:vAlign w:val="center"/>
          </w:tcPr>
          <w:p w14:paraId="6BD497AF" w14:textId="77777777" w:rsidR="004E34D3" w:rsidRPr="00AB0F6A" w:rsidRDefault="004E34D3" w:rsidP="00712910">
            <w:pPr>
              <w:ind w:right="-567"/>
              <w:rPr>
                <w:rFonts w:ascii="Times New Roman" w:hAnsi="Times New Roman" w:cs="Times New Roman"/>
                <w:sz w:val="24"/>
                <w:szCs w:val="24"/>
              </w:rPr>
            </w:pPr>
            <w:r>
              <w:rPr>
                <w:rFonts w:ascii="Times New Roman" w:hAnsi="Times New Roman" w:cs="Times New Roman"/>
                <w:sz w:val="24"/>
                <w:szCs w:val="24"/>
              </w:rPr>
              <w:t>7</w:t>
            </w:r>
          </w:p>
        </w:tc>
      </w:tr>
      <w:tr w:rsidR="004E34D3" w14:paraId="5E68B101" w14:textId="41FE9D3E" w:rsidTr="004E34D3">
        <w:trPr>
          <w:trHeight w:val="516"/>
        </w:trPr>
        <w:tc>
          <w:tcPr>
            <w:tcW w:w="4680" w:type="dxa"/>
            <w:vAlign w:val="center"/>
          </w:tcPr>
          <w:p w14:paraId="7BB7FE31" w14:textId="77777777" w:rsidR="004E34D3" w:rsidRPr="003E17F6" w:rsidRDefault="004E34D3" w:rsidP="00712910">
            <w:pPr>
              <w:ind w:right="-567"/>
              <w:rPr>
                <w:rFonts w:ascii="Times New Roman" w:hAnsi="Times New Roman" w:cs="Times New Roman"/>
                <w:sz w:val="24"/>
                <w:szCs w:val="24"/>
              </w:rPr>
            </w:pPr>
            <w:r>
              <w:rPr>
                <w:rFonts w:ascii="Times New Roman" w:hAnsi="Times New Roman" w:cs="Times New Roman"/>
                <w:sz w:val="24"/>
                <w:szCs w:val="24"/>
              </w:rPr>
              <w:t xml:space="preserve">Subvencije poljoprivrednicima- </w:t>
            </w:r>
            <w:proofErr w:type="spellStart"/>
            <w:r>
              <w:rPr>
                <w:rFonts w:ascii="Times New Roman" w:hAnsi="Times New Roman" w:cs="Times New Roman"/>
                <w:sz w:val="24"/>
                <w:szCs w:val="24"/>
              </w:rPr>
              <w:t>osjemenjivanje</w:t>
            </w:r>
            <w:proofErr w:type="spellEnd"/>
          </w:p>
        </w:tc>
        <w:tc>
          <w:tcPr>
            <w:tcW w:w="3916" w:type="dxa"/>
            <w:vAlign w:val="center"/>
          </w:tcPr>
          <w:p w14:paraId="5C9F971C" w14:textId="77777777" w:rsidR="004E34D3" w:rsidRDefault="004E34D3" w:rsidP="00712910">
            <w:pPr>
              <w:ind w:right="-567"/>
              <w:rPr>
                <w:rFonts w:ascii="Times New Roman" w:hAnsi="Times New Roman" w:cs="Times New Roman"/>
                <w:sz w:val="24"/>
                <w:szCs w:val="24"/>
              </w:rPr>
            </w:pPr>
            <w:r>
              <w:rPr>
                <w:rFonts w:ascii="Times New Roman" w:hAnsi="Times New Roman" w:cs="Times New Roman"/>
                <w:sz w:val="24"/>
                <w:szCs w:val="24"/>
              </w:rPr>
              <w:t>Broj korisnika</w:t>
            </w:r>
          </w:p>
        </w:tc>
        <w:tc>
          <w:tcPr>
            <w:tcW w:w="1125" w:type="dxa"/>
            <w:vAlign w:val="center"/>
          </w:tcPr>
          <w:p w14:paraId="7174EA01" w14:textId="77777777" w:rsidR="004E34D3" w:rsidRDefault="004E34D3" w:rsidP="00712910">
            <w:pPr>
              <w:ind w:right="-567"/>
              <w:rPr>
                <w:rFonts w:ascii="Times New Roman" w:hAnsi="Times New Roman" w:cs="Times New Roman"/>
                <w:sz w:val="24"/>
                <w:szCs w:val="24"/>
              </w:rPr>
            </w:pPr>
            <w:r>
              <w:rPr>
                <w:rFonts w:ascii="Times New Roman" w:hAnsi="Times New Roman" w:cs="Times New Roman"/>
                <w:sz w:val="24"/>
                <w:szCs w:val="24"/>
              </w:rPr>
              <w:t>3</w:t>
            </w:r>
          </w:p>
        </w:tc>
      </w:tr>
      <w:tr w:rsidR="004E34D3" w14:paraId="71D70247" w14:textId="2A0AF20D" w:rsidTr="004E34D3">
        <w:trPr>
          <w:trHeight w:val="516"/>
        </w:trPr>
        <w:tc>
          <w:tcPr>
            <w:tcW w:w="4680" w:type="dxa"/>
            <w:vAlign w:val="center"/>
          </w:tcPr>
          <w:p w14:paraId="715B5E82" w14:textId="77777777" w:rsidR="004E34D3" w:rsidRPr="00AB0F6A" w:rsidRDefault="004E34D3" w:rsidP="00712910">
            <w:pPr>
              <w:ind w:right="-567"/>
              <w:rPr>
                <w:rFonts w:ascii="Times New Roman" w:hAnsi="Times New Roman" w:cs="Times New Roman"/>
                <w:sz w:val="24"/>
                <w:szCs w:val="24"/>
              </w:rPr>
            </w:pPr>
            <w:r w:rsidRPr="00AB0F6A">
              <w:rPr>
                <w:rFonts w:ascii="Times New Roman" w:hAnsi="Times New Roman" w:cs="Times New Roman"/>
                <w:sz w:val="24"/>
                <w:szCs w:val="24"/>
              </w:rPr>
              <w:t>Subvencije pčelarima</w:t>
            </w:r>
          </w:p>
        </w:tc>
        <w:tc>
          <w:tcPr>
            <w:tcW w:w="3916" w:type="dxa"/>
            <w:vAlign w:val="center"/>
          </w:tcPr>
          <w:p w14:paraId="594597B0" w14:textId="77777777" w:rsidR="004E34D3" w:rsidRPr="00AB0F6A" w:rsidRDefault="004E34D3" w:rsidP="00712910">
            <w:pPr>
              <w:ind w:right="-567"/>
              <w:rPr>
                <w:rFonts w:ascii="Times New Roman" w:hAnsi="Times New Roman" w:cs="Times New Roman"/>
                <w:sz w:val="24"/>
                <w:szCs w:val="24"/>
              </w:rPr>
            </w:pPr>
            <w:r w:rsidRPr="00AB0F6A">
              <w:rPr>
                <w:rFonts w:ascii="Times New Roman" w:hAnsi="Times New Roman" w:cs="Times New Roman"/>
                <w:sz w:val="24"/>
                <w:szCs w:val="24"/>
              </w:rPr>
              <w:t>Broj udruga</w:t>
            </w:r>
          </w:p>
        </w:tc>
        <w:tc>
          <w:tcPr>
            <w:tcW w:w="1125" w:type="dxa"/>
            <w:vAlign w:val="center"/>
          </w:tcPr>
          <w:p w14:paraId="5DD91B85" w14:textId="77777777" w:rsidR="004E34D3" w:rsidRPr="00AB0F6A" w:rsidRDefault="004E34D3" w:rsidP="00712910">
            <w:pPr>
              <w:ind w:right="-567"/>
              <w:rPr>
                <w:rFonts w:ascii="Times New Roman" w:hAnsi="Times New Roman" w:cs="Times New Roman"/>
                <w:sz w:val="24"/>
                <w:szCs w:val="24"/>
              </w:rPr>
            </w:pPr>
            <w:r w:rsidRPr="00AB0F6A">
              <w:rPr>
                <w:rFonts w:ascii="Times New Roman" w:hAnsi="Times New Roman" w:cs="Times New Roman"/>
                <w:sz w:val="24"/>
                <w:szCs w:val="24"/>
              </w:rPr>
              <w:t>1</w:t>
            </w:r>
          </w:p>
        </w:tc>
      </w:tr>
    </w:tbl>
    <w:p w14:paraId="607F4DCF" w14:textId="77777777" w:rsidR="009609D8" w:rsidRPr="00D009F3" w:rsidRDefault="009609D8" w:rsidP="00E04065">
      <w:pPr>
        <w:spacing w:after="0" w:line="240" w:lineRule="auto"/>
        <w:ind w:right="-567"/>
        <w:jc w:val="both"/>
        <w:rPr>
          <w:rFonts w:ascii="Times New Roman" w:hAnsi="Times New Roman" w:cs="Times New Roman"/>
          <w:sz w:val="24"/>
          <w:szCs w:val="24"/>
        </w:rPr>
      </w:pPr>
    </w:p>
    <w:p w14:paraId="7B111B74" w14:textId="77777777" w:rsidR="005D6883" w:rsidRDefault="009609D8" w:rsidP="005D6883">
      <w:pPr>
        <w:spacing w:after="0"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lastRenderedPageBreak/>
        <w:t>Program 1023 Zaštita okoliša</w:t>
      </w:r>
      <w:r w:rsidRPr="00D009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09F3">
        <w:rPr>
          <w:rFonts w:ascii="Times New Roman" w:hAnsi="Times New Roman" w:cs="Times New Roman"/>
          <w:sz w:val="24"/>
          <w:szCs w:val="24"/>
        </w:rPr>
        <w:t xml:space="preserve">obuhvaća sanaciju odlagališta </w:t>
      </w:r>
      <w:r w:rsidR="005D6883">
        <w:rPr>
          <w:rFonts w:ascii="Times New Roman" w:hAnsi="Times New Roman" w:cs="Times New Roman"/>
          <w:sz w:val="24"/>
          <w:szCs w:val="24"/>
        </w:rPr>
        <w:t>i</w:t>
      </w:r>
      <w:r w:rsidRPr="00D009F3">
        <w:rPr>
          <w:rFonts w:ascii="Times New Roman" w:hAnsi="Times New Roman" w:cs="Times New Roman"/>
          <w:sz w:val="24"/>
          <w:szCs w:val="24"/>
        </w:rPr>
        <w:t xml:space="preserve"> odvoz otpada</w:t>
      </w:r>
      <w:r w:rsidR="005D6883">
        <w:rPr>
          <w:rFonts w:ascii="Times New Roman" w:hAnsi="Times New Roman" w:cs="Times New Roman"/>
          <w:sz w:val="24"/>
          <w:szCs w:val="24"/>
        </w:rPr>
        <w:t xml:space="preserve"> te edukativno-informativne aktivnosti</w:t>
      </w:r>
      <w:r w:rsidRPr="00D009F3">
        <w:rPr>
          <w:rFonts w:ascii="Times New Roman" w:hAnsi="Times New Roman" w:cs="Times New Roman"/>
          <w:sz w:val="24"/>
          <w:szCs w:val="24"/>
        </w:rPr>
        <w:t>. U 202</w:t>
      </w:r>
      <w:r w:rsidR="005D6883">
        <w:rPr>
          <w:rFonts w:ascii="Times New Roman" w:hAnsi="Times New Roman" w:cs="Times New Roman"/>
          <w:sz w:val="24"/>
          <w:szCs w:val="24"/>
        </w:rPr>
        <w:t>6</w:t>
      </w:r>
      <w:r w:rsidRPr="00D009F3">
        <w:rPr>
          <w:rFonts w:ascii="Times New Roman" w:hAnsi="Times New Roman" w:cs="Times New Roman"/>
          <w:sz w:val="24"/>
          <w:szCs w:val="24"/>
        </w:rPr>
        <w:t xml:space="preserve">. godini </w:t>
      </w:r>
      <w:r w:rsidR="005D6883">
        <w:rPr>
          <w:rFonts w:ascii="Times New Roman" w:hAnsi="Times New Roman" w:cs="Times New Roman"/>
          <w:sz w:val="24"/>
          <w:szCs w:val="24"/>
        </w:rPr>
        <w:t>za ovaj program planirano je 12.200,00</w:t>
      </w:r>
      <w:r w:rsidRPr="00ED2014">
        <w:rPr>
          <w:rFonts w:ascii="Times New Roman" w:hAnsi="Times New Roman" w:cs="Times New Roman"/>
          <w:sz w:val="24"/>
          <w:szCs w:val="24"/>
        </w:rPr>
        <w:t xml:space="preserve"> eura</w:t>
      </w:r>
      <w:r w:rsidR="005D6883">
        <w:rPr>
          <w:rFonts w:ascii="Times New Roman" w:hAnsi="Times New Roman" w:cs="Times New Roman"/>
          <w:sz w:val="24"/>
          <w:szCs w:val="24"/>
        </w:rPr>
        <w:t xml:space="preserve">, a prvim izmjenama isti se povećava za još 2.000,00 eura i to za novootvorenu aktivnost edukativno-informativne aktivnosti i novootvorenu poziciju 272 </w:t>
      </w:r>
      <w:proofErr w:type="spellStart"/>
      <w:r w:rsidR="005D6883" w:rsidRPr="00C326B0">
        <w:rPr>
          <w:rFonts w:ascii="Times New Roman" w:hAnsi="Times New Roman" w:cs="Times New Roman"/>
          <w:i/>
          <w:iCs/>
          <w:sz w:val="24"/>
          <w:szCs w:val="24"/>
        </w:rPr>
        <w:t>Izobrazno</w:t>
      </w:r>
      <w:proofErr w:type="spellEnd"/>
      <w:r w:rsidR="005D6883" w:rsidRPr="00D53555">
        <w:rPr>
          <w:rFonts w:ascii="Times New Roman" w:hAnsi="Times New Roman" w:cs="Times New Roman"/>
          <w:i/>
          <w:iCs/>
          <w:sz w:val="24"/>
          <w:szCs w:val="24"/>
        </w:rPr>
        <w:t>-informativne aktivnosti o gospodarenju otpadom</w:t>
      </w:r>
      <w:r w:rsidR="005D6883">
        <w:rPr>
          <w:rFonts w:ascii="Times New Roman" w:hAnsi="Times New Roman" w:cs="Times New Roman"/>
          <w:sz w:val="24"/>
          <w:szCs w:val="24"/>
        </w:rPr>
        <w:t xml:space="preserve"> zbog rashoda:</w:t>
      </w:r>
    </w:p>
    <w:p w14:paraId="7F52CE84" w14:textId="78D15DB1" w:rsidR="009609D8" w:rsidRDefault="005D6883" w:rsidP="000F56D6">
      <w:pPr>
        <w:pStyle w:val="ListParagraph"/>
        <w:numPr>
          <w:ilvl w:val="0"/>
          <w:numId w:val="16"/>
        </w:numPr>
        <w:spacing w:after="0" w:line="240" w:lineRule="auto"/>
        <w:ind w:left="1276" w:right="-567"/>
        <w:jc w:val="both"/>
        <w:rPr>
          <w:rFonts w:ascii="Times New Roman" w:hAnsi="Times New Roman" w:cs="Times New Roman"/>
          <w:sz w:val="24"/>
          <w:szCs w:val="24"/>
        </w:rPr>
      </w:pPr>
      <w:r w:rsidRPr="005D6883">
        <w:rPr>
          <w:rFonts w:ascii="Times New Roman" w:hAnsi="Times New Roman" w:cs="Times New Roman"/>
          <w:sz w:val="24"/>
          <w:szCs w:val="24"/>
        </w:rPr>
        <w:t xml:space="preserve">SIGPRO Obrt za usluge i savjetovanje, </w:t>
      </w:r>
      <w:proofErr w:type="spellStart"/>
      <w:r w:rsidRPr="005D6883">
        <w:rPr>
          <w:rFonts w:ascii="Times New Roman" w:hAnsi="Times New Roman" w:cs="Times New Roman"/>
          <w:sz w:val="24"/>
          <w:szCs w:val="24"/>
        </w:rPr>
        <w:t>vl</w:t>
      </w:r>
      <w:proofErr w:type="spellEnd"/>
      <w:r w:rsidRPr="005D6883">
        <w:rPr>
          <w:rFonts w:ascii="Times New Roman" w:hAnsi="Times New Roman" w:cs="Times New Roman"/>
          <w:sz w:val="24"/>
          <w:szCs w:val="24"/>
        </w:rPr>
        <w:t xml:space="preserve">. Vedran </w:t>
      </w:r>
      <w:proofErr w:type="spellStart"/>
      <w:r w:rsidRPr="005D6883">
        <w:rPr>
          <w:rFonts w:ascii="Times New Roman" w:hAnsi="Times New Roman" w:cs="Times New Roman"/>
          <w:sz w:val="24"/>
          <w:szCs w:val="24"/>
        </w:rPr>
        <w:t>Čarapović</w:t>
      </w:r>
      <w:proofErr w:type="spellEnd"/>
      <w:r>
        <w:rPr>
          <w:rFonts w:ascii="Times New Roman" w:hAnsi="Times New Roman" w:cs="Times New Roman"/>
          <w:sz w:val="24"/>
          <w:szCs w:val="24"/>
        </w:rPr>
        <w:t xml:space="preserve"> - p</w:t>
      </w:r>
      <w:r w:rsidRPr="005D6883">
        <w:rPr>
          <w:rFonts w:ascii="Times New Roman" w:hAnsi="Times New Roman" w:cs="Times New Roman"/>
          <w:sz w:val="24"/>
          <w:szCs w:val="24"/>
        </w:rPr>
        <w:t>rovedb</w:t>
      </w:r>
      <w:r w:rsidR="003B133D">
        <w:rPr>
          <w:rFonts w:ascii="Times New Roman" w:hAnsi="Times New Roman" w:cs="Times New Roman"/>
          <w:sz w:val="24"/>
          <w:szCs w:val="24"/>
        </w:rPr>
        <w:t>a</w:t>
      </w:r>
      <w:r w:rsidRPr="005D6883">
        <w:rPr>
          <w:rFonts w:ascii="Times New Roman" w:hAnsi="Times New Roman" w:cs="Times New Roman"/>
          <w:sz w:val="24"/>
          <w:szCs w:val="24"/>
        </w:rPr>
        <w:t xml:space="preserve"> plana gospodarenja otpadom RH 2032-2028. </w:t>
      </w:r>
      <w:r>
        <w:rPr>
          <w:rFonts w:ascii="Times New Roman" w:hAnsi="Times New Roman" w:cs="Times New Roman"/>
          <w:sz w:val="24"/>
          <w:szCs w:val="24"/>
        </w:rPr>
        <w:t>- o</w:t>
      </w:r>
      <w:r w:rsidRPr="005D6883">
        <w:rPr>
          <w:rFonts w:ascii="Times New Roman" w:hAnsi="Times New Roman" w:cs="Times New Roman"/>
          <w:sz w:val="24"/>
          <w:szCs w:val="24"/>
        </w:rPr>
        <w:t xml:space="preserve">rganizacija edukacijsko informativnih aktivnosti: </w:t>
      </w:r>
      <w:r w:rsidR="00D53555">
        <w:rPr>
          <w:rFonts w:ascii="Times New Roman" w:hAnsi="Times New Roman" w:cs="Times New Roman"/>
          <w:sz w:val="24"/>
          <w:szCs w:val="24"/>
        </w:rPr>
        <w:t>i</w:t>
      </w:r>
      <w:r w:rsidRPr="005D6883">
        <w:rPr>
          <w:rFonts w:ascii="Times New Roman" w:hAnsi="Times New Roman" w:cs="Times New Roman"/>
          <w:sz w:val="24"/>
          <w:szCs w:val="24"/>
        </w:rPr>
        <w:t>zrada i podjela informacijsko edukativnih materijala kućanstvima, provođenje edukacijskih radionica u ČOŠ Končanica</w:t>
      </w:r>
    </w:p>
    <w:p w14:paraId="083F5C0C" w14:textId="77777777" w:rsidR="00C17B29" w:rsidRDefault="00C17B29" w:rsidP="00D53555">
      <w:pPr>
        <w:tabs>
          <w:tab w:val="center" w:pos="4536"/>
          <w:tab w:val="right" w:pos="9072"/>
        </w:tabs>
        <w:suppressAutoHyphens/>
        <w:overflowPunct w:val="0"/>
        <w:spacing w:after="0"/>
        <w:ind w:right="-567"/>
        <w:jc w:val="both"/>
        <w:rPr>
          <w:rFonts w:ascii="Times New Roman" w:hAnsi="Times New Roman" w:cs="Times New Roman"/>
          <w:sz w:val="24"/>
          <w:szCs w:val="24"/>
          <w:lang w:val="x-none" w:eastAsia="hr-HR"/>
        </w:rPr>
      </w:pPr>
    </w:p>
    <w:p w14:paraId="26C98FEC" w14:textId="22614276" w:rsidR="009609D8" w:rsidRPr="00ED2014" w:rsidRDefault="009609D8" w:rsidP="00E04065">
      <w:pPr>
        <w:tabs>
          <w:tab w:val="center" w:pos="4536"/>
          <w:tab w:val="right" w:pos="9072"/>
        </w:tabs>
        <w:suppressAutoHyphens/>
        <w:overflowPunct w:val="0"/>
        <w:ind w:right="-567"/>
        <w:jc w:val="both"/>
        <w:rPr>
          <w:rFonts w:ascii="Times New Roman" w:hAnsi="Times New Roman" w:cs="Times New Roman"/>
          <w:sz w:val="24"/>
          <w:szCs w:val="24"/>
          <w:lang w:val="x-none" w:eastAsia="hr-HR"/>
        </w:rPr>
      </w:pPr>
      <w:r w:rsidRPr="00ED2014">
        <w:rPr>
          <w:rFonts w:ascii="Times New Roman" w:hAnsi="Times New Roman" w:cs="Times New Roman"/>
          <w:sz w:val="24"/>
          <w:szCs w:val="24"/>
          <w:lang w:val="x-none" w:eastAsia="hr-HR"/>
        </w:rPr>
        <w:t xml:space="preserve">Saniranje </w:t>
      </w:r>
      <w:r>
        <w:rPr>
          <w:rFonts w:ascii="Times New Roman" w:hAnsi="Times New Roman" w:cs="Times New Roman"/>
          <w:sz w:val="24"/>
          <w:szCs w:val="24"/>
          <w:lang w:val="x-none" w:eastAsia="hr-HR"/>
        </w:rPr>
        <w:t xml:space="preserve">smetlišta </w:t>
      </w:r>
      <w:r w:rsidRPr="00ED2014">
        <w:rPr>
          <w:rFonts w:ascii="Times New Roman" w:hAnsi="Times New Roman" w:cs="Times New Roman"/>
          <w:sz w:val="24"/>
          <w:szCs w:val="24"/>
          <w:lang w:val="x-none" w:eastAsia="hr-HR"/>
        </w:rPr>
        <w:t>odnosi se na sanaciju divljih deponija odbačenog otpada u toku godine. Radi se o nepredvidivim troškovima ovisno o lokaciji, količini i vrsti odbačenog otpada.</w:t>
      </w:r>
    </w:p>
    <w:p w14:paraId="1DA30EDA" w14:textId="77777777" w:rsidR="009609D8" w:rsidRPr="00ED2014" w:rsidRDefault="009609D8" w:rsidP="00E04065">
      <w:pPr>
        <w:tabs>
          <w:tab w:val="center" w:pos="4536"/>
          <w:tab w:val="right" w:pos="9072"/>
        </w:tabs>
        <w:suppressAutoHyphens/>
        <w:overflowPunct w:val="0"/>
        <w:ind w:right="-567"/>
        <w:jc w:val="both"/>
        <w:rPr>
          <w:rFonts w:ascii="Times New Roman" w:hAnsi="Times New Roman" w:cs="Times New Roman"/>
          <w:sz w:val="24"/>
          <w:szCs w:val="24"/>
          <w:lang w:val="x-none" w:eastAsia="hr-HR"/>
        </w:rPr>
      </w:pPr>
      <w:r w:rsidRPr="00ED2014">
        <w:rPr>
          <w:rFonts w:ascii="Times New Roman" w:hAnsi="Times New Roman" w:cs="Times New Roman"/>
          <w:sz w:val="24"/>
          <w:szCs w:val="24"/>
          <w:lang w:val="x-none" w:eastAsia="hr-HR"/>
        </w:rPr>
        <w:t>Uklanjanje uginulih životinja odnosi se na troškove uklanjanja uginulih životinja sa javnih površina te njihovo zbrinjavanje. Radi se o nepredvidivim troškovima ovisno o vrsti životinja.</w:t>
      </w:r>
    </w:p>
    <w:p w14:paraId="137D8AEE" w14:textId="77777777" w:rsidR="009609D8" w:rsidRPr="00ED2014" w:rsidRDefault="009609D8" w:rsidP="00E04065">
      <w:pPr>
        <w:tabs>
          <w:tab w:val="center" w:pos="4536"/>
          <w:tab w:val="right" w:pos="9072"/>
        </w:tabs>
        <w:suppressAutoHyphens/>
        <w:overflowPunct w:val="0"/>
        <w:ind w:right="-567"/>
        <w:jc w:val="both"/>
        <w:rPr>
          <w:rFonts w:ascii="Times New Roman" w:hAnsi="Times New Roman" w:cs="Times New Roman"/>
          <w:sz w:val="24"/>
          <w:szCs w:val="24"/>
          <w:lang w:val="x-none" w:eastAsia="hr-HR"/>
        </w:rPr>
      </w:pPr>
      <w:r w:rsidRPr="00ED2014">
        <w:rPr>
          <w:rFonts w:ascii="Times New Roman" w:hAnsi="Times New Roman" w:cs="Times New Roman"/>
          <w:sz w:val="24"/>
          <w:szCs w:val="24"/>
          <w:lang w:val="x-none" w:eastAsia="hr-HR"/>
        </w:rPr>
        <w:t xml:space="preserve">Deratizacija podrazumijeva poslove deratizacije na području </w:t>
      </w:r>
      <w:r>
        <w:rPr>
          <w:rFonts w:ascii="Times New Roman" w:hAnsi="Times New Roman" w:cs="Times New Roman"/>
          <w:sz w:val="24"/>
          <w:szCs w:val="24"/>
          <w:lang w:val="x-none" w:eastAsia="hr-HR"/>
        </w:rPr>
        <w:t>o</w:t>
      </w:r>
      <w:r w:rsidRPr="00ED2014">
        <w:rPr>
          <w:rFonts w:ascii="Times New Roman" w:hAnsi="Times New Roman" w:cs="Times New Roman"/>
          <w:sz w:val="24"/>
          <w:szCs w:val="24"/>
          <w:lang w:val="x-none" w:eastAsia="hr-HR"/>
        </w:rPr>
        <w:t xml:space="preserve">pćine u dva perioda (proljetni i jesenski tretman). Ovom uslugom obuhvaća se cjelokupno područje Općine Končanica. Navedene poslove obavlja fizička ili pravna osoba registrirana za obavljanje ovih poslova, temeljem sklopljenog ugovora o obavljanju navedenih poslova. </w:t>
      </w:r>
    </w:p>
    <w:p w14:paraId="524775BF" w14:textId="1AC9534B" w:rsidR="009609D8" w:rsidRDefault="009609D8" w:rsidP="00E04065">
      <w:pPr>
        <w:tabs>
          <w:tab w:val="center" w:pos="4536"/>
          <w:tab w:val="right" w:pos="9072"/>
        </w:tabs>
        <w:suppressAutoHyphens/>
        <w:overflowPunct w:val="0"/>
        <w:ind w:right="-567"/>
        <w:jc w:val="both"/>
        <w:rPr>
          <w:rFonts w:ascii="Times New Roman" w:hAnsi="Times New Roman" w:cs="Times New Roman"/>
          <w:iCs/>
          <w:sz w:val="24"/>
          <w:szCs w:val="24"/>
          <w:lang w:eastAsia="hr-HR"/>
        </w:rPr>
      </w:pPr>
      <w:r w:rsidRPr="00ED2014">
        <w:rPr>
          <w:rFonts w:ascii="Times New Roman" w:hAnsi="Times New Roman" w:cs="Times New Roman"/>
          <w:iCs/>
          <w:sz w:val="24"/>
          <w:szCs w:val="24"/>
          <w:lang w:eastAsia="hr-HR"/>
        </w:rPr>
        <w:t>Odvoz smeća odnosi se na odvoz komunalnog otpada (stakla, odjeće i starih baterija) s cjelokupnog područja Općina Končanica. Ovu uslugu obavlja komunalno poduzeće Darkom d.o.o</w:t>
      </w:r>
      <w:r w:rsidR="00C326B0">
        <w:rPr>
          <w:rFonts w:ascii="Times New Roman" w:hAnsi="Times New Roman" w:cs="Times New Roman"/>
          <w:iCs/>
          <w:sz w:val="24"/>
          <w:szCs w:val="24"/>
          <w:lang w:eastAsia="hr-HR"/>
        </w:rPr>
        <w:t>.</w:t>
      </w:r>
      <w:r w:rsidRPr="00ED2014">
        <w:rPr>
          <w:rFonts w:ascii="Times New Roman" w:hAnsi="Times New Roman" w:cs="Times New Roman"/>
          <w:iCs/>
          <w:sz w:val="24"/>
          <w:szCs w:val="24"/>
          <w:lang w:eastAsia="hr-HR"/>
        </w:rPr>
        <w:t xml:space="preserve"> iz Daruvara.</w:t>
      </w:r>
    </w:p>
    <w:p w14:paraId="1A7CFD73" w14:textId="77777777" w:rsidR="009609D8" w:rsidRDefault="009609D8" w:rsidP="00E04065">
      <w:pPr>
        <w:tabs>
          <w:tab w:val="num" w:pos="720"/>
          <w:tab w:val="center" w:pos="4536"/>
          <w:tab w:val="right" w:pos="9072"/>
        </w:tabs>
        <w:suppressAutoHyphens/>
        <w:overflowPunct w:val="0"/>
        <w:ind w:right="-567"/>
        <w:jc w:val="both"/>
        <w:rPr>
          <w:rFonts w:ascii="Times New Roman" w:hAnsi="Times New Roman" w:cs="Times New Roman"/>
          <w:iCs/>
          <w:sz w:val="24"/>
          <w:szCs w:val="24"/>
          <w:lang w:eastAsia="hr-HR"/>
        </w:rPr>
      </w:pPr>
      <w:r>
        <w:rPr>
          <w:rFonts w:ascii="Times New Roman" w:hAnsi="Times New Roman" w:cs="Times New Roman"/>
          <w:iCs/>
          <w:sz w:val="24"/>
          <w:szCs w:val="24"/>
          <w:lang w:eastAsia="hr-HR"/>
        </w:rPr>
        <w:t xml:space="preserve">Cilj ovog programa je </w:t>
      </w:r>
      <w:r w:rsidRPr="00122F6A">
        <w:rPr>
          <w:rFonts w:ascii="Times New Roman" w:hAnsi="Times New Roman" w:cs="Times New Roman"/>
          <w:iCs/>
          <w:sz w:val="24"/>
          <w:szCs w:val="24"/>
          <w:lang w:eastAsia="hr-HR"/>
        </w:rPr>
        <w:t>sustavno smanjenje štetnog utjecaja otpada na okoliš i zdravlje ljudi uz uspostavu održivog gospodarenja otpadom.</w:t>
      </w:r>
      <w:r>
        <w:rPr>
          <w:rFonts w:ascii="Times New Roman" w:hAnsi="Times New Roman" w:cs="Times New Roman"/>
          <w:iCs/>
          <w:sz w:val="24"/>
          <w:szCs w:val="24"/>
          <w:lang w:eastAsia="hr-HR"/>
        </w:rPr>
        <w:t xml:space="preserve"> Osim toga, s</w:t>
      </w:r>
      <w:r w:rsidRPr="00122F6A">
        <w:rPr>
          <w:rFonts w:ascii="Times New Roman" w:hAnsi="Times New Roman" w:cs="Times New Roman"/>
          <w:iCs/>
          <w:sz w:val="24"/>
          <w:szCs w:val="24"/>
          <w:lang w:eastAsia="hr-HR"/>
        </w:rPr>
        <w:t>prječavanje zagađenja tla, podzemnih i površinskih voda te zraka</w:t>
      </w:r>
      <w:r>
        <w:rPr>
          <w:rFonts w:ascii="Times New Roman" w:hAnsi="Times New Roman" w:cs="Times New Roman"/>
          <w:iCs/>
          <w:sz w:val="24"/>
          <w:szCs w:val="24"/>
          <w:lang w:eastAsia="hr-HR"/>
        </w:rPr>
        <w:t>, s</w:t>
      </w:r>
      <w:r w:rsidRPr="00122F6A">
        <w:rPr>
          <w:rFonts w:ascii="Times New Roman" w:hAnsi="Times New Roman" w:cs="Times New Roman"/>
          <w:iCs/>
          <w:sz w:val="24"/>
          <w:szCs w:val="24"/>
          <w:lang w:eastAsia="hr-HR"/>
        </w:rPr>
        <w:t>anacija i zatvaranje nelegalnih i neusklađenih deponija</w:t>
      </w:r>
      <w:r>
        <w:rPr>
          <w:rFonts w:ascii="Times New Roman" w:hAnsi="Times New Roman" w:cs="Times New Roman"/>
          <w:iCs/>
          <w:sz w:val="24"/>
          <w:szCs w:val="24"/>
          <w:lang w:eastAsia="hr-HR"/>
        </w:rPr>
        <w:t>, p</w:t>
      </w:r>
      <w:r w:rsidRPr="00122F6A">
        <w:rPr>
          <w:rFonts w:ascii="Times New Roman" w:hAnsi="Times New Roman" w:cs="Times New Roman"/>
          <w:iCs/>
          <w:sz w:val="24"/>
          <w:szCs w:val="24"/>
          <w:lang w:eastAsia="hr-HR"/>
        </w:rPr>
        <w:t>ovećanje stope odvojenog prikupljanja otpada</w:t>
      </w:r>
      <w:r>
        <w:rPr>
          <w:rFonts w:ascii="Times New Roman" w:hAnsi="Times New Roman" w:cs="Times New Roman"/>
          <w:iCs/>
          <w:sz w:val="24"/>
          <w:szCs w:val="24"/>
          <w:lang w:eastAsia="hr-HR"/>
        </w:rPr>
        <w:t xml:space="preserve">. </w:t>
      </w:r>
    </w:p>
    <w:p w14:paraId="4813EF2E" w14:textId="77777777" w:rsidR="009609D8" w:rsidRDefault="009609D8" w:rsidP="00FA46A8">
      <w:pPr>
        <w:tabs>
          <w:tab w:val="num" w:pos="720"/>
          <w:tab w:val="center" w:pos="4536"/>
          <w:tab w:val="right" w:pos="9072"/>
        </w:tabs>
        <w:suppressAutoHyphens/>
        <w:overflowPunct w:val="0"/>
        <w:spacing w:after="0"/>
        <w:ind w:right="-567"/>
        <w:jc w:val="both"/>
        <w:rPr>
          <w:rFonts w:ascii="Times New Roman" w:hAnsi="Times New Roman" w:cs="Times New Roman"/>
          <w:iCs/>
          <w:sz w:val="24"/>
          <w:szCs w:val="24"/>
          <w:lang w:eastAsia="hr-HR"/>
        </w:rPr>
      </w:pPr>
      <w:r>
        <w:rPr>
          <w:rFonts w:ascii="Times New Roman" w:hAnsi="Times New Roman" w:cs="Times New Roman"/>
          <w:iCs/>
          <w:sz w:val="24"/>
          <w:szCs w:val="24"/>
          <w:lang w:eastAsia="hr-HR"/>
        </w:rPr>
        <w:t>Pokazatelji uspješnosti:</w:t>
      </w:r>
    </w:p>
    <w:p w14:paraId="3FCB9FB6" w14:textId="77777777" w:rsidR="009609D8" w:rsidRDefault="009609D8">
      <w:pPr>
        <w:pStyle w:val="ListParagraph"/>
        <w:numPr>
          <w:ilvl w:val="0"/>
          <w:numId w:val="8"/>
        </w:numPr>
        <w:tabs>
          <w:tab w:val="num" w:pos="720"/>
          <w:tab w:val="center" w:pos="4536"/>
          <w:tab w:val="right" w:pos="9072"/>
        </w:tabs>
        <w:suppressAutoHyphens/>
        <w:overflowPunct w:val="0"/>
        <w:ind w:right="-567"/>
        <w:jc w:val="both"/>
        <w:rPr>
          <w:rFonts w:ascii="Times New Roman" w:hAnsi="Times New Roman" w:cs="Times New Roman"/>
          <w:iCs/>
          <w:sz w:val="24"/>
          <w:szCs w:val="24"/>
          <w:lang w:eastAsia="hr-HR"/>
        </w:rPr>
      </w:pPr>
      <w:r>
        <w:rPr>
          <w:rFonts w:ascii="Times New Roman" w:hAnsi="Times New Roman" w:cs="Times New Roman"/>
          <w:iCs/>
          <w:sz w:val="24"/>
          <w:szCs w:val="24"/>
          <w:lang w:eastAsia="hr-HR"/>
        </w:rPr>
        <w:t>Provođenje deratizacije na području Općine</w:t>
      </w:r>
    </w:p>
    <w:p w14:paraId="01BAE775" w14:textId="77777777" w:rsidR="009609D8" w:rsidRPr="00C60DB9" w:rsidRDefault="009609D8">
      <w:pPr>
        <w:pStyle w:val="ListParagraph"/>
        <w:numPr>
          <w:ilvl w:val="0"/>
          <w:numId w:val="8"/>
        </w:numPr>
        <w:tabs>
          <w:tab w:val="num" w:pos="720"/>
          <w:tab w:val="center" w:pos="4536"/>
          <w:tab w:val="right" w:pos="9072"/>
        </w:tabs>
        <w:suppressAutoHyphens/>
        <w:overflowPunct w:val="0"/>
        <w:ind w:right="-567"/>
        <w:jc w:val="both"/>
        <w:rPr>
          <w:rFonts w:ascii="Times New Roman" w:hAnsi="Times New Roman" w:cs="Times New Roman"/>
          <w:iCs/>
          <w:sz w:val="24"/>
          <w:szCs w:val="24"/>
          <w:lang w:eastAsia="hr-HR"/>
        </w:rPr>
      </w:pPr>
      <w:r>
        <w:rPr>
          <w:rFonts w:ascii="Times New Roman" w:hAnsi="Times New Roman" w:cs="Times New Roman"/>
          <w:iCs/>
          <w:sz w:val="24"/>
          <w:szCs w:val="24"/>
          <w:lang w:eastAsia="hr-HR"/>
        </w:rPr>
        <w:t>Odvoz smeća se provodi redovno</w:t>
      </w:r>
    </w:p>
    <w:tbl>
      <w:tblPr>
        <w:tblStyle w:val="TableGrid"/>
        <w:tblW w:w="10060" w:type="dxa"/>
        <w:tblLook w:val="04A0" w:firstRow="1" w:lastRow="0" w:firstColumn="1" w:lastColumn="0" w:noHBand="0" w:noVBand="1"/>
      </w:tblPr>
      <w:tblGrid>
        <w:gridCol w:w="3521"/>
        <w:gridCol w:w="2394"/>
        <w:gridCol w:w="4145"/>
      </w:tblGrid>
      <w:tr w:rsidR="00712910" w14:paraId="63FAA8A4" w14:textId="77777777" w:rsidTr="00C17B29">
        <w:trPr>
          <w:trHeight w:val="534"/>
        </w:trPr>
        <w:tc>
          <w:tcPr>
            <w:tcW w:w="3521" w:type="dxa"/>
            <w:shd w:val="clear" w:color="auto" w:fill="E8E8E8" w:themeFill="background2"/>
            <w:vAlign w:val="center"/>
          </w:tcPr>
          <w:p w14:paraId="7A4E1AEA"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2394" w:type="dxa"/>
            <w:shd w:val="clear" w:color="auto" w:fill="E8E8E8" w:themeFill="background2"/>
            <w:vAlign w:val="center"/>
          </w:tcPr>
          <w:p w14:paraId="216B71AE"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4145" w:type="dxa"/>
            <w:shd w:val="clear" w:color="auto" w:fill="E8E8E8" w:themeFill="background2"/>
            <w:vAlign w:val="center"/>
          </w:tcPr>
          <w:p w14:paraId="31F4F58E"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PLAN</w:t>
            </w:r>
          </w:p>
        </w:tc>
      </w:tr>
      <w:tr w:rsidR="00712910" w14:paraId="3462F683" w14:textId="77777777" w:rsidTr="00C17B29">
        <w:trPr>
          <w:trHeight w:val="327"/>
        </w:trPr>
        <w:tc>
          <w:tcPr>
            <w:tcW w:w="3521" w:type="dxa"/>
            <w:vAlign w:val="center"/>
          </w:tcPr>
          <w:p w14:paraId="222479B1" w14:textId="77777777" w:rsidR="00712910" w:rsidRPr="005970B1" w:rsidRDefault="00712910" w:rsidP="00712910">
            <w:pPr>
              <w:tabs>
                <w:tab w:val="num" w:pos="720"/>
                <w:tab w:val="center" w:pos="4536"/>
                <w:tab w:val="right" w:pos="9072"/>
              </w:tabs>
              <w:suppressAutoHyphens/>
              <w:overflowPunct w:val="0"/>
              <w:ind w:right="-567"/>
              <w:rPr>
                <w:rFonts w:ascii="Times New Roman" w:hAnsi="Times New Roman" w:cs="Times New Roman"/>
                <w:iCs/>
                <w:sz w:val="24"/>
                <w:szCs w:val="24"/>
                <w:lang w:eastAsia="hr-HR"/>
              </w:rPr>
            </w:pPr>
            <w:r w:rsidRPr="005970B1">
              <w:rPr>
                <w:rFonts w:ascii="Times New Roman" w:hAnsi="Times New Roman" w:cs="Times New Roman"/>
                <w:iCs/>
                <w:sz w:val="24"/>
                <w:szCs w:val="24"/>
                <w:lang w:eastAsia="hr-HR"/>
              </w:rPr>
              <w:t>Provođenje deratizacije na području Općine</w:t>
            </w:r>
          </w:p>
          <w:p w14:paraId="6C5D342B" w14:textId="77777777" w:rsidR="00712910" w:rsidRDefault="00712910" w:rsidP="00712910">
            <w:pPr>
              <w:ind w:right="-567"/>
              <w:rPr>
                <w:rFonts w:ascii="Times New Roman" w:hAnsi="Times New Roman" w:cs="Times New Roman"/>
                <w:sz w:val="24"/>
                <w:szCs w:val="24"/>
              </w:rPr>
            </w:pPr>
          </w:p>
        </w:tc>
        <w:tc>
          <w:tcPr>
            <w:tcW w:w="2394" w:type="dxa"/>
            <w:vAlign w:val="center"/>
          </w:tcPr>
          <w:p w14:paraId="4EA750A7"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Broj tretiranih mjesta</w:t>
            </w:r>
          </w:p>
        </w:tc>
        <w:tc>
          <w:tcPr>
            <w:tcW w:w="4145" w:type="dxa"/>
            <w:vAlign w:val="center"/>
          </w:tcPr>
          <w:p w14:paraId="03CDFA67"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T</w:t>
            </w:r>
            <w:r w:rsidRPr="005970B1">
              <w:rPr>
                <w:rFonts w:ascii="Times New Roman" w:hAnsi="Times New Roman" w:cs="Times New Roman"/>
                <w:sz w:val="24"/>
                <w:szCs w:val="24"/>
              </w:rPr>
              <w:t xml:space="preserve">retirana nastanjena domaćinstva- </w:t>
            </w:r>
            <w:r>
              <w:rPr>
                <w:rFonts w:ascii="Times New Roman" w:hAnsi="Times New Roman" w:cs="Times New Roman"/>
                <w:sz w:val="24"/>
                <w:szCs w:val="24"/>
              </w:rPr>
              <w:t>750</w:t>
            </w:r>
            <w:r w:rsidRPr="005970B1">
              <w:rPr>
                <w:rFonts w:ascii="Times New Roman" w:hAnsi="Times New Roman" w:cs="Times New Roman"/>
                <w:sz w:val="24"/>
                <w:szCs w:val="24"/>
              </w:rPr>
              <w:t>,</w:t>
            </w:r>
            <w:r>
              <w:rPr>
                <w:rFonts w:ascii="Times New Roman" w:hAnsi="Times New Roman" w:cs="Times New Roman"/>
                <w:sz w:val="24"/>
                <w:szCs w:val="24"/>
              </w:rPr>
              <w:t xml:space="preserve"> </w:t>
            </w:r>
            <w:r w:rsidRPr="005970B1">
              <w:rPr>
                <w:rFonts w:ascii="Times New Roman" w:hAnsi="Times New Roman" w:cs="Times New Roman"/>
                <w:sz w:val="24"/>
                <w:szCs w:val="24"/>
              </w:rPr>
              <w:t xml:space="preserve">tretirana napuštena domaćinstva- </w:t>
            </w:r>
            <w:r>
              <w:rPr>
                <w:rFonts w:ascii="Times New Roman" w:hAnsi="Times New Roman" w:cs="Times New Roman"/>
                <w:sz w:val="24"/>
                <w:szCs w:val="24"/>
              </w:rPr>
              <w:t>190</w:t>
            </w:r>
          </w:p>
        </w:tc>
      </w:tr>
      <w:tr w:rsidR="00712910" w14:paraId="7E222FFE" w14:textId="77777777" w:rsidTr="00C17B29">
        <w:trPr>
          <w:trHeight w:val="327"/>
        </w:trPr>
        <w:tc>
          <w:tcPr>
            <w:tcW w:w="3521" w:type="dxa"/>
            <w:vAlign w:val="center"/>
          </w:tcPr>
          <w:p w14:paraId="5397D8E7" w14:textId="77777777" w:rsidR="00712910" w:rsidRPr="005970B1" w:rsidRDefault="00712910" w:rsidP="00712910">
            <w:pPr>
              <w:tabs>
                <w:tab w:val="num" w:pos="720"/>
                <w:tab w:val="center" w:pos="4536"/>
                <w:tab w:val="right" w:pos="9072"/>
              </w:tabs>
              <w:suppressAutoHyphens/>
              <w:overflowPunct w:val="0"/>
              <w:ind w:right="-567"/>
              <w:rPr>
                <w:rFonts w:ascii="Times New Roman" w:hAnsi="Times New Roman" w:cs="Times New Roman"/>
                <w:iCs/>
                <w:sz w:val="24"/>
                <w:szCs w:val="24"/>
                <w:lang w:eastAsia="hr-HR"/>
              </w:rPr>
            </w:pPr>
            <w:r>
              <w:rPr>
                <w:rFonts w:ascii="Times New Roman" w:hAnsi="Times New Roman" w:cs="Times New Roman"/>
                <w:iCs/>
                <w:sz w:val="24"/>
                <w:szCs w:val="24"/>
                <w:lang w:eastAsia="hr-HR"/>
              </w:rPr>
              <w:t>Odvoz smeća</w:t>
            </w:r>
          </w:p>
        </w:tc>
        <w:tc>
          <w:tcPr>
            <w:tcW w:w="2394" w:type="dxa"/>
            <w:vAlign w:val="center"/>
          </w:tcPr>
          <w:p w14:paraId="0369038B" w14:textId="77777777" w:rsidR="00712910" w:rsidRDefault="00712910" w:rsidP="00712910">
            <w:pPr>
              <w:ind w:right="-567"/>
              <w:rPr>
                <w:rFonts w:ascii="Times New Roman" w:hAnsi="Times New Roman" w:cs="Times New Roman"/>
                <w:sz w:val="24"/>
                <w:szCs w:val="24"/>
              </w:rPr>
            </w:pPr>
            <w:r>
              <w:rPr>
                <w:rFonts w:ascii="Times New Roman" w:hAnsi="Times New Roman" w:cs="Times New Roman"/>
                <w:sz w:val="24"/>
                <w:szCs w:val="24"/>
              </w:rPr>
              <w:t>Br. odvoza u mj.</w:t>
            </w:r>
          </w:p>
        </w:tc>
        <w:tc>
          <w:tcPr>
            <w:tcW w:w="4145" w:type="dxa"/>
            <w:vAlign w:val="center"/>
          </w:tcPr>
          <w:p w14:paraId="6EB99501" w14:textId="77777777" w:rsidR="00712910" w:rsidRPr="005970B1" w:rsidRDefault="00712910" w:rsidP="00712910">
            <w:pPr>
              <w:ind w:right="-567"/>
              <w:rPr>
                <w:rFonts w:ascii="Times New Roman" w:hAnsi="Times New Roman" w:cs="Times New Roman"/>
                <w:sz w:val="24"/>
                <w:szCs w:val="24"/>
              </w:rPr>
            </w:pPr>
            <w:r>
              <w:rPr>
                <w:rFonts w:ascii="Times New Roman" w:hAnsi="Times New Roman" w:cs="Times New Roman"/>
                <w:sz w:val="24"/>
                <w:szCs w:val="24"/>
              </w:rPr>
              <w:t>2</w:t>
            </w:r>
          </w:p>
        </w:tc>
      </w:tr>
    </w:tbl>
    <w:p w14:paraId="0098135F" w14:textId="77777777" w:rsidR="009609D8" w:rsidRDefault="009609D8" w:rsidP="00E04065">
      <w:pPr>
        <w:spacing w:after="0" w:line="240" w:lineRule="auto"/>
        <w:ind w:right="-567"/>
        <w:jc w:val="both"/>
        <w:rPr>
          <w:rFonts w:ascii="Times New Roman" w:hAnsi="Times New Roman" w:cs="Times New Roman"/>
          <w:sz w:val="24"/>
          <w:szCs w:val="24"/>
        </w:rPr>
      </w:pPr>
    </w:p>
    <w:p w14:paraId="6553ECDA" w14:textId="4CAAA90D" w:rsidR="009609D8" w:rsidRPr="00D009F3" w:rsidRDefault="009609D8" w:rsidP="00E04065">
      <w:pPr>
        <w:spacing w:after="0" w:line="240" w:lineRule="auto"/>
        <w:ind w:right="-567"/>
        <w:jc w:val="both"/>
        <w:rPr>
          <w:rFonts w:ascii="Times New Roman" w:hAnsi="Times New Roman" w:cs="Times New Roman"/>
          <w:b/>
          <w:bCs/>
          <w:i/>
          <w:iCs/>
          <w:sz w:val="24"/>
          <w:szCs w:val="24"/>
        </w:rPr>
      </w:pPr>
      <w:r w:rsidRPr="00D009F3">
        <w:rPr>
          <w:rFonts w:ascii="Times New Roman" w:hAnsi="Times New Roman" w:cs="Times New Roman"/>
          <w:b/>
          <w:bCs/>
          <w:i/>
          <w:iCs/>
          <w:sz w:val="24"/>
          <w:szCs w:val="24"/>
        </w:rPr>
        <w:t xml:space="preserve">Glava 00302 Proračunski korisnik: 44581 Češki dječji </w:t>
      </w:r>
      <w:r w:rsidR="00C76C61">
        <w:rPr>
          <w:rFonts w:ascii="Times New Roman" w:hAnsi="Times New Roman" w:cs="Times New Roman"/>
          <w:b/>
          <w:bCs/>
          <w:i/>
          <w:iCs/>
          <w:sz w:val="24"/>
          <w:szCs w:val="24"/>
        </w:rPr>
        <w:t>vrtić Končanica</w:t>
      </w:r>
    </w:p>
    <w:p w14:paraId="36B688A3" w14:textId="77777777" w:rsidR="00243943" w:rsidRDefault="009609D8" w:rsidP="00C94EE3">
      <w:pPr>
        <w:spacing w:line="240" w:lineRule="auto"/>
        <w:ind w:right="-567"/>
        <w:jc w:val="both"/>
        <w:rPr>
          <w:rFonts w:ascii="Times New Roman" w:hAnsi="Times New Roman" w:cs="Times New Roman"/>
          <w:sz w:val="24"/>
          <w:szCs w:val="24"/>
        </w:rPr>
      </w:pPr>
      <w:r w:rsidRPr="00D009F3">
        <w:rPr>
          <w:rFonts w:ascii="Times New Roman" w:hAnsi="Times New Roman" w:cs="Times New Roman"/>
          <w:b/>
          <w:bCs/>
          <w:i/>
          <w:iCs/>
          <w:sz w:val="24"/>
          <w:szCs w:val="24"/>
        </w:rPr>
        <w:t>Program 1021 Financiranje Češkog dječjeg vrtića Končanica</w:t>
      </w:r>
      <w:r w:rsidRPr="00D009F3">
        <w:rPr>
          <w:rFonts w:ascii="Times New Roman" w:hAnsi="Times New Roman" w:cs="Times New Roman"/>
          <w:sz w:val="24"/>
          <w:szCs w:val="24"/>
        </w:rPr>
        <w:t xml:space="preserve"> </w:t>
      </w:r>
      <w:r w:rsidR="00A41B56">
        <w:rPr>
          <w:rFonts w:ascii="Times New Roman" w:hAnsi="Times New Roman" w:cs="Times New Roman"/>
          <w:sz w:val="24"/>
          <w:szCs w:val="24"/>
        </w:rPr>
        <w:t>–</w:t>
      </w:r>
      <w:r>
        <w:rPr>
          <w:rFonts w:ascii="Times New Roman" w:hAnsi="Times New Roman" w:cs="Times New Roman"/>
          <w:sz w:val="24"/>
          <w:szCs w:val="24"/>
        </w:rPr>
        <w:t xml:space="preserve"> </w:t>
      </w:r>
      <w:r w:rsidR="00A41B56" w:rsidRPr="003150BF">
        <w:rPr>
          <w:rFonts w:ascii="Times New Roman" w:hAnsi="Times New Roman" w:cs="Times New Roman"/>
          <w:sz w:val="24"/>
          <w:szCs w:val="24"/>
        </w:rPr>
        <w:t xml:space="preserve">Češki dječji vrtić Končanica je predškolska javna ustanova koja provodi redoviti program predškolskog </w:t>
      </w:r>
      <w:r w:rsidR="00A41B56" w:rsidRPr="00CE4E24">
        <w:rPr>
          <w:rFonts w:ascii="Times New Roman" w:hAnsi="Times New Roman" w:cs="Times New Roman"/>
          <w:sz w:val="24"/>
          <w:szCs w:val="24"/>
        </w:rPr>
        <w:t>odgoja i obrazovanja za cca 30 djece (broj varira iz mjeseca u mjesec</w:t>
      </w:r>
      <w:r w:rsidR="00A41B56">
        <w:rPr>
          <w:rFonts w:ascii="Times New Roman" w:hAnsi="Times New Roman" w:cs="Times New Roman"/>
          <w:sz w:val="24"/>
          <w:szCs w:val="24"/>
        </w:rPr>
        <w:t xml:space="preserve"> što zbog odlaska djece iz vrtića što zbog primanja nove djece tokom godine</w:t>
      </w:r>
      <w:r w:rsidR="00A41B56" w:rsidRPr="00CE4E24">
        <w:rPr>
          <w:rFonts w:ascii="Times New Roman" w:hAnsi="Times New Roman" w:cs="Times New Roman"/>
          <w:sz w:val="24"/>
          <w:szCs w:val="24"/>
        </w:rPr>
        <w:t xml:space="preserve">). Vrtić ima jednu odgojnu skupinu od treće do </w:t>
      </w:r>
      <w:r w:rsidR="00A41B56">
        <w:rPr>
          <w:rFonts w:ascii="Times New Roman" w:hAnsi="Times New Roman" w:cs="Times New Roman"/>
          <w:sz w:val="24"/>
          <w:szCs w:val="24"/>
        </w:rPr>
        <w:t>predškolske dobi</w:t>
      </w:r>
      <w:r w:rsidR="00A41B56" w:rsidRPr="00CE4E24">
        <w:rPr>
          <w:rFonts w:ascii="Times New Roman" w:hAnsi="Times New Roman" w:cs="Times New Roman"/>
          <w:sz w:val="24"/>
          <w:szCs w:val="24"/>
        </w:rPr>
        <w:t xml:space="preserve">. </w:t>
      </w:r>
    </w:p>
    <w:p w14:paraId="729751BA" w14:textId="09B26CC2" w:rsidR="00243943" w:rsidRDefault="00243943" w:rsidP="00C94EE3">
      <w:pPr>
        <w:spacing w:line="240" w:lineRule="auto"/>
        <w:ind w:right="-567"/>
        <w:jc w:val="both"/>
        <w:rPr>
          <w:rFonts w:ascii="Times New Roman" w:hAnsi="Times New Roman" w:cs="Times New Roman"/>
          <w:sz w:val="24"/>
          <w:szCs w:val="24"/>
        </w:rPr>
      </w:pPr>
      <w:r w:rsidRPr="00D009F3">
        <w:rPr>
          <w:rFonts w:ascii="Times New Roman" w:hAnsi="Times New Roman" w:cs="Times New Roman"/>
          <w:sz w:val="24"/>
          <w:szCs w:val="24"/>
        </w:rPr>
        <w:t>Za ovaj program u 202</w:t>
      </w:r>
      <w:r>
        <w:rPr>
          <w:rFonts w:ascii="Times New Roman" w:hAnsi="Times New Roman" w:cs="Times New Roman"/>
          <w:sz w:val="24"/>
          <w:szCs w:val="24"/>
        </w:rPr>
        <w:t>6</w:t>
      </w:r>
      <w:r w:rsidRPr="00D009F3">
        <w:rPr>
          <w:rFonts w:ascii="Times New Roman" w:hAnsi="Times New Roman" w:cs="Times New Roman"/>
          <w:sz w:val="24"/>
          <w:szCs w:val="24"/>
        </w:rPr>
        <w:t xml:space="preserve">. godini </w:t>
      </w:r>
      <w:r>
        <w:rPr>
          <w:rFonts w:ascii="Times New Roman" w:hAnsi="Times New Roman" w:cs="Times New Roman"/>
          <w:sz w:val="24"/>
          <w:szCs w:val="24"/>
        </w:rPr>
        <w:t>planirano</w:t>
      </w:r>
      <w:r w:rsidRPr="00D009F3">
        <w:rPr>
          <w:rFonts w:ascii="Times New Roman" w:hAnsi="Times New Roman" w:cs="Times New Roman"/>
          <w:sz w:val="24"/>
          <w:szCs w:val="24"/>
        </w:rPr>
        <w:t xml:space="preserve"> je </w:t>
      </w:r>
      <w:r>
        <w:rPr>
          <w:rFonts w:ascii="Times New Roman" w:hAnsi="Times New Roman" w:cs="Times New Roman"/>
          <w:sz w:val="24"/>
          <w:szCs w:val="24"/>
        </w:rPr>
        <w:t xml:space="preserve">692.314,00 </w:t>
      </w:r>
      <w:r w:rsidRPr="00D009F3">
        <w:rPr>
          <w:rFonts w:ascii="Times New Roman" w:hAnsi="Times New Roman" w:cs="Times New Roman"/>
          <w:sz w:val="24"/>
          <w:szCs w:val="24"/>
        </w:rPr>
        <w:t>eura</w:t>
      </w:r>
      <w:r>
        <w:rPr>
          <w:rFonts w:ascii="Times New Roman" w:hAnsi="Times New Roman" w:cs="Times New Roman"/>
          <w:sz w:val="24"/>
          <w:szCs w:val="24"/>
        </w:rPr>
        <w:t xml:space="preserve">, a smanjuje se </w:t>
      </w:r>
      <w:r w:rsidR="00D53555">
        <w:rPr>
          <w:rFonts w:ascii="Times New Roman" w:hAnsi="Times New Roman" w:cs="Times New Roman"/>
          <w:sz w:val="24"/>
          <w:szCs w:val="24"/>
        </w:rPr>
        <w:t>z</w:t>
      </w:r>
      <w:r>
        <w:rPr>
          <w:rFonts w:ascii="Times New Roman" w:hAnsi="Times New Roman" w:cs="Times New Roman"/>
          <w:sz w:val="24"/>
          <w:szCs w:val="24"/>
        </w:rPr>
        <w:t xml:space="preserve">a 532.679,00 eura </w:t>
      </w:r>
      <w:r w:rsidRPr="004C3335">
        <w:rPr>
          <w:rFonts w:ascii="Times New Roman" w:hAnsi="Times New Roman" w:cs="Times New Roman"/>
          <w:sz w:val="24"/>
          <w:szCs w:val="24"/>
        </w:rPr>
        <w:t xml:space="preserve">te sada iznosi 159.635,00 </w:t>
      </w:r>
      <w:r w:rsidR="00D53555">
        <w:rPr>
          <w:rFonts w:ascii="Times New Roman" w:hAnsi="Times New Roman" w:cs="Times New Roman"/>
          <w:sz w:val="24"/>
          <w:szCs w:val="24"/>
        </w:rPr>
        <w:t>eura</w:t>
      </w:r>
      <w:r w:rsidRPr="004C3335">
        <w:rPr>
          <w:rFonts w:ascii="Times New Roman" w:hAnsi="Times New Roman" w:cs="Times New Roman"/>
          <w:sz w:val="24"/>
          <w:szCs w:val="24"/>
        </w:rPr>
        <w:t xml:space="preserve"> </w:t>
      </w:r>
      <w:r>
        <w:rPr>
          <w:rFonts w:ascii="Times New Roman" w:hAnsi="Times New Roman" w:cs="Times New Roman"/>
          <w:sz w:val="24"/>
          <w:szCs w:val="24"/>
        </w:rPr>
        <w:t xml:space="preserve">i to kao najveća promjena bilježi se smanjenje rashoda vezanih uz projekt Rekonstrukcije ČDV Končanica. </w:t>
      </w:r>
    </w:p>
    <w:p w14:paraId="6CACCEB1" w14:textId="7D3DC024" w:rsidR="00E462A6" w:rsidRDefault="00E462A6" w:rsidP="00C94EE3">
      <w:pPr>
        <w:spacing w:line="240" w:lineRule="auto"/>
        <w:ind w:right="-567"/>
        <w:jc w:val="both"/>
        <w:rPr>
          <w:rFonts w:ascii="Times New Roman" w:hAnsi="Times New Roman" w:cs="Times New Roman"/>
          <w:sz w:val="24"/>
          <w:szCs w:val="24"/>
        </w:rPr>
      </w:pPr>
      <w:r w:rsidRPr="004C3335">
        <w:rPr>
          <w:rFonts w:ascii="Times New Roman" w:hAnsi="Times New Roman" w:cs="Times New Roman"/>
          <w:b/>
          <w:bCs/>
          <w:sz w:val="24"/>
          <w:szCs w:val="24"/>
        </w:rPr>
        <w:t>Skupina konta 31 Rashodi za zaposlene</w:t>
      </w:r>
      <w:r w:rsidRPr="003150BF">
        <w:rPr>
          <w:rFonts w:ascii="Times New Roman" w:hAnsi="Times New Roman" w:cs="Times New Roman"/>
          <w:sz w:val="24"/>
          <w:szCs w:val="24"/>
        </w:rPr>
        <w:t xml:space="preserve"> se </w:t>
      </w:r>
      <w:r>
        <w:rPr>
          <w:rFonts w:ascii="Times New Roman" w:hAnsi="Times New Roman" w:cs="Times New Roman"/>
          <w:sz w:val="24"/>
          <w:szCs w:val="24"/>
        </w:rPr>
        <w:t>smanjuju</w:t>
      </w:r>
      <w:r w:rsidRPr="003150BF">
        <w:rPr>
          <w:rFonts w:ascii="Times New Roman" w:hAnsi="Times New Roman" w:cs="Times New Roman"/>
          <w:sz w:val="24"/>
          <w:szCs w:val="24"/>
        </w:rPr>
        <w:t xml:space="preserve"> za </w:t>
      </w:r>
      <w:r>
        <w:rPr>
          <w:rFonts w:ascii="Times New Roman" w:hAnsi="Times New Roman" w:cs="Times New Roman"/>
          <w:sz w:val="24"/>
          <w:szCs w:val="24"/>
        </w:rPr>
        <w:t>7.750,00</w:t>
      </w:r>
      <w:r w:rsidRPr="003150BF">
        <w:rPr>
          <w:rFonts w:ascii="Times New Roman" w:hAnsi="Times New Roman" w:cs="Times New Roman"/>
          <w:sz w:val="24"/>
          <w:szCs w:val="24"/>
        </w:rPr>
        <w:t xml:space="preserve"> </w:t>
      </w:r>
      <w:r w:rsidR="00D53555">
        <w:rPr>
          <w:rFonts w:ascii="Times New Roman" w:hAnsi="Times New Roman" w:cs="Times New Roman"/>
          <w:sz w:val="24"/>
          <w:szCs w:val="24"/>
        </w:rPr>
        <w:t>eura</w:t>
      </w:r>
      <w:r w:rsidRPr="003150BF">
        <w:rPr>
          <w:rFonts w:ascii="Times New Roman" w:hAnsi="Times New Roman" w:cs="Times New Roman"/>
          <w:sz w:val="24"/>
          <w:szCs w:val="24"/>
        </w:rPr>
        <w:t xml:space="preserve"> te sada iznose </w:t>
      </w:r>
      <w:r>
        <w:rPr>
          <w:rFonts w:ascii="Times New Roman" w:hAnsi="Times New Roman" w:cs="Times New Roman"/>
          <w:sz w:val="24"/>
          <w:szCs w:val="24"/>
        </w:rPr>
        <w:t>125.300,00</w:t>
      </w:r>
      <w:r w:rsidRPr="003150BF">
        <w:rPr>
          <w:rFonts w:ascii="Times New Roman" w:hAnsi="Times New Roman" w:cs="Times New Roman"/>
          <w:sz w:val="24"/>
          <w:szCs w:val="24"/>
        </w:rPr>
        <w:t xml:space="preserve"> </w:t>
      </w:r>
      <w:r w:rsidR="00D53555">
        <w:rPr>
          <w:rFonts w:ascii="Times New Roman" w:hAnsi="Times New Roman" w:cs="Times New Roman"/>
          <w:sz w:val="24"/>
          <w:szCs w:val="24"/>
        </w:rPr>
        <w:t>eura</w:t>
      </w:r>
      <w:r w:rsidRPr="003150BF">
        <w:rPr>
          <w:rFonts w:ascii="Times New Roman" w:hAnsi="Times New Roman" w:cs="Times New Roman"/>
          <w:sz w:val="24"/>
          <w:szCs w:val="24"/>
        </w:rPr>
        <w:t xml:space="preserve">. </w:t>
      </w:r>
      <w:r>
        <w:rPr>
          <w:rFonts w:ascii="Times New Roman" w:hAnsi="Times New Roman" w:cs="Times New Roman"/>
          <w:sz w:val="24"/>
          <w:szCs w:val="24"/>
        </w:rPr>
        <w:t xml:space="preserve">Po izvoru 110, pozicija 1 </w:t>
      </w:r>
      <w:r w:rsidRPr="00D53555">
        <w:rPr>
          <w:rFonts w:ascii="Times New Roman" w:hAnsi="Times New Roman" w:cs="Times New Roman"/>
          <w:i/>
          <w:iCs/>
          <w:sz w:val="24"/>
          <w:szCs w:val="24"/>
        </w:rPr>
        <w:t>Plaće za zaposlene</w:t>
      </w:r>
      <w:r>
        <w:rPr>
          <w:rFonts w:ascii="Times New Roman" w:hAnsi="Times New Roman" w:cs="Times New Roman"/>
          <w:sz w:val="24"/>
          <w:szCs w:val="24"/>
        </w:rPr>
        <w:t xml:space="preserve"> je uvećana na 48.300,00 eura, kao i na izvoru </w:t>
      </w:r>
      <w:r>
        <w:rPr>
          <w:rFonts w:ascii="Times New Roman" w:hAnsi="Times New Roman" w:cs="Times New Roman"/>
          <w:sz w:val="24"/>
          <w:szCs w:val="24"/>
        </w:rPr>
        <w:lastRenderedPageBreak/>
        <w:t xml:space="preserve">50111 uvećana za 52.500,00 eura, a u izvoru 520 je umanjeno na 0,00 eura s obzirom da se plaća planira knjižiti na izvore 110 i 50111. Pozicija 36 </w:t>
      </w:r>
      <w:r w:rsidRPr="00D53555">
        <w:rPr>
          <w:rFonts w:ascii="Times New Roman" w:hAnsi="Times New Roman" w:cs="Times New Roman"/>
          <w:i/>
          <w:iCs/>
          <w:sz w:val="24"/>
          <w:szCs w:val="24"/>
        </w:rPr>
        <w:t>Regres za godišnji odmor</w:t>
      </w:r>
      <w:r>
        <w:rPr>
          <w:rFonts w:ascii="Times New Roman" w:hAnsi="Times New Roman" w:cs="Times New Roman"/>
          <w:sz w:val="24"/>
          <w:szCs w:val="24"/>
        </w:rPr>
        <w:t xml:space="preserve"> izmjenama se umanjuje na 0,00 eura na izvoru 110, dok se na izvoru 310 povećava za 1.500,00 eura jer je bila isplata zaposlenicima. Pozicija 43 </w:t>
      </w:r>
      <w:r w:rsidRPr="00D53555">
        <w:rPr>
          <w:rFonts w:ascii="Times New Roman" w:hAnsi="Times New Roman" w:cs="Times New Roman"/>
          <w:i/>
          <w:iCs/>
          <w:sz w:val="24"/>
          <w:szCs w:val="24"/>
        </w:rPr>
        <w:t>Naknade za bolest, invalidnost i smrtni slučaj</w:t>
      </w:r>
      <w:r>
        <w:rPr>
          <w:rFonts w:ascii="Times New Roman" w:hAnsi="Times New Roman" w:cs="Times New Roman"/>
          <w:sz w:val="24"/>
          <w:szCs w:val="24"/>
        </w:rPr>
        <w:t xml:space="preserve"> također se umanjuje na izvoru 110 na 0,00 eura, dok se na izvoru 310 uvećava na 500,00 eura. Pozicija 2 </w:t>
      </w:r>
      <w:r w:rsidRPr="00D53555">
        <w:rPr>
          <w:rFonts w:ascii="Times New Roman" w:hAnsi="Times New Roman" w:cs="Times New Roman"/>
          <w:i/>
          <w:iCs/>
          <w:sz w:val="24"/>
          <w:szCs w:val="24"/>
        </w:rPr>
        <w:t>Doprinosi za obvezno zdravstveno osiguranje</w:t>
      </w:r>
      <w:r>
        <w:rPr>
          <w:rFonts w:ascii="Times New Roman" w:hAnsi="Times New Roman" w:cs="Times New Roman"/>
          <w:sz w:val="24"/>
          <w:szCs w:val="24"/>
        </w:rPr>
        <w:t xml:space="preserve"> po izvoru 110 je umanjen iznos na 12.640,50 eura dok je na izvoru 310 uvećano za 7.359,50 eura. Pozicija 42 </w:t>
      </w:r>
      <w:r w:rsidRPr="00D53555">
        <w:rPr>
          <w:rFonts w:ascii="Times New Roman" w:hAnsi="Times New Roman" w:cs="Times New Roman"/>
          <w:i/>
          <w:iCs/>
          <w:sz w:val="24"/>
          <w:szCs w:val="24"/>
        </w:rPr>
        <w:t>Nagrade</w:t>
      </w:r>
      <w:r>
        <w:rPr>
          <w:rFonts w:ascii="Times New Roman" w:hAnsi="Times New Roman" w:cs="Times New Roman"/>
          <w:sz w:val="24"/>
          <w:szCs w:val="24"/>
        </w:rPr>
        <w:t xml:space="preserve"> je izmjenama umanjena na 1.500,00 eura u izvoru 310 dok je pozicija 44 </w:t>
      </w:r>
      <w:r w:rsidRPr="00D53555">
        <w:rPr>
          <w:rFonts w:ascii="Times New Roman" w:hAnsi="Times New Roman" w:cs="Times New Roman"/>
          <w:i/>
          <w:iCs/>
          <w:sz w:val="24"/>
          <w:szCs w:val="24"/>
        </w:rPr>
        <w:t>Nagrade</w:t>
      </w:r>
      <w:r>
        <w:rPr>
          <w:rFonts w:ascii="Times New Roman" w:hAnsi="Times New Roman" w:cs="Times New Roman"/>
          <w:sz w:val="24"/>
          <w:szCs w:val="24"/>
        </w:rPr>
        <w:t xml:space="preserve"> u izvoru 610 umanjena na 0,00 eura s obzirom da vrtić nagrade može pokriti iz vlastitih prihoda. Pozicija 45 </w:t>
      </w:r>
      <w:r w:rsidRPr="00D53555">
        <w:rPr>
          <w:rFonts w:ascii="Times New Roman" w:hAnsi="Times New Roman" w:cs="Times New Roman"/>
          <w:i/>
          <w:iCs/>
          <w:sz w:val="24"/>
          <w:szCs w:val="24"/>
        </w:rPr>
        <w:t>Darovi</w:t>
      </w:r>
      <w:r>
        <w:rPr>
          <w:rFonts w:ascii="Times New Roman" w:hAnsi="Times New Roman" w:cs="Times New Roman"/>
          <w:sz w:val="24"/>
          <w:szCs w:val="24"/>
        </w:rPr>
        <w:t xml:space="preserve"> po izvoru 520 je na 1.000,00 eura dok je po izvoru 610 umanjeno na 0,00 eura. Knjiženje plaća će biti na izvorima 110 iz općih prihoda i primitaka te 50111 fiskalne odgovornosti.</w:t>
      </w:r>
    </w:p>
    <w:p w14:paraId="3C82560F" w14:textId="2AD75A07" w:rsidR="00E462A6" w:rsidRDefault="00E462A6" w:rsidP="00C94EE3">
      <w:pPr>
        <w:spacing w:line="240" w:lineRule="auto"/>
        <w:ind w:right="-567"/>
        <w:jc w:val="both"/>
        <w:rPr>
          <w:rFonts w:ascii="Times New Roman" w:hAnsi="Times New Roman" w:cs="Times New Roman"/>
          <w:sz w:val="24"/>
          <w:szCs w:val="24"/>
        </w:rPr>
      </w:pPr>
      <w:r w:rsidRPr="00F615A8">
        <w:rPr>
          <w:rFonts w:ascii="Times New Roman" w:hAnsi="Times New Roman" w:cs="Times New Roman"/>
          <w:b/>
          <w:bCs/>
          <w:sz w:val="24"/>
          <w:szCs w:val="24"/>
        </w:rPr>
        <w:t>Skupina konta 32 Materijalni rashodi</w:t>
      </w:r>
      <w:r w:rsidRPr="00F615A8">
        <w:rPr>
          <w:rFonts w:ascii="Times New Roman" w:hAnsi="Times New Roman" w:cs="Times New Roman"/>
          <w:sz w:val="24"/>
          <w:szCs w:val="24"/>
        </w:rPr>
        <w:t xml:space="preserve"> se </w:t>
      </w:r>
      <w:r>
        <w:rPr>
          <w:rFonts w:ascii="Times New Roman" w:hAnsi="Times New Roman" w:cs="Times New Roman"/>
          <w:sz w:val="24"/>
          <w:szCs w:val="24"/>
        </w:rPr>
        <w:t>povećavaju</w:t>
      </w:r>
      <w:r w:rsidRPr="00F615A8">
        <w:rPr>
          <w:rFonts w:ascii="Times New Roman" w:hAnsi="Times New Roman" w:cs="Times New Roman"/>
          <w:sz w:val="24"/>
          <w:szCs w:val="24"/>
        </w:rPr>
        <w:t xml:space="preserve"> za </w:t>
      </w:r>
      <w:r>
        <w:rPr>
          <w:rFonts w:ascii="Times New Roman" w:hAnsi="Times New Roman" w:cs="Times New Roman"/>
          <w:sz w:val="24"/>
          <w:szCs w:val="24"/>
        </w:rPr>
        <w:t>6.471,00</w:t>
      </w:r>
      <w:r w:rsidRPr="00F615A8">
        <w:rPr>
          <w:rFonts w:ascii="Times New Roman" w:hAnsi="Times New Roman" w:cs="Times New Roman"/>
          <w:sz w:val="24"/>
          <w:szCs w:val="24"/>
        </w:rPr>
        <w:t xml:space="preserve"> </w:t>
      </w:r>
      <w:r w:rsidR="00D53555">
        <w:rPr>
          <w:rFonts w:ascii="Times New Roman" w:hAnsi="Times New Roman" w:cs="Times New Roman"/>
          <w:sz w:val="24"/>
          <w:szCs w:val="24"/>
        </w:rPr>
        <w:t>eura</w:t>
      </w:r>
      <w:r w:rsidRPr="00F615A8">
        <w:rPr>
          <w:rFonts w:ascii="Times New Roman" w:hAnsi="Times New Roman" w:cs="Times New Roman"/>
          <w:sz w:val="24"/>
          <w:szCs w:val="24"/>
        </w:rPr>
        <w:t xml:space="preserve"> te sada iznose </w:t>
      </w:r>
      <w:r>
        <w:rPr>
          <w:rFonts w:ascii="Times New Roman" w:hAnsi="Times New Roman" w:cs="Times New Roman"/>
          <w:sz w:val="24"/>
          <w:szCs w:val="24"/>
        </w:rPr>
        <w:t>33.429,00</w:t>
      </w:r>
      <w:r w:rsidRPr="00F615A8">
        <w:rPr>
          <w:rFonts w:ascii="Times New Roman" w:hAnsi="Times New Roman" w:cs="Times New Roman"/>
          <w:sz w:val="24"/>
          <w:szCs w:val="24"/>
        </w:rPr>
        <w:t xml:space="preserve"> </w:t>
      </w:r>
      <w:r w:rsidR="00D53555">
        <w:rPr>
          <w:rFonts w:ascii="Times New Roman" w:hAnsi="Times New Roman" w:cs="Times New Roman"/>
          <w:sz w:val="24"/>
          <w:szCs w:val="24"/>
        </w:rPr>
        <w:t>eura</w:t>
      </w:r>
      <w:r w:rsidRPr="00F615A8">
        <w:rPr>
          <w:rFonts w:ascii="Times New Roman" w:hAnsi="Times New Roman" w:cs="Times New Roman"/>
          <w:sz w:val="24"/>
          <w:szCs w:val="24"/>
        </w:rPr>
        <w:t xml:space="preserve">. </w:t>
      </w:r>
      <w:r>
        <w:rPr>
          <w:rFonts w:ascii="Times New Roman" w:hAnsi="Times New Roman" w:cs="Times New Roman"/>
          <w:sz w:val="24"/>
          <w:szCs w:val="24"/>
        </w:rPr>
        <w:t xml:space="preserve">Na izvoru 110, pozicija 46 je izmjenama umanjena na 0,00 eura te je na izvoru 310, pozicija 46 </w:t>
      </w:r>
      <w:r w:rsidRPr="00D53555">
        <w:rPr>
          <w:rFonts w:ascii="Times New Roman" w:hAnsi="Times New Roman" w:cs="Times New Roman"/>
          <w:i/>
          <w:iCs/>
          <w:sz w:val="24"/>
          <w:szCs w:val="24"/>
        </w:rPr>
        <w:t>Dnevnice</w:t>
      </w:r>
      <w:r>
        <w:rPr>
          <w:rFonts w:ascii="Times New Roman" w:hAnsi="Times New Roman" w:cs="Times New Roman"/>
          <w:sz w:val="24"/>
          <w:szCs w:val="24"/>
        </w:rPr>
        <w:t xml:space="preserve"> za službeni put u zemlji uvećano za 50,00 eura. Pozicija 51</w:t>
      </w:r>
      <w:r w:rsidRPr="00F02311">
        <w:rPr>
          <w:rFonts w:ascii="Times New Roman" w:hAnsi="Times New Roman" w:cs="Times New Roman"/>
          <w:sz w:val="24"/>
          <w:szCs w:val="24"/>
        </w:rPr>
        <w:t xml:space="preserve"> </w:t>
      </w:r>
      <w:r w:rsidRPr="00D53555">
        <w:rPr>
          <w:rFonts w:ascii="Times New Roman" w:hAnsi="Times New Roman" w:cs="Times New Roman"/>
          <w:i/>
          <w:iCs/>
          <w:sz w:val="24"/>
          <w:szCs w:val="24"/>
        </w:rPr>
        <w:t>Naknade za prijevoz na posao i s posla</w:t>
      </w:r>
      <w:r>
        <w:rPr>
          <w:rFonts w:ascii="Times New Roman" w:hAnsi="Times New Roman" w:cs="Times New Roman"/>
          <w:sz w:val="24"/>
          <w:szCs w:val="24"/>
        </w:rPr>
        <w:t xml:space="preserve">, na izvoru 110 je umanjeno na 0,00 eura, dok je uvećano na 1.500,00 eura na izvoru 310 zbog putnih troškova nove ravnateljice koja putuje iz Daruvara. Zatim, pozicija 9 </w:t>
      </w:r>
      <w:r w:rsidRPr="00D53555">
        <w:rPr>
          <w:rFonts w:ascii="Times New Roman" w:hAnsi="Times New Roman" w:cs="Times New Roman"/>
          <w:i/>
          <w:iCs/>
          <w:sz w:val="24"/>
          <w:szCs w:val="24"/>
        </w:rPr>
        <w:t>Materijal i sredstva za čišćenje i održavanje</w:t>
      </w:r>
      <w:r>
        <w:rPr>
          <w:rFonts w:ascii="Times New Roman" w:hAnsi="Times New Roman" w:cs="Times New Roman"/>
          <w:sz w:val="24"/>
          <w:szCs w:val="24"/>
        </w:rPr>
        <w:t xml:space="preserve"> na izvoru 110 je umanjeno na 0,00 eura dok je na izvoru 310 uvećano za 1.500,00 eura kako bi se održavala higijena vrtića. Pozicija 11 </w:t>
      </w:r>
      <w:r w:rsidRPr="00D53555">
        <w:rPr>
          <w:rFonts w:ascii="Times New Roman" w:hAnsi="Times New Roman" w:cs="Times New Roman"/>
          <w:i/>
          <w:iCs/>
          <w:sz w:val="24"/>
          <w:szCs w:val="24"/>
        </w:rPr>
        <w:t>Pomoćni i sanitetski materijal</w:t>
      </w:r>
      <w:r>
        <w:rPr>
          <w:rFonts w:ascii="Times New Roman" w:hAnsi="Times New Roman" w:cs="Times New Roman"/>
          <w:sz w:val="24"/>
          <w:szCs w:val="24"/>
        </w:rPr>
        <w:t xml:space="preserve"> na izvoru 310 je uvećano za 230,00 eura te je isto tako povećano na izvoru 520 za 770,00 eura zbog opremanja sanitarnog čvora u vrtiću. </w:t>
      </w:r>
    </w:p>
    <w:p w14:paraId="6F2C5DBB" w14:textId="431EF871" w:rsidR="00E462A6" w:rsidRDefault="00E462A6" w:rsidP="00C94EE3">
      <w:pPr>
        <w:spacing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Pozicija 12 </w:t>
      </w:r>
      <w:r w:rsidRPr="00D53555">
        <w:rPr>
          <w:rFonts w:ascii="Times New Roman" w:hAnsi="Times New Roman" w:cs="Times New Roman"/>
          <w:i/>
          <w:iCs/>
          <w:sz w:val="24"/>
          <w:szCs w:val="24"/>
        </w:rPr>
        <w:t>Namirnice</w:t>
      </w:r>
      <w:r>
        <w:rPr>
          <w:rFonts w:ascii="Times New Roman" w:hAnsi="Times New Roman" w:cs="Times New Roman"/>
          <w:sz w:val="24"/>
          <w:szCs w:val="24"/>
        </w:rPr>
        <w:t xml:space="preserve"> uvećane su na izvoru 310 na 9.981,50 eura te na izvoru 50111 za 18,50 eura s obzirom da broj djece varira iz mjeseca u mjesec i zbog rasta cijena prehrane. Pozicija 15 </w:t>
      </w:r>
      <w:r w:rsidRPr="00D53555">
        <w:rPr>
          <w:rFonts w:ascii="Times New Roman" w:hAnsi="Times New Roman" w:cs="Times New Roman"/>
          <w:i/>
          <w:iCs/>
          <w:sz w:val="24"/>
          <w:szCs w:val="24"/>
        </w:rPr>
        <w:t>Materijal i dijelovi za tekuće i investicijsko održavanje postrojenja i opreme</w:t>
      </w:r>
      <w:r>
        <w:rPr>
          <w:rFonts w:ascii="Times New Roman" w:hAnsi="Times New Roman" w:cs="Times New Roman"/>
          <w:sz w:val="24"/>
          <w:szCs w:val="24"/>
        </w:rPr>
        <w:t xml:space="preserve"> izmjenama je uvećano na 500,00 eura. Pozicija 19 </w:t>
      </w:r>
      <w:r w:rsidRPr="00D53555">
        <w:rPr>
          <w:rFonts w:ascii="Times New Roman" w:hAnsi="Times New Roman" w:cs="Times New Roman"/>
          <w:i/>
          <w:iCs/>
          <w:sz w:val="24"/>
          <w:szCs w:val="24"/>
        </w:rPr>
        <w:t>Poštarina</w:t>
      </w:r>
      <w:r>
        <w:rPr>
          <w:rFonts w:ascii="Times New Roman" w:hAnsi="Times New Roman" w:cs="Times New Roman"/>
          <w:sz w:val="24"/>
          <w:szCs w:val="24"/>
        </w:rPr>
        <w:t xml:space="preserve"> je za 14,00 eura uvećana. Pozicija 25 </w:t>
      </w:r>
      <w:r w:rsidRPr="00D53555">
        <w:rPr>
          <w:rFonts w:ascii="Times New Roman" w:hAnsi="Times New Roman" w:cs="Times New Roman"/>
          <w:i/>
          <w:iCs/>
          <w:sz w:val="24"/>
          <w:szCs w:val="24"/>
        </w:rPr>
        <w:t>Ostale intelektualne usluge</w:t>
      </w:r>
      <w:r>
        <w:rPr>
          <w:rFonts w:ascii="Times New Roman" w:hAnsi="Times New Roman" w:cs="Times New Roman"/>
          <w:sz w:val="24"/>
          <w:szCs w:val="24"/>
        </w:rPr>
        <w:t xml:space="preserve"> na izvoru 310 je uvećano na 2.150,00 eura kako bi se pokrili troškovi programske podrške kao što je Dokument IT, </w:t>
      </w:r>
      <w:proofErr w:type="spellStart"/>
      <w:r>
        <w:rPr>
          <w:rFonts w:ascii="Times New Roman" w:hAnsi="Times New Roman" w:cs="Times New Roman"/>
          <w:sz w:val="24"/>
          <w:szCs w:val="24"/>
        </w:rPr>
        <w:t>Municipal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Instruktažni</w:t>
      </w:r>
      <w:proofErr w:type="spellEnd"/>
      <w:r>
        <w:rPr>
          <w:rFonts w:ascii="Times New Roman" w:hAnsi="Times New Roman" w:cs="Times New Roman"/>
          <w:sz w:val="24"/>
          <w:szCs w:val="24"/>
        </w:rPr>
        <w:t xml:space="preserve"> centar te je zbog toga dio uvećan i na izvoru 610 za 2.850,00 eura. Pozicija 31 </w:t>
      </w:r>
      <w:r w:rsidRPr="00D53555">
        <w:rPr>
          <w:rFonts w:ascii="Times New Roman" w:hAnsi="Times New Roman" w:cs="Times New Roman"/>
          <w:i/>
          <w:iCs/>
          <w:sz w:val="24"/>
          <w:szCs w:val="24"/>
        </w:rPr>
        <w:t>Ostale računalne usluge</w:t>
      </w:r>
      <w:r>
        <w:rPr>
          <w:rFonts w:ascii="Times New Roman" w:hAnsi="Times New Roman" w:cs="Times New Roman"/>
          <w:sz w:val="24"/>
          <w:szCs w:val="24"/>
        </w:rPr>
        <w:t xml:space="preserve"> umanjena na 500,00 eura jer se ta pozicija na ovom izvoru 310 neće koristiti. Pozicija 39 </w:t>
      </w:r>
      <w:r w:rsidRPr="00D53555">
        <w:rPr>
          <w:rFonts w:ascii="Times New Roman" w:hAnsi="Times New Roman" w:cs="Times New Roman"/>
          <w:i/>
          <w:iCs/>
          <w:sz w:val="24"/>
          <w:szCs w:val="24"/>
        </w:rPr>
        <w:t>Usluge odvjetnika i pravnog savjetovanja</w:t>
      </w:r>
      <w:r>
        <w:rPr>
          <w:rFonts w:ascii="Times New Roman" w:hAnsi="Times New Roman" w:cs="Times New Roman"/>
          <w:sz w:val="24"/>
          <w:szCs w:val="24"/>
        </w:rPr>
        <w:t xml:space="preserve"> umanjeno je na 0,00 eura na izvoru 110 dok je na izvoru 310 uvećano za 1.200,00 eura zbog javnobilježničkih troškova koji su nastali te usluga odvjetničkog društva </w:t>
      </w:r>
      <w:proofErr w:type="spellStart"/>
      <w:r>
        <w:rPr>
          <w:rFonts w:ascii="Times New Roman" w:hAnsi="Times New Roman" w:cs="Times New Roman"/>
          <w:sz w:val="24"/>
          <w:szCs w:val="24"/>
        </w:rPr>
        <w:t>Volić&amp;Ružička&amp;Cabadaj&amp;Cafuta</w:t>
      </w:r>
      <w:proofErr w:type="spellEnd"/>
      <w:r>
        <w:rPr>
          <w:rFonts w:ascii="Times New Roman" w:hAnsi="Times New Roman" w:cs="Times New Roman"/>
          <w:sz w:val="24"/>
          <w:szCs w:val="24"/>
        </w:rPr>
        <w:t xml:space="preserve"> d.o.o. Pozicija 50 </w:t>
      </w:r>
      <w:r w:rsidRPr="00D53555">
        <w:rPr>
          <w:rFonts w:ascii="Times New Roman" w:hAnsi="Times New Roman" w:cs="Times New Roman"/>
          <w:i/>
          <w:iCs/>
          <w:sz w:val="24"/>
          <w:szCs w:val="24"/>
        </w:rPr>
        <w:t>Deratizacija i dezinsekcija</w:t>
      </w:r>
      <w:r>
        <w:rPr>
          <w:rFonts w:ascii="Times New Roman" w:hAnsi="Times New Roman" w:cs="Times New Roman"/>
          <w:sz w:val="24"/>
          <w:szCs w:val="24"/>
        </w:rPr>
        <w:t xml:space="preserve"> uvećana za 100,00 eura na izvoru 310 za korištenje tretmana deratizacije objekta dok je na izvoru 110 umanjena na 0,00 eura. </w:t>
      </w:r>
    </w:p>
    <w:p w14:paraId="00F75BF4" w14:textId="77777777" w:rsidR="005A3BD4" w:rsidRDefault="00E462A6" w:rsidP="00C94EE3">
      <w:pPr>
        <w:spacing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Pozicija 58 </w:t>
      </w:r>
      <w:r w:rsidRPr="00D53555">
        <w:rPr>
          <w:rFonts w:ascii="Times New Roman" w:hAnsi="Times New Roman" w:cs="Times New Roman"/>
          <w:i/>
          <w:iCs/>
          <w:sz w:val="24"/>
          <w:szCs w:val="24"/>
        </w:rPr>
        <w:t>Usluge čišćenja, pranja i slično</w:t>
      </w:r>
      <w:r>
        <w:rPr>
          <w:rFonts w:ascii="Times New Roman" w:hAnsi="Times New Roman" w:cs="Times New Roman"/>
          <w:sz w:val="24"/>
          <w:szCs w:val="24"/>
        </w:rPr>
        <w:t xml:space="preserve"> izmjenama je uvećano za 200,00 eura zbog već nastalih troškova usluge pranja tepiha. Pozicija 27 </w:t>
      </w:r>
      <w:r w:rsidRPr="00D53555">
        <w:rPr>
          <w:rFonts w:ascii="Times New Roman" w:hAnsi="Times New Roman" w:cs="Times New Roman"/>
          <w:i/>
          <w:iCs/>
          <w:sz w:val="24"/>
          <w:szCs w:val="24"/>
        </w:rPr>
        <w:t>Rashodi protokola</w:t>
      </w:r>
      <w:r>
        <w:rPr>
          <w:rFonts w:ascii="Times New Roman" w:hAnsi="Times New Roman" w:cs="Times New Roman"/>
          <w:sz w:val="24"/>
          <w:szCs w:val="24"/>
        </w:rPr>
        <w:t xml:space="preserve"> umanjeno za 100,00 eura jer se ne planira knjižiti, ukoliko bude potrebe za većim iznosom, ići će sljedećim izmjenama. Pozicija 28 </w:t>
      </w:r>
      <w:r w:rsidRPr="00D53555">
        <w:rPr>
          <w:rFonts w:ascii="Times New Roman" w:hAnsi="Times New Roman" w:cs="Times New Roman"/>
          <w:i/>
          <w:iCs/>
          <w:sz w:val="24"/>
          <w:szCs w:val="24"/>
        </w:rPr>
        <w:t>Ostali nespomenuti rashodi poslovanja</w:t>
      </w:r>
      <w:r>
        <w:rPr>
          <w:rFonts w:ascii="Times New Roman" w:hAnsi="Times New Roman" w:cs="Times New Roman"/>
          <w:sz w:val="24"/>
          <w:szCs w:val="24"/>
        </w:rPr>
        <w:t xml:space="preserve"> uvećano za 200,00 eura na izvoru 310 za potrebe održavanja dječjih predstava i nabava materijala za opremanje vrtića dok je na izvoru 110 umanjeno na 0,00 eura. Pozicija 59 </w:t>
      </w:r>
      <w:r w:rsidRPr="00D53555">
        <w:rPr>
          <w:rFonts w:ascii="Times New Roman" w:hAnsi="Times New Roman" w:cs="Times New Roman"/>
          <w:i/>
          <w:iCs/>
          <w:sz w:val="24"/>
          <w:szCs w:val="24"/>
        </w:rPr>
        <w:t>Troškovi sudskih postupaka</w:t>
      </w:r>
      <w:r>
        <w:rPr>
          <w:rFonts w:ascii="Times New Roman" w:hAnsi="Times New Roman" w:cs="Times New Roman"/>
          <w:sz w:val="24"/>
          <w:szCs w:val="24"/>
        </w:rPr>
        <w:t xml:space="preserve"> na izvoru 310 je uvećano za 15,00 eura zbog već nastalih sudskih troškova. </w:t>
      </w:r>
    </w:p>
    <w:p w14:paraId="1414B870" w14:textId="0239DD9C" w:rsidR="00E462A6" w:rsidRDefault="00E462A6" w:rsidP="00C94EE3">
      <w:pPr>
        <w:spacing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Na izvoru 50111, na poziciji 13 </w:t>
      </w:r>
      <w:r w:rsidRPr="00D53555">
        <w:rPr>
          <w:rFonts w:ascii="Times New Roman" w:hAnsi="Times New Roman" w:cs="Times New Roman"/>
          <w:i/>
          <w:iCs/>
          <w:sz w:val="24"/>
          <w:szCs w:val="24"/>
        </w:rPr>
        <w:t>Električna energija</w:t>
      </w:r>
      <w:r>
        <w:rPr>
          <w:rFonts w:ascii="Times New Roman" w:hAnsi="Times New Roman" w:cs="Times New Roman"/>
          <w:sz w:val="24"/>
          <w:szCs w:val="24"/>
        </w:rPr>
        <w:t xml:space="preserve"> je uvećana za 1.500,00 eura s obzirom da dolaze mjeseci kada će se više trošiti električne energije, pozicija 14 </w:t>
      </w:r>
      <w:r w:rsidRPr="00D53555">
        <w:rPr>
          <w:rFonts w:ascii="Times New Roman" w:hAnsi="Times New Roman" w:cs="Times New Roman"/>
          <w:i/>
          <w:iCs/>
          <w:sz w:val="24"/>
          <w:szCs w:val="24"/>
        </w:rPr>
        <w:t>Plin</w:t>
      </w:r>
      <w:r>
        <w:rPr>
          <w:rFonts w:ascii="Times New Roman" w:hAnsi="Times New Roman" w:cs="Times New Roman"/>
          <w:sz w:val="24"/>
          <w:szCs w:val="24"/>
        </w:rPr>
        <w:t xml:space="preserve"> je uvećana sa izmjenama na 2.000,00 eura s obzirom da će započeti uskoro grijanje prostora vrtića te pozicija 21 </w:t>
      </w:r>
      <w:r w:rsidRPr="00D53555">
        <w:rPr>
          <w:rFonts w:ascii="Times New Roman" w:hAnsi="Times New Roman" w:cs="Times New Roman"/>
          <w:i/>
          <w:iCs/>
          <w:sz w:val="24"/>
          <w:szCs w:val="24"/>
        </w:rPr>
        <w:t>Opskrba vodom</w:t>
      </w:r>
      <w:r>
        <w:rPr>
          <w:rFonts w:ascii="Times New Roman" w:hAnsi="Times New Roman" w:cs="Times New Roman"/>
          <w:sz w:val="24"/>
          <w:szCs w:val="24"/>
        </w:rPr>
        <w:t xml:space="preserve"> koja je uvećana na 650,00 eura zbog veće potrebe potrošnje vode. Na izvoru 520, pozicija 8 </w:t>
      </w:r>
      <w:r w:rsidRPr="00D53555">
        <w:rPr>
          <w:rFonts w:ascii="Times New Roman" w:hAnsi="Times New Roman" w:cs="Times New Roman"/>
          <w:i/>
          <w:iCs/>
          <w:sz w:val="24"/>
          <w:szCs w:val="24"/>
        </w:rPr>
        <w:t>Literatura</w:t>
      </w:r>
      <w:r>
        <w:rPr>
          <w:rFonts w:ascii="Times New Roman" w:hAnsi="Times New Roman" w:cs="Times New Roman"/>
          <w:sz w:val="24"/>
          <w:szCs w:val="24"/>
        </w:rPr>
        <w:t xml:space="preserve"> je umanjena za 250 eura, dok je na izvoru 610 uvećana za 250,00 eura za potrebe opremanja vrtića sa edukativnom i pedagoškom literaturom. Pozicija 10 </w:t>
      </w:r>
      <w:r w:rsidRPr="00D53555">
        <w:rPr>
          <w:rFonts w:ascii="Times New Roman" w:hAnsi="Times New Roman" w:cs="Times New Roman"/>
          <w:i/>
          <w:iCs/>
          <w:sz w:val="24"/>
          <w:szCs w:val="24"/>
        </w:rPr>
        <w:t>Ostali materijal za potrebe redovnog poslovanja</w:t>
      </w:r>
      <w:r>
        <w:rPr>
          <w:rFonts w:ascii="Times New Roman" w:hAnsi="Times New Roman" w:cs="Times New Roman"/>
          <w:sz w:val="24"/>
          <w:szCs w:val="24"/>
        </w:rPr>
        <w:t xml:space="preserve"> na izvoru 610 je uvećan na 1.500,00 eura za potrebe nabave materijala za kreativno izražavanje djece, dok je pozicija 16 </w:t>
      </w:r>
      <w:r w:rsidRPr="00D53555">
        <w:rPr>
          <w:rFonts w:ascii="Times New Roman" w:hAnsi="Times New Roman" w:cs="Times New Roman"/>
          <w:i/>
          <w:iCs/>
          <w:sz w:val="24"/>
          <w:szCs w:val="24"/>
        </w:rPr>
        <w:t>Sitni inventar</w:t>
      </w:r>
      <w:r>
        <w:rPr>
          <w:rFonts w:ascii="Times New Roman" w:hAnsi="Times New Roman" w:cs="Times New Roman"/>
          <w:sz w:val="24"/>
          <w:szCs w:val="24"/>
        </w:rPr>
        <w:t xml:space="preserve"> i 17 </w:t>
      </w:r>
      <w:r w:rsidRPr="00D53555">
        <w:rPr>
          <w:rFonts w:ascii="Times New Roman" w:hAnsi="Times New Roman" w:cs="Times New Roman"/>
          <w:i/>
          <w:iCs/>
          <w:sz w:val="24"/>
          <w:szCs w:val="24"/>
        </w:rPr>
        <w:t>Službena, radna i zaštitna odjeća i obuća</w:t>
      </w:r>
      <w:r>
        <w:rPr>
          <w:rFonts w:ascii="Times New Roman" w:hAnsi="Times New Roman" w:cs="Times New Roman"/>
          <w:sz w:val="24"/>
          <w:szCs w:val="24"/>
        </w:rPr>
        <w:t xml:space="preserve"> umanjena na 200,00 eura zbog već prethodne nabave opreme za zaposlenika i više se ne planira nabavljati.</w:t>
      </w:r>
    </w:p>
    <w:p w14:paraId="79F44A92" w14:textId="77777777" w:rsidR="00E462A6" w:rsidRDefault="00E462A6" w:rsidP="00C94EE3">
      <w:pPr>
        <w:spacing w:line="240" w:lineRule="auto"/>
        <w:ind w:right="-567"/>
        <w:jc w:val="both"/>
        <w:rPr>
          <w:rFonts w:ascii="Times New Roman" w:hAnsi="Times New Roman" w:cs="Times New Roman"/>
          <w:sz w:val="24"/>
          <w:szCs w:val="24"/>
        </w:rPr>
      </w:pPr>
      <w:r w:rsidRPr="00F615A8">
        <w:rPr>
          <w:rFonts w:ascii="Times New Roman" w:hAnsi="Times New Roman" w:cs="Times New Roman"/>
          <w:b/>
          <w:bCs/>
          <w:sz w:val="24"/>
          <w:szCs w:val="24"/>
        </w:rPr>
        <w:lastRenderedPageBreak/>
        <w:t>Skupina konta</w:t>
      </w:r>
      <w:r>
        <w:rPr>
          <w:rFonts w:ascii="Times New Roman" w:hAnsi="Times New Roman" w:cs="Times New Roman"/>
          <w:b/>
          <w:bCs/>
          <w:sz w:val="24"/>
          <w:szCs w:val="24"/>
        </w:rPr>
        <w:t xml:space="preserve"> 34 Financijski rashodi </w:t>
      </w:r>
      <w:r w:rsidRPr="0090230D">
        <w:rPr>
          <w:rFonts w:ascii="Times New Roman" w:hAnsi="Times New Roman" w:cs="Times New Roman"/>
          <w:sz w:val="24"/>
          <w:szCs w:val="24"/>
        </w:rPr>
        <w:t>na izvoru 110</w:t>
      </w:r>
      <w:r>
        <w:rPr>
          <w:rFonts w:ascii="Times New Roman" w:hAnsi="Times New Roman" w:cs="Times New Roman"/>
          <w:b/>
          <w:bCs/>
          <w:sz w:val="24"/>
          <w:szCs w:val="24"/>
        </w:rPr>
        <w:t xml:space="preserve">, </w:t>
      </w:r>
      <w:r w:rsidRPr="0090230D">
        <w:rPr>
          <w:rFonts w:ascii="Times New Roman" w:hAnsi="Times New Roman" w:cs="Times New Roman"/>
          <w:sz w:val="24"/>
          <w:szCs w:val="24"/>
        </w:rPr>
        <w:t xml:space="preserve">pozicija 29 </w:t>
      </w:r>
      <w:r w:rsidRPr="00D53555">
        <w:rPr>
          <w:rFonts w:ascii="Times New Roman" w:hAnsi="Times New Roman" w:cs="Times New Roman"/>
          <w:i/>
          <w:iCs/>
          <w:sz w:val="24"/>
          <w:szCs w:val="24"/>
        </w:rPr>
        <w:t>Usluge platnog prometa</w:t>
      </w:r>
      <w:r>
        <w:rPr>
          <w:rFonts w:ascii="Times New Roman" w:hAnsi="Times New Roman" w:cs="Times New Roman"/>
          <w:b/>
          <w:bCs/>
          <w:sz w:val="24"/>
          <w:szCs w:val="24"/>
        </w:rPr>
        <w:t xml:space="preserve"> </w:t>
      </w:r>
      <w:r>
        <w:rPr>
          <w:rFonts w:ascii="Times New Roman" w:hAnsi="Times New Roman" w:cs="Times New Roman"/>
          <w:sz w:val="24"/>
          <w:szCs w:val="24"/>
        </w:rPr>
        <w:t>smanjila su se na 0,00 eura zbog previše planiranog dok je na izvoru 310 uvećano za 106,00 eura i isti će se na tom izvoru trošiti.</w:t>
      </w:r>
    </w:p>
    <w:p w14:paraId="2BDDB17C" w14:textId="77777777" w:rsidR="00E462A6" w:rsidRDefault="00E462A6" w:rsidP="00A15942">
      <w:pPr>
        <w:spacing w:line="240" w:lineRule="auto"/>
        <w:ind w:right="-567"/>
        <w:jc w:val="both"/>
        <w:rPr>
          <w:rFonts w:ascii="Times New Roman" w:hAnsi="Times New Roman" w:cs="Times New Roman"/>
          <w:sz w:val="24"/>
          <w:szCs w:val="24"/>
        </w:rPr>
      </w:pPr>
      <w:r w:rsidRPr="004139FF">
        <w:rPr>
          <w:rFonts w:ascii="Times New Roman" w:hAnsi="Times New Roman" w:cs="Times New Roman"/>
          <w:b/>
          <w:sz w:val="24"/>
          <w:szCs w:val="24"/>
        </w:rPr>
        <w:t>Skupina konta 38 Rashodi za donacije, kazne, naknade šteta i kapitalne pomoći</w:t>
      </w:r>
      <w:r>
        <w:rPr>
          <w:rFonts w:ascii="Times New Roman" w:hAnsi="Times New Roman" w:cs="Times New Roman"/>
          <w:b/>
          <w:sz w:val="24"/>
          <w:szCs w:val="24"/>
        </w:rPr>
        <w:t xml:space="preserve"> </w:t>
      </w:r>
      <w:r w:rsidRPr="001841A2">
        <w:rPr>
          <w:rFonts w:ascii="Times New Roman" w:hAnsi="Times New Roman" w:cs="Times New Roman"/>
          <w:bCs/>
          <w:sz w:val="24"/>
          <w:szCs w:val="24"/>
        </w:rPr>
        <w:t>ovim izmjenama mijenja izvor iz kojeg će se ta pozicija trošiti.</w:t>
      </w:r>
      <w:r>
        <w:rPr>
          <w:rFonts w:ascii="Times New Roman" w:hAnsi="Times New Roman" w:cs="Times New Roman"/>
          <w:b/>
          <w:sz w:val="24"/>
          <w:szCs w:val="24"/>
        </w:rPr>
        <w:t xml:space="preserve"> </w:t>
      </w:r>
      <w:r>
        <w:rPr>
          <w:rFonts w:ascii="Times New Roman" w:hAnsi="Times New Roman" w:cs="Times New Roman"/>
          <w:bCs/>
          <w:sz w:val="24"/>
          <w:szCs w:val="24"/>
        </w:rPr>
        <w:t xml:space="preserve">Na izvoru 110, pozicija 60 je umanjeno na 0,00 eura dok je na izvoru 310 </w:t>
      </w:r>
      <w:r>
        <w:rPr>
          <w:rFonts w:ascii="Times New Roman" w:hAnsi="Times New Roman" w:cs="Times New Roman"/>
          <w:sz w:val="24"/>
          <w:szCs w:val="24"/>
        </w:rPr>
        <w:t>uvećano za 800,00 eura zbog nastalih troškova uslijed plaćanja kazne.</w:t>
      </w:r>
    </w:p>
    <w:p w14:paraId="72EEB1FE" w14:textId="77777777" w:rsidR="00E462A6" w:rsidRDefault="00E462A6" w:rsidP="00A15942">
      <w:pPr>
        <w:spacing w:after="0" w:line="240" w:lineRule="auto"/>
        <w:ind w:right="-567"/>
        <w:jc w:val="both"/>
        <w:rPr>
          <w:rFonts w:ascii="Times New Roman" w:hAnsi="Times New Roman" w:cs="Times New Roman"/>
          <w:bCs/>
          <w:sz w:val="24"/>
          <w:szCs w:val="24"/>
        </w:rPr>
      </w:pPr>
      <w:r>
        <w:rPr>
          <w:rFonts w:ascii="Times New Roman" w:hAnsi="Times New Roman" w:cs="Times New Roman"/>
          <w:b/>
          <w:bCs/>
          <w:sz w:val="24"/>
          <w:szCs w:val="24"/>
        </w:rPr>
        <w:t>Skupina konta 42</w:t>
      </w:r>
      <w:r w:rsidRPr="0090334B">
        <w:rPr>
          <w:rFonts w:ascii="Times New Roman" w:hAnsi="Times New Roman" w:cs="Times New Roman"/>
          <w:b/>
          <w:bCs/>
          <w:sz w:val="24"/>
          <w:szCs w:val="24"/>
        </w:rPr>
        <w:t xml:space="preserve"> Rashodi za</w:t>
      </w:r>
      <w:r>
        <w:rPr>
          <w:rFonts w:ascii="Times New Roman" w:hAnsi="Times New Roman" w:cs="Times New Roman"/>
          <w:b/>
          <w:bCs/>
          <w:sz w:val="24"/>
          <w:szCs w:val="24"/>
        </w:rPr>
        <w:t xml:space="preserve"> nabavu proizvedene dugotrajne imovine </w:t>
      </w:r>
      <w:r>
        <w:rPr>
          <w:rFonts w:ascii="Times New Roman" w:hAnsi="Times New Roman" w:cs="Times New Roman"/>
          <w:bCs/>
          <w:sz w:val="24"/>
          <w:szCs w:val="24"/>
        </w:rPr>
        <w:t>umanjeno je na 0,00 eura jer je previše planirano, a ne planira se nabavljati ni ulagati u imovinu za potrebe poslovanja.</w:t>
      </w:r>
    </w:p>
    <w:p w14:paraId="4A2F5635" w14:textId="77777777" w:rsidR="00E462A6" w:rsidRDefault="00E462A6" w:rsidP="00E462A6">
      <w:pPr>
        <w:spacing w:after="0" w:line="240" w:lineRule="auto"/>
        <w:jc w:val="both"/>
        <w:rPr>
          <w:rFonts w:ascii="Times New Roman" w:hAnsi="Times New Roman" w:cs="Times New Roman"/>
          <w:bCs/>
          <w:sz w:val="24"/>
          <w:szCs w:val="24"/>
        </w:rPr>
      </w:pPr>
    </w:p>
    <w:p w14:paraId="12B60A10" w14:textId="150B0FB1" w:rsidR="00E462A6" w:rsidRDefault="00E462A6" w:rsidP="00E462A6">
      <w:pPr>
        <w:spacing w:after="0" w:line="240" w:lineRule="auto"/>
        <w:ind w:right="-567"/>
        <w:jc w:val="both"/>
        <w:rPr>
          <w:rFonts w:ascii="Times New Roman" w:hAnsi="Times New Roman" w:cs="Times New Roman"/>
          <w:sz w:val="24"/>
          <w:szCs w:val="24"/>
        </w:rPr>
      </w:pPr>
      <w:r>
        <w:rPr>
          <w:rFonts w:ascii="Times New Roman" w:hAnsi="Times New Roman" w:cs="Times New Roman"/>
          <w:b/>
          <w:bCs/>
          <w:sz w:val="24"/>
          <w:szCs w:val="24"/>
        </w:rPr>
        <w:t>Skupina konta 45</w:t>
      </w:r>
      <w:r w:rsidRPr="0090334B">
        <w:rPr>
          <w:rFonts w:ascii="Times New Roman" w:hAnsi="Times New Roman" w:cs="Times New Roman"/>
          <w:b/>
          <w:bCs/>
          <w:sz w:val="24"/>
          <w:szCs w:val="24"/>
        </w:rPr>
        <w:t xml:space="preserve"> Rashodi za</w:t>
      </w:r>
      <w:r>
        <w:rPr>
          <w:rFonts w:ascii="Times New Roman" w:hAnsi="Times New Roman" w:cs="Times New Roman"/>
          <w:b/>
          <w:bCs/>
          <w:sz w:val="24"/>
          <w:szCs w:val="24"/>
        </w:rPr>
        <w:t xml:space="preserve"> dodatna ulaganja na nefinancijskoj imovini </w:t>
      </w:r>
      <w:r>
        <w:rPr>
          <w:rFonts w:ascii="Times New Roman" w:hAnsi="Times New Roman" w:cs="Times New Roman"/>
          <w:bCs/>
          <w:sz w:val="24"/>
          <w:szCs w:val="24"/>
        </w:rPr>
        <w:t xml:space="preserve">umanjeno je za </w:t>
      </w:r>
      <w:r w:rsidRPr="004C3335">
        <w:rPr>
          <w:rFonts w:ascii="Times New Roman" w:hAnsi="Times New Roman" w:cs="Times New Roman"/>
          <w:bCs/>
          <w:sz w:val="24"/>
          <w:szCs w:val="24"/>
        </w:rPr>
        <w:t xml:space="preserve">531.000,00 eura </w:t>
      </w:r>
      <w:r>
        <w:rPr>
          <w:rFonts w:ascii="Times New Roman" w:hAnsi="Times New Roman" w:cs="Times New Roman"/>
          <w:sz w:val="24"/>
          <w:szCs w:val="24"/>
        </w:rPr>
        <w:t>s obzirom da će vrtić ista ta sredstva sporazumno prebaciti općini, vrtić trenutno ne planira ta sredstva nego ih u svojim prvim izmjenama planira općina kako ne bi došlo do prikazivanja dvostrukih prihoda jer oba posluju putem riznice.</w:t>
      </w:r>
    </w:p>
    <w:p w14:paraId="7E6FF498" w14:textId="77777777" w:rsidR="00C76C61" w:rsidRDefault="00C76C61" w:rsidP="00E04065">
      <w:pPr>
        <w:spacing w:after="0" w:line="240" w:lineRule="auto"/>
        <w:ind w:right="-567"/>
        <w:jc w:val="both"/>
        <w:rPr>
          <w:rFonts w:ascii="Times New Roman" w:hAnsi="Times New Roman" w:cs="Times New Roman"/>
          <w:sz w:val="24"/>
          <w:szCs w:val="24"/>
        </w:rPr>
      </w:pPr>
    </w:p>
    <w:p w14:paraId="55617D56" w14:textId="77777777" w:rsidR="009609D8" w:rsidRPr="0062797A" w:rsidRDefault="009609D8" w:rsidP="00E04065">
      <w:pPr>
        <w:spacing w:after="0" w:line="240" w:lineRule="auto"/>
        <w:ind w:right="-567"/>
        <w:jc w:val="both"/>
        <w:rPr>
          <w:rFonts w:ascii="Times New Roman" w:hAnsi="Times New Roman" w:cs="Times New Roman"/>
          <w:sz w:val="24"/>
          <w:szCs w:val="24"/>
        </w:rPr>
      </w:pPr>
      <w:r w:rsidRPr="0062797A">
        <w:rPr>
          <w:rFonts w:ascii="Times New Roman" w:hAnsi="Times New Roman" w:cs="Times New Roman"/>
          <w:sz w:val="24"/>
          <w:szCs w:val="24"/>
        </w:rPr>
        <w:t xml:space="preserve">Glavni cilj programa </w:t>
      </w:r>
      <w:r>
        <w:rPr>
          <w:rFonts w:ascii="Times New Roman" w:hAnsi="Times New Roman" w:cs="Times New Roman"/>
          <w:sz w:val="24"/>
          <w:szCs w:val="24"/>
        </w:rPr>
        <w:t>„F</w:t>
      </w:r>
      <w:r w:rsidRPr="0062797A">
        <w:rPr>
          <w:rFonts w:ascii="Times New Roman" w:hAnsi="Times New Roman" w:cs="Times New Roman"/>
          <w:sz w:val="24"/>
          <w:szCs w:val="24"/>
        </w:rPr>
        <w:t>inanciranj</w:t>
      </w:r>
      <w:r>
        <w:rPr>
          <w:rFonts w:ascii="Times New Roman" w:hAnsi="Times New Roman" w:cs="Times New Roman"/>
          <w:sz w:val="24"/>
          <w:szCs w:val="24"/>
        </w:rPr>
        <w:t>e</w:t>
      </w:r>
      <w:r w:rsidRPr="0062797A">
        <w:rPr>
          <w:rFonts w:ascii="Times New Roman" w:hAnsi="Times New Roman" w:cs="Times New Roman"/>
          <w:sz w:val="24"/>
          <w:szCs w:val="24"/>
        </w:rPr>
        <w:t xml:space="preserve"> </w:t>
      </w:r>
      <w:r>
        <w:rPr>
          <w:rFonts w:ascii="Times New Roman" w:hAnsi="Times New Roman" w:cs="Times New Roman"/>
          <w:sz w:val="24"/>
          <w:szCs w:val="24"/>
        </w:rPr>
        <w:t>Č</w:t>
      </w:r>
      <w:r w:rsidRPr="0062797A">
        <w:rPr>
          <w:rFonts w:ascii="Times New Roman" w:hAnsi="Times New Roman" w:cs="Times New Roman"/>
          <w:sz w:val="24"/>
          <w:szCs w:val="24"/>
        </w:rPr>
        <w:t>ešk</w:t>
      </w:r>
      <w:r>
        <w:rPr>
          <w:rFonts w:ascii="Times New Roman" w:hAnsi="Times New Roman" w:cs="Times New Roman"/>
          <w:sz w:val="24"/>
          <w:szCs w:val="24"/>
        </w:rPr>
        <w:t>og</w:t>
      </w:r>
      <w:r w:rsidRPr="0062797A">
        <w:rPr>
          <w:rFonts w:ascii="Times New Roman" w:hAnsi="Times New Roman" w:cs="Times New Roman"/>
          <w:sz w:val="24"/>
          <w:szCs w:val="24"/>
        </w:rPr>
        <w:t xml:space="preserve"> dječj</w:t>
      </w:r>
      <w:r>
        <w:rPr>
          <w:rFonts w:ascii="Times New Roman" w:hAnsi="Times New Roman" w:cs="Times New Roman"/>
          <w:sz w:val="24"/>
          <w:szCs w:val="24"/>
        </w:rPr>
        <w:t>eg</w:t>
      </w:r>
      <w:r w:rsidRPr="0062797A">
        <w:rPr>
          <w:rFonts w:ascii="Times New Roman" w:hAnsi="Times New Roman" w:cs="Times New Roman"/>
          <w:sz w:val="24"/>
          <w:szCs w:val="24"/>
        </w:rPr>
        <w:t xml:space="preserve"> vrtića</w:t>
      </w:r>
      <w:r>
        <w:rPr>
          <w:rFonts w:ascii="Times New Roman" w:hAnsi="Times New Roman" w:cs="Times New Roman"/>
          <w:sz w:val="24"/>
          <w:szCs w:val="24"/>
        </w:rPr>
        <w:t xml:space="preserve"> Končanica“ </w:t>
      </w:r>
      <w:r w:rsidRPr="0062797A">
        <w:rPr>
          <w:rFonts w:ascii="Times New Roman" w:hAnsi="Times New Roman" w:cs="Times New Roman"/>
          <w:sz w:val="24"/>
          <w:szCs w:val="24"/>
        </w:rPr>
        <w:t xml:space="preserve"> je očuvanje nacionalnog i jezičnog identiteta češke manjine u </w:t>
      </w:r>
      <w:r>
        <w:rPr>
          <w:rFonts w:ascii="Times New Roman" w:hAnsi="Times New Roman" w:cs="Times New Roman"/>
          <w:sz w:val="24"/>
          <w:szCs w:val="24"/>
        </w:rPr>
        <w:t>općini</w:t>
      </w:r>
      <w:r w:rsidRPr="0062797A">
        <w:rPr>
          <w:rFonts w:ascii="Times New Roman" w:hAnsi="Times New Roman" w:cs="Times New Roman"/>
          <w:sz w:val="24"/>
          <w:szCs w:val="24"/>
        </w:rPr>
        <w:t xml:space="preserve"> kroz rani i predškolski odgoj. </w:t>
      </w:r>
      <w:r>
        <w:rPr>
          <w:rFonts w:ascii="Times New Roman" w:hAnsi="Times New Roman" w:cs="Times New Roman"/>
          <w:sz w:val="24"/>
          <w:szCs w:val="24"/>
        </w:rPr>
        <w:t>F</w:t>
      </w:r>
      <w:r w:rsidRPr="0062797A">
        <w:rPr>
          <w:rFonts w:ascii="Times New Roman" w:hAnsi="Times New Roman" w:cs="Times New Roman"/>
          <w:sz w:val="24"/>
          <w:szCs w:val="24"/>
        </w:rPr>
        <w:t>inanciranje osigurava redovno funkcioniranje, održivost i modernizaciju predškolske ustanove</w:t>
      </w:r>
      <w:r>
        <w:rPr>
          <w:rFonts w:ascii="Times New Roman" w:hAnsi="Times New Roman" w:cs="Times New Roman"/>
          <w:sz w:val="24"/>
          <w:szCs w:val="24"/>
        </w:rPr>
        <w:t>.</w:t>
      </w:r>
    </w:p>
    <w:p w14:paraId="18122CFA" w14:textId="77777777" w:rsidR="009609D8" w:rsidRDefault="009609D8" w:rsidP="00E04065">
      <w:pPr>
        <w:spacing w:after="0" w:line="240" w:lineRule="auto"/>
        <w:ind w:right="-567"/>
        <w:jc w:val="both"/>
        <w:rPr>
          <w:rFonts w:ascii="Times New Roman" w:hAnsi="Times New Roman" w:cs="Times New Roman"/>
          <w:sz w:val="24"/>
          <w:szCs w:val="24"/>
        </w:rPr>
      </w:pPr>
    </w:p>
    <w:p w14:paraId="0C543968" w14:textId="77777777" w:rsidR="009609D8" w:rsidRPr="0062797A" w:rsidRDefault="009609D8" w:rsidP="00E04065">
      <w:pPr>
        <w:spacing w:after="0" w:line="240" w:lineRule="auto"/>
        <w:ind w:right="-567"/>
        <w:jc w:val="both"/>
        <w:rPr>
          <w:rFonts w:ascii="Times New Roman" w:hAnsi="Times New Roman" w:cs="Times New Roman"/>
          <w:sz w:val="24"/>
          <w:szCs w:val="24"/>
        </w:rPr>
      </w:pPr>
      <w:r w:rsidRPr="0062797A">
        <w:rPr>
          <w:rFonts w:ascii="Times New Roman" w:hAnsi="Times New Roman" w:cs="Times New Roman"/>
          <w:sz w:val="24"/>
          <w:szCs w:val="24"/>
        </w:rPr>
        <w:t>Ključni ciljevi programa financiranja</w:t>
      </w:r>
      <w:r>
        <w:rPr>
          <w:rFonts w:ascii="Times New Roman" w:hAnsi="Times New Roman" w:cs="Times New Roman"/>
          <w:sz w:val="24"/>
          <w:szCs w:val="24"/>
        </w:rPr>
        <w:t>:</w:t>
      </w:r>
    </w:p>
    <w:p w14:paraId="162B024E" w14:textId="786444A5" w:rsidR="009609D8" w:rsidRPr="0062797A" w:rsidRDefault="009609D8">
      <w:pPr>
        <w:numPr>
          <w:ilvl w:val="0"/>
          <w:numId w:val="15"/>
        </w:numPr>
        <w:spacing w:after="0" w:line="240" w:lineRule="auto"/>
        <w:ind w:right="-567"/>
        <w:jc w:val="both"/>
        <w:rPr>
          <w:rFonts w:ascii="Times New Roman" w:hAnsi="Times New Roman" w:cs="Times New Roman"/>
          <w:sz w:val="24"/>
          <w:szCs w:val="24"/>
        </w:rPr>
      </w:pPr>
      <w:r w:rsidRPr="0062797A">
        <w:rPr>
          <w:rFonts w:ascii="Times New Roman" w:hAnsi="Times New Roman" w:cs="Times New Roman"/>
          <w:sz w:val="24"/>
          <w:szCs w:val="24"/>
        </w:rPr>
        <w:t xml:space="preserve">Očuvanje češkog jezika: </w:t>
      </w:r>
      <w:r w:rsidR="00D53555">
        <w:rPr>
          <w:rFonts w:ascii="Times New Roman" w:hAnsi="Times New Roman" w:cs="Times New Roman"/>
          <w:sz w:val="24"/>
          <w:szCs w:val="24"/>
        </w:rPr>
        <w:t>p</w:t>
      </w:r>
      <w:r w:rsidRPr="0062797A">
        <w:rPr>
          <w:rFonts w:ascii="Times New Roman" w:hAnsi="Times New Roman" w:cs="Times New Roman"/>
          <w:sz w:val="24"/>
          <w:szCs w:val="24"/>
        </w:rPr>
        <w:t>rovođenje cjelovitog odgojno-obrazovnog programa na češkom jeziku</w:t>
      </w:r>
    </w:p>
    <w:p w14:paraId="0B0434AB" w14:textId="58E9036D" w:rsidR="009609D8" w:rsidRPr="0062797A" w:rsidRDefault="009609D8">
      <w:pPr>
        <w:numPr>
          <w:ilvl w:val="0"/>
          <w:numId w:val="15"/>
        </w:numPr>
        <w:spacing w:after="0" w:line="240" w:lineRule="auto"/>
        <w:ind w:right="-567"/>
        <w:jc w:val="both"/>
        <w:rPr>
          <w:rFonts w:ascii="Times New Roman" w:hAnsi="Times New Roman" w:cs="Times New Roman"/>
          <w:sz w:val="24"/>
          <w:szCs w:val="24"/>
        </w:rPr>
      </w:pPr>
      <w:r w:rsidRPr="0062797A">
        <w:rPr>
          <w:rFonts w:ascii="Times New Roman" w:hAnsi="Times New Roman" w:cs="Times New Roman"/>
          <w:sz w:val="24"/>
          <w:szCs w:val="24"/>
        </w:rPr>
        <w:t xml:space="preserve">Kulturna autonomija: </w:t>
      </w:r>
      <w:r w:rsidR="00D53555">
        <w:rPr>
          <w:rFonts w:ascii="Times New Roman" w:hAnsi="Times New Roman" w:cs="Times New Roman"/>
          <w:sz w:val="24"/>
          <w:szCs w:val="24"/>
        </w:rPr>
        <w:t>n</w:t>
      </w:r>
      <w:r w:rsidRPr="0062797A">
        <w:rPr>
          <w:rFonts w:ascii="Times New Roman" w:hAnsi="Times New Roman" w:cs="Times New Roman"/>
          <w:sz w:val="24"/>
          <w:szCs w:val="24"/>
        </w:rPr>
        <w:t>jegovanje tradicije, običaja i multikulturalnosti češke nacionalne manjine</w:t>
      </w:r>
    </w:p>
    <w:p w14:paraId="3B653ECA" w14:textId="6156F4C2" w:rsidR="009609D8" w:rsidRPr="0062797A" w:rsidRDefault="009609D8">
      <w:pPr>
        <w:numPr>
          <w:ilvl w:val="0"/>
          <w:numId w:val="15"/>
        </w:numPr>
        <w:spacing w:after="0" w:line="240" w:lineRule="auto"/>
        <w:ind w:right="-567"/>
        <w:jc w:val="both"/>
        <w:rPr>
          <w:rFonts w:ascii="Times New Roman" w:hAnsi="Times New Roman" w:cs="Times New Roman"/>
          <w:sz w:val="24"/>
          <w:szCs w:val="24"/>
        </w:rPr>
      </w:pPr>
      <w:r w:rsidRPr="0062797A">
        <w:rPr>
          <w:rFonts w:ascii="Times New Roman" w:hAnsi="Times New Roman" w:cs="Times New Roman"/>
          <w:sz w:val="24"/>
          <w:szCs w:val="24"/>
        </w:rPr>
        <w:t xml:space="preserve">Fiskalna održivost: </w:t>
      </w:r>
      <w:r w:rsidR="00D53555">
        <w:rPr>
          <w:rFonts w:ascii="Times New Roman" w:hAnsi="Times New Roman" w:cs="Times New Roman"/>
          <w:sz w:val="24"/>
          <w:szCs w:val="24"/>
        </w:rPr>
        <w:t>p</w:t>
      </w:r>
      <w:r w:rsidRPr="0062797A">
        <w:rPr>
          <w:rFonts w:ascii="Times New Roman" w:hAnsi="Times New Roman" w:cs="Times New Roman"/>
          <w:sz w:val="24"/>
          <w:szCs w:val="24"/>
        </w:rPr>
        <w:t>okrivanje troškova plaća odgojitelja, režija i svakodnevnog rada ustanove</w:t>
      </w:r>
    </w:p>
    <w:p w14:paraId="3626ADD7" w14:textId="5E82FC90" w:rsidR="009609D8" w:rsidRPr="0062797A" w:rsidRDefault="009609D8">
      <w:pPr>
        <w:numPr>
          <w:ilvl w:val="0"/>
          <w:numId w:val="15"/>
        </w:numPr>
        <w:spacing w:after="0" w:line="240" w:lineRule="auto"/>
        <w:ind w:right="-567"/>
        <w:jc w:val="both"/>
        <w:rPr>
          <w:rFonts w:ascii="Times New Roman" w:hAnsi="Times New Roman" w:cs="Times New Roman"/>
          <w:sz w:val="24"/>
          <w:szCs w:val="24"/>
        </w:rPr>
      </w:pPr>
      <w:r w:rsidRPr="0062797A">
        <w:rPr>
          <w:rFonts w:ascii="Times New Roman" w:hAnsi="Times New Roman" w:cs="Times New Roman"/>
          <w:sz w:val="24"/>
          <w:szCs w:val="24"/>
        </w:rPr>
        <w:t xml:space="preserve">Dostupnost i kapaciteti: </w:t>
      </w:r>
      <w:r w:rsidR="00D53555">
        <w:rPr>
          <w:rFonts w:ascii="Times New Roman" w:hAnsi="Times New Roman" w:cs="Times New Roman"/>
          <w:sz w:val="24"/>
          <w:szCs w:val="24"/>
        </w:rPr>
        <w:t>p</w:t>
      </w:r>
      <w:r w:rsidRPr="0062797A">
        <w:rPr>
          <w:rFonts w:ascii="Times New Roman" w:hAnsi="Times New Roman" w:cs="Times New Roman"/>
          <w:sz w:val="24"/>
          <w:szCs w:val="24"/>
        </w:rPr>
        <w:t>roširenje objekata i jasličkih kapaciteta za obitelji u lokalnoj zajednici</w:t>
      </w:r>
    </w:p>
    <w:p w14:paraId="04E7DE83" w14:textId="7F370290" w:rsidR="009609D8" w:rsidRPr="0062797A" w:rsidRDefault="009609D8">
      <w:pPr>
        <w:numPr>
          <w:ilvl w:val="0"/>
          <w:numId w:val="15"/>
        </w:numPr>
        <w:spacing w:after="0" w:line="240" w:lineRule="auto"/>
        <w:ind w:right="-567"/>
        <w:jc w:val="both"/>
        <w:rPr>
          <w:rFonts w:ascii="Times New Roman" w:hAnsi="Times New Roman" w:cs="Times New Roman"/>
          <w:sz w:val="24"/>
          <w:szCs w:val="24"/>
        </w:rPr>
      </w:pPr>
      <w:r w:rsidRPr="0062797A">
        <w:rPr>
          <w:rFonts w:ascii="Times New Roman" w:hAnsi="Times New Roman" w:cs="Times New Roman"/>
          <w:sz w:val="24"/>
          <w:szCs w:val="24"/>
        </w:rPr>
        <w:t xml:space="preserve">Sufinanciranje roditelja: </w:t>
      </w:r>
      <w:r w:rsidR="00D53555">
        <w:rPr>
          <w:rFonts w:ascii="Times New Roman" w:hAnsi="Times New Roman" w:cs="Times New Roman"/>
          <w:sz w:val="24"/>
          <w:szCs w:val="24"/>
        </w:rPr>
        <w:t>s</w:t>
      </w:r>
      <w:r w:rsidRPr="0062797A">
        <w:rPr>
          <w:rFonts w:ascii="Times New Roman" w:hAnsi="Times New Roman" w:cs="Times New Roman"/>
          <w:sz w:val="24"/>
          <w:szCs w:val="24"/>
        </w:rPr>
        <w:t>manjenje ekonomske cijene vrtića kako bi bio priuštiv svim obiteljima</w:t>
      </w:r>
    </w:p>
    <w:p w14:paraId="4E4FED0E" w14:textId="12E04BE5" w:rsidR="009609D8" w:rsidRPr="0062797A" w:rsidRDefault="009609D8">
      <w:pPr>
        <w:numPr>
          <w:ilvl w:val="0"/>
          <w:numId w:val="15"/>
        </w:numPr>
        <w:spacing w:after="0" w:line="240" w:lineRule="auto"/>
        <w:ind w:right="-567"/>
        <w:jc w:val="both"/>
        <w:rPr>
          <w:rFonts w:ascii="Times New Roman" w:hAnsi="Times New Roman" w:cs="Times New Roman"/>
          <w:sz w:val="24"/>
          <w:szCs w:val="24"/>
        </w:rPr>
      </w:pPr>
      <w:r w:rsidRPr="0062797A">
        <w:rPr>
          <w:rFonts w:ascii="Times New Roman" w:hAnsi="Times New Roman" w:cs="Times New Roman"/>
          <w:sz w:val="24"/>
          <w:szCs w:val="24"/>
        </w:rPr>
        <w:t xml:space="preserve">Pedagoški standard: </w:t>
      </w:r>
      <w:r w:rsidR="00D53555">
        <w:rPr>
          <w:rFonts w:ascii="Times New Roman" w:hAnsi="Times New Roman" w:cs="Times New Roman"/>
          <w:sz w:val="24"/>
          <w:szCs w:val="24"/>
        </w:rPr>
        <w:t>n</w:t>
      </w:r>
      <w:r w:rsidRPr="0062797A">
        <w:rPr>
          <w:rFonts w:ascii="Times New Roman" w:hAnsi="Times New Roman" w:cs="Times New Roman"/>
          <w:sz w:val="24"/>
          <w:szCs w:val="24"/>
        </w:rPr>
        <w:t>abava suvremene didaktičke opreme i kontinuirano stručno usavršavanje djelatnika</w:t>
      </w:r>
    </w:p>
    <w:p w14:paraId="6B460507" w14:textId="77777777" w:rsidR="009609D8" w:rsidRDefault="009609D8" w:rsidP="00E04065">
      <w:pPr>
        <w:spacing w:after="0" w:line="240" w:lineRule="auto"/>
        <w:ind w:right="-567"/>
        <w:jc w:val="both"/>
        <w:rPr>
          <w:rFonts w:ascii="Times New Roman" w:hAnsi="Times New Roman" w:cs="Times New Roman"/>
          <w:sz w:val="24"/>
          <w:szCs w:val="24"/>
        </w:rPr>
      </w:pPr>
    </w:p>
    <w:p w14:paraId="783BE0AA" w14:textId="77777777" w:rsidR="009609D8" w:rsidRDefault="009609D8" w:rsidP="00E04065">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Pokazatelji uspješnosti:</w:t>
      </w:r>
    </w:p>
    <w:p w14:paraId="2C26D52B"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Projekt dogradnje i proširenja vrtića</w:t>
      </w:r>
    </w:p>
    <w:p w14:paraId="68CC8C63" w14:textId="77777777" w:rsidR="009609D8" w:rsidRDefault="009609D8">
      <w:pPr>
        <w:pStyle w:val="ListParagraph"/>
        <w:numPr>
          <w:ilvl w:val="0"/>
          <w:numId w:val="8"/>
        </w:num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Porast broja djece u odnosu na prošlogodišnje razdoblje, ali i u odnosu na planirano</w:t>
      </w:r>
    </w:p>
    <w:p w14:paraId="0A32B3E5" w14:textId="77777777" w:rsidR="009609D8" w:rsidRDefault="009609D8" w:rsidP="00E04065">
      <w:pPr>
        <w:spacing w:after="0" w:line="240" w:lineRule="auto"/>
        <w:ind w:right="-567"/>
        <w:jc w:val="both"/>
        <w:rPr>
          <w:rFonts w:ascii="Times New Roman" w:hAnsi="Times New Roman" w:cs="Times New Roman"/>
          <w:sz w:val="24"/>
          <w:szCs w:val="24"/>
        </w:rPr>
      </w:pPr>
    </w:p>
    <w:tbl>
      <w:tblPr>
        <w:tblStyle w:val="TableGrid"/>
        <w:tblW w:w="9067" w:type="dxa"/>
        <w:tblLook w:val="04A0" w:firstRow="1" w:lastRow="0" w:firstColumn="1" w:lastColumn="0" w:noHBand="0" w:noVBand="1"/>
      </w:tblPr>
      <w:tblGrid>
        <w:gridCol w:w="2547"/>
        <w:gridCol w:w="3788"/>
        <w:gridCol w:w="1176"/>
        <w:gridCol w:w="1556"/>
      </w:tblGrid>
      <w:tr w:rsidR="005A3BD4" w14:paraId="0E8F5D89" w14:textId="4FEF1763" w:rsidTr="007C1E1F">
        <w:trPr>
          <w:trHeight w:val="87"/>
        </w:trPr>
        <w:tc>
          <w:tcPr>
            <w:tcW w:w="2547" w:type="dxa"/>
            <w:shd w:val="clear" w:color="auto" w:fill="E8E8E8" w:themeFill="background2"/>
            <w:vAlign w:val="center"/>
          </w:tcPr>
          <w:p w14:paraId="562C0A51" w14:textId="77777777" w:rsidR="005A3BD4" w:rsidRDefault="005A3BD4" w:rsidP="00712910">
            <w:pPr>
              <w:ind w:right="-567"/>
              <w:rPr>
                <w:rFonts w:ascii="Times New Roman" w:hAnsi="Times New Roman" w:cs="Times New Roman"/>
                <w:sz w:val="24"/>
                <w:szCs w:val="24"/>
              </w:rPr>
            </w:pPr>
            <w:r>
              <w:rPr>
                <w:rFonts w:ascii="Times New Roman" w:hAnsi="Times New Roman" w:cs="Times New Roman"/>
                <w:sz w:val="24"/>
                <w:szCs w:val="24"/>
              </w:rPr>
              <w:t>NAZIV AKTIVNOSTI</w:t>
            </w:r>
          </w:p>
        </w:tc>
        <w:tc>
          <w:tcPr>
            <w:tcW w:w="3788" w:type="dxa"/>
            <w:shd w:val="clear" w:color="auto" w:fill="E8E8E8" w:themeFill="background2"/>
            <w:vAlign w:val="center"/>
          </w:tcPr>
          <w:p w14:paraId="7294B31E" w14:textId="77777777" w:rsidR="005A3BD4" w:rsidRDefault="005A3BD4" w:rsidP="00712910">
            <w:pPr>
              <w:ind w:right="-567"/>
              <w:rPr>
                <w:rFonts w:ascii="Times New Roman" w:hAnsi="Times New Roman" w:cs="Times New Roman"/>
                <w:sz w:val="24"/>
                <w:szCs w:val="24"/>
              </w:rPr>
            </w:pPr>
            <w:r>
              <w:rPr>
                <w:rFonts w:ascii="Times New Roman" w:hAnsi="Times New Roman" w:cs="Times New Roman"/>
                <w:sz w:val="24"/>
                <w:szCs w:val="24"/>
              </w:rPr>
              <w:t>OPIS POKAZATELJA</w:t>
            </w:r>
          </w:p>
        </w:tc>
        <w:tc>
          <w:tcPr>
            <w:tcW w:w="1176" w:type="dxa"/>
            <w:shd w:val="clear" w:color="auto" w:fill="E8E8E8" w:themeFill="background2"/>
            <w:vAlign w:val="center"/>
          </w:tcPr>
          <w:p w14:paraId="4DA8831A" w14:textId="77777777" w:rsidR="005A3BD4" w:rsidRDefault="005A3BD4" w:rsidP="00712910">
            <w:pPr>
              <w:ind w:right="-567"/>
              <w:rPr>
                <w:rFonts w:ascii="Times New Roman" w:hAnsi="Times New Roman" w:cs="Times New Roman"/>
                <w:sz w:val="24"/>
                <w:szCs w:val="24"/>
              </w:rPr>
            </w:pPr>
            <w:r>
              <w:rPr>
                <w:rFonts w:ascii="Times New Roman" w:hAnsi="Times New Roman" w:cs="Times New Roman"/>
                <w:sz w:val="24"/>
                <w:szCs w:val="24"/>
              </w:rPr>
              <w:t>PLAN</w:t>
            </w:r>
          </w:p>
        </w:tc>
        <w:tc>
          <w:tcPr>
            <w:tcW w:w="1556" w:type="dxa"/>
            <w:shd w:val="clear" w:color="auto" w:fill="E8E8E8" w:themeFill="background2"/>
          </w:tcPr>
          <w:p w14:paraId="2261099B" w14:textId="10CB74F8" w:rsidR="005A3BD4" w:rsidRDefault="005A3BD4" w:rsidP="00712910">
            <w:pPr>
              <w:ind w:right="-567"/>
              <w:rPr>
                <w:rFonts w:ascii="Times New Roman" w:hAnsi="Times New Roman" w:cs="Times New Roman"/>
                <w:sz w:val="24"/>
                <w:szCs w:val="24"/>
              </w:rPr>
            </w:pPr>
            <w:r>
              <w:rPr>
                <w:rFonts w:ascii="Times New Roman" w:hAnsi="Times New Roman" w:cs="Times New Roman"/>
                <w:sz w:val="24"/>
                <w:szCs w:val="24"/>
              </w:rPr>
              <w:t>I. IZMJENE</w:t>
            </w:r>
          </w:p>
        </w:tc>
      </w:tr>
      <w:tr w:rsidR="005A3BD4" w14:paraId="31C6EEEC" w14:textId="7FBA5493" w:rsidTr="007C1E1F">
        <w:trPr>
          <w:trHeight w:val="352"/>
        </w:trPr>
        <w:tc>
          <w:tcPr>
            <w:tcW w:w="2547" w:type="dxa"/>
            <w:vAlign w:val="center"/>
          </w:tcPr>
          <w:p w14:paraId="2D040BE4" w14:textId="77777777" w:rsidR="005A3BD4" w:rsidRDefault="005A3BD4" w:rsidP="00712910">
            <w:pPr>
              <w:ind w:right="-567"/>
              <w:rPr>
                <w:rFonts w:ascii="Times New Roman" w:hAnsi="Times New Roman" w:cs="Times New Roman"/>
                <w:sz w:val="24"/>
                <w:szCs w:val="24"/>
              </w:rPr>
            </w:pPr>
            <w:r>
              <w:rPr>
                <w:rFonts w:ascii="Times New Roman" w:hAnsi="Times New Roman" w:cs="Times New Roman"/>
                <w:sz w:val="24"/>
                <w:szCs w:val="24"/>
              </w:rPr>
              <w:t>Ulaganje u vrtić</w:t>
            </w:r>
          </w:p>
        </w:tc>
        <w:tc>
          <w:tcPr>
            <w:tcW w:w="3788" w:type="dxa"/>
            <w:vAlign w:val="center"/>
          </w:tcPr>
          <w:p w14:paraId="0F48E95F" w14:textId="77777777" w:rsidR="005A3BD4" w:rsidRDefault="005A3BD4" w:rsidP="00712910">
            <w:pPr>
              <w:ind w:right="-567"/>
              <w:rPr>
                <w:rFonts w:ascii="Times New Roman" w:hAnsi="Times New Roman" w:cs="Times New Roman"/>
                <w:sz w:val="24"/>
                <w:szCs w:val="24"/>
              </w:rPr>
            </w:pPr>
            <w:r w:rsidRPr="00F269F4">
              <w:rPr>
                <w:rFonts w:ascii="Times New Roman" w:hAnsi="Times New Roman" w:cs="Times New Roman"/>
                <w:sz w:val="24"/>
                <w:szCs w:val="24"/>
              </w:rPr>
              <w:t>Rekonstrukcija ČDV Končanica 341</w:t>
            </w:r>
          </w:p>
        </w:tc>
        <w:tc>
          <w:tcPr>
            <w:tcW w:w="1176" w:type="dxa"/>
            <w:shd w:val="clear" w:color="auto" w:fill="FFFFFF" w:themeFill="background1"/>
            <w:vAlign w:val="center"/>
          </w:tcPr>
          <w:p w14:paraId="7B2D962F" w14:textId="77777777" w:rsidR="005A3BD4" w:rsidRDefault="005A3BD4" w:rsidP="00712910">
            <w:pPr>
              <w:ind w:right="-567"/>
              <w:rPr>
                <w:rFonts w:ascii="Times New Roman" w:hAnsi="Times New Roman" w:cs="Times New Roman"/>
                <w:sz w:val="24"/>
                <w:szCs w:val="24"/>
              </w:rPr>
            </w:pPr>
            <w:r>
              <w:rPr>
                <w:rFonts w:ascii="Times New Roman" w:hAnsi="Times New Roman" w:cs="Times New Roman"/>
                <w:sz w:val="24"/>
                <w:szCs w:val="24"/>
              </w:rPr>
              <w:t>10.000,00</w:t>
            </w:r>
          </w:p>
        </w:tc>
        <w:tc>
          <w:tcPr>
            <w:tcW w:w="1556" w:type="dxa"/>
            <w:shd w:val="clear" w:color="auto" w:fill="FFFFFF" w:themeFill="background1"/>
          </w:tcPr>
          <w:p w14:paraId="2A4B805E" w14:textId="063D5FAA" w:rsidR="005A3BD4" w:rsidRPr="00D53555" w:rsidRDefault="005A3BD4" w:rsidP="00712910">
            <w:pPr>
              <w:ind w:right="-567"/>
              <w:rPr>
                <w:rFonts w:ascii="Times New Roman" w:hAnsi="Times New Roman" w:cs="Times New Roman"/>
                <w:b/>
                <w:bCs/>
                <w:sz w:val="24"/>
                <w:szCs w:val="24"/>
              </w:rPr>
            </w:pPr>
            <w:r w:rsidRPr="00D53555">
              <w:rPr>
                <w:rFonts w:ascii="Times New Roman" w:hAnsi="Times New Roman" w:cs="Times New Roman"/>
                <w:b/>
                <w:bCs/>
                <w:sz w:val="24"/>
                <w:szCs w:val="24"/>
              </w:rPr>
              <w:t>0,00</w:t>
            </w:r>
          </w:p>
        </w:tc>
      </w:tr>
      <w:tr w:rsidR="005A3BD4" w14:paraId="4AEECDD1" w14:textId="2D885E75" w:rsidTr="007C1E1F">
        <w:trPr>
          <w:trHeight w:val="175"/>
        </w:trPr>
        <w:tc>
          <w:tcPr>
            <w:tcW w:w="2547" w:type="dxa"/>
            <w:vAlign w:val="center"/>
          </w:tcPr>
          <w:p w14:paraId="37C88F87" w14:textId="77777777" w:rsidR="005A3BD4" w:rsidRDefault="005A3BD4" w:rsidP="00712910">
            <w:pPr>
              <w:ind w:right="-567"/>
              <w:rPr>
                <w:rFonts w:ascii="Times New Roman" w:hAnsi="Times New Roman" w:cs="Times New Roman"/>
                <w:sz w:val="24"/>
                <w:szCs w:val="24"/>
              </w:rPr>
            </w:pPr>
            <w:r>
              <w:rPr>
                <w:rFonts w:ascii="Times New Roman" w:hAnsi="Times New Roman" w:cs="Times New Roman"/>
                <w:sz w:val="24"/>
                <w:szCs w:val="24"/>
              </w:rPr>
              <w:t xml:space="preserve">Povećan interes </w:t>
            </w:r>
          </w:p>
        </w:tc>
        <w:tc>
          <w:tcPr>
            <w:tcW w:w="3788" w:type="dxa"/>
            <w:vAlign w:val="center"/>
          </w:tcPr>
          <w:p w14:paraId="243705F0" w14:textId="77777777" w:rsidR="005A3BD4" w:rsidRDefault="005A3BD4" w:rsidP="00712910">
            <w:pPr>
              <w:ind w:right="-567"/>
              <w:rPr>
                <w:rFonts w:ascii="Times New Roman" w:hAnsi="Times New Roman" w:cs="Times New Roman"/>
                <w:sz w:val="24"/>
                <w:szCs w:val="24"/>
              </w:rPr>
            </w:pPr>
            <w:r>
              <w:rPr>
                <w:rFonts w:ascii="Times New Roman" w:hAnsi="Times New Roman" w:cs="Times New Roman"/>
                <w:sz w:val="24"/>
                <w:szCs w:val="24"/>
              </w:rPr>
              <w:t>Broj djece</w:t>
            </w:r>
          </w:p>
        </w:tc>
        <w:tc>
          <w:tcPr>
            <w:tcW w:w="1176" w:type="dxa"/>
            <w:vAlign w:val="center"/>
          </w:tcPr>
          <w:p w14:paraId="6DEB7E22" w14:textId="77777777" w:rsidR="005A3BD4" w:rsidRDefault="005A3BD4" w:rsidP="00712910">
            <w:pPr>
              <w:ind w:right="-567"/>
              <w:rPr>
                <w:rFonts w:ascii="Times New Roman" w:hAnsi="Times New Roman" w:cs="Times New Roman"/>
                <w:sz w:val="24"/>
                <w:szCs w:val="24"/>
              </w:rPr>
            </w:pPr>
            <w:r>
              <w:rPr>
                <w:rFonts w:ascii="Times New Roman" w:hAnsi="Times New Roman" w:cs="Times New Roman"/>
                <w:sz w:val="24"/>
                <w:szCs w:val="24"/>
              </w:rPr>
              <w:t>25</w:t>
            </w:r>
          </w:p>
        </w:tc>
        <w:tc>
          <w:tcPr>
            <w:tcW w:w="1556" w:type="dxa"/>
          </w:tcPr>
          <w:p w14:paraId="639C6CD8" w14:textId="3656FD9A" w:rsidR="005A3BD4" w:rsidRDefault="005A3BD4" w:rsidP="00712910">
            <w:pPr>
              <w:ind w:right="-567"/>
              <w:rPr>
                <w:rFonts w:ascii="Times New Roman" w:hAnsi="Times New Roman" w:cs="Times New Roman"/>
                <w:sz w:val="24"/>
                <w:szCs w:val="24"/>
              </w:rPr>
            </w:pPr>
            <w:r>
              <w:rPr>
                <w:rFonts w:ascii="Times New Roman" w:hAnsi="Times New Roman" w:cs="Times New Roman"/>
                <w:sz w:val="24"/>
                <w:szCs w:val="24"/>
              </w:rPr>
              <w:t>25</w:t>
            </w:r>
          </w:p>
        </w:tc>
      </w:tr>
    </w:tbl>
    <w:p w14:paraId="1FC58A04" w14:textId="77777777" w:rsidR="00FA46A8" w:rsidRDefault="00FA46A8" w:rsidP="00D53555">
      <w:pPr>
        <w:spacing w:after="0" w:line="240" w:lineRule="auto"/>
        <w:ind w:right="-567"/>
        <w:jc w:val="both"/>
        <w:rPr>
          <w:rFonts w:ascii="Times New Roman" w:eastAsia="Calibri" w:hAnsi="Times New Roman" w:cs="Times New Roman"/>
          <w:sz w:val="24"/>
          <w:szCs w:val="24"/>
        </w:rPr>
      </w:pPr>
    </w:p>
    <w:p w14:paraId="27C9CC51" w14:textId="77777777" w:rsidR="00FA46A8" w:rsidRDefault="00FA46A8" w:rsidP="00D53555">
      <w:pPr>
        <w:spacing w:after="0" w:line="240" w:lineRule="auto"/>
        <w:ind w:right="-567"/>
        <w:jc w:val="both"/>
        <w:rPr>
          <w:rFonts w:ascii="Times New Roman" w:eastAsia="Calibri" w:hAnsi="Times New Roman" w:cs="Times New Roman"/>
          <w:sz w:val="24"/>
          <w:szCs w:val="24"/>
        </w:rPr>
      </w:pPr>
    </w:p>
    <w:p w14:paraId="6E9F8255" w14:textId="77777777" w:rsidR="00FA46A8" w:rsidRDefault="00FA46A8" w:rsidP="00D53555">
      <w:pPr>
        <w:spacing w:after="0" w:line="240" w:lineRule="auto"/>
        <w:ind w:right="-567"/>
        <w:jc w:val="both"/>
        <w:rPr>
          <w:rFonts w:ascii="Times New Roman" w:eastAsia="Calibri" w:hAnsi="Times New Roman" w:cs="Times New Roman"/>
          <w:sz w:val="24"/>
          <w:szCs w:val="24"/>
        </w:rPr>
      </w:pPr>
    </w:p>
    <w:p w14:paraId="5D986173" w14:textId="77777777" w:rsidR="00FA46A8" w:rsidRDefault="00FA46A8" w:rsidP="00D53555">
      <w:pPr>
        <w:spacing w:after="0" w:line="240" w:lineRule="auto"/>
        <w:ind w:right="-567"/>
        <w:jc w:val="both"/>
        <w:rPr>
          <w:rFonts w:ascii="Times New Roman" w:eastAsia="Calibri" w:hAnsi="Times New Roman" w:cs="Times New Roman"/>
          <w:sz w:val="24"/>
          <w:szCs w:val="24"/>
        </w:rPr>
      </w:pPr>
    </w:p>
    <w:p w14:paraId="4903B6F7" w14:textId="77777777" w:rsidR="00FA46A8" w:rsidRDefault="00FA46A8" w:rsidP="00D53555">
      <w:pPr>
        <w:spacing w:after="0" w:line="240" w:lineRule="auto"/>
        <w:ind w:right="-567"/>
        <w:jc w:val="both"/>
        <w:rPr>
          <w:rFonts w:ascii="Times New Roman" w:eastAsia="Calibri" w:hAnsi="Times New Roman" w:cs="Times New Roman"/>
          <w:sz w:val="24"/>
          <w:szCs w:val="24"/>
        </w:rPr>
      </w:pPr>
    </w:p>
    <w:p w14:paraId="3E0B2513" w14:textId="77777777" w:rsidR="00FA46A8" w:rsidRDefault="00FA46A8" w:rsidP="00D53555">
      <w:pPr>
        <w:spacing w:after="0" w:line="240" w:lineRule="auto"/>
        <w:ind w:right="-567"/>
        <w:jc w:val="both"/>
        <w:rPr>
          <w:rFonts w:ascii="Times New Roman" w:eastAsia="Calibri" w:hAnsi="Times New Roman" w:cs="Times New Roman"/>
          <w:sz w:val="24"/>
          <w:szCs w:val="24"/>
        </w:rPr>
      </w:pPr>
    </w:p>
    <w:p w14:paraId="4F18102E" w14:textId="77777777" w:rsidR="00FA46A8" w:rsidRDefault="00FA46A8" w:rsidP="00D53555">
      <w:pPr>
        <w:spacing w:after="0" w:line="240" w:lineRule="auto"/>
        <w:ind w:right="-567"/>
        <w:jc w:val="both"/>
        <w:rPr>
          <w:rFonts w:ascii="Times New Roman" w:eastAsia="Calibri" w:hAnsi="Times New Roman" w:cs="Times New Roman"/>
          <w:sz w:val="24"/>
          <w:szCs w:val="24"/>
        </w:rPr>
      </w:pPr>
    </w:p>
    <w:p w14:paraId="4C5E9E8B" w14:textId="4C9A1B59" w:rsidR="00270A22" w:rsidRPr="00D53555" w:rsidRDefault="00D53555" w:rsidP="00D53555">
      <w:pPr>
        <w:spacing w:after="0" w:line="240" w:lineRule="auto"/>
        <w:ind w:right="-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Prve i</w:t>
      </w:r>
      <w:r w:rsidR="00270A22" w:rsidRPr="00D53555">
        <w:rPr>
          <w:rFonts w:ascii="Times New Roman" w:eastAsia="Calibri" w:hAnsi="Times New Roman" w:cs="Times New Roman"/>
          <w:sz w:val="24"/>
          <w:szCs w:val="24"/>
        </w:rPr>
        <w:t>zmjene i dopune Proračuna Općine Končanica - Riznica za 2026. godinu objavit će se na internetskim stranicama Općine Končanica (www.koncanica.hr) i u Službenom glasniku Općine Končanica.</w:t>
      </w:r>
    </w:p>
    <w:p w14:paraId="57B0E1BC" w14:textId="77777777" w:rsidR="00D53555" w:rsidRDefault="00D53555" w:rsidP="00D53555">
      <w:pPr>
        <w:spacing w:after="0" w:line="240" w:lineRule="auto"/>
        <w:ind w:right="-567"/>
        <w:jc w:val="both"/>
        <w:rPr>
          <w:rFonts w:ascii="Times New Roman" w:eastAsia="Calibri" w:hAnsi="Times New Roman" w:cs="Times New Roman"/>
          <w:sz w:val="24"/>
          <w:szCs w:val="24"/>
        </w:rPr>
      </w:pPr>
    </w:p>
    <w:p w14:paraId="5B358426" w14:textId="77777777" w:rsidR="00D53555" w:rsidRDefault="00D53555" w:rsidP="00D53555">
      <w:pPr>
        <w:spacing w:after="0" w:line="240" w:lineRule="auto"/>
        <w:ind w:right="-567"/>
        <w:jc w:val="both"/>
        <w:rPr>
          <w:rFonts w:ascii="Times New Roman" w:eastAsia="Calibri" w:hAnsi="Times New Roman" w:cs="Times New Roman"/>
          <w:sz w:val="24"/>
          <w:szCs w:val="24"/>
        </w:rPr>
      </w:pPr>
    </w:p>
    <w:p w14:paraId="4C7E344E" w14:textId="77777777" w:rsidR="00D53555" w:rsidRPr="00D53555" w:rsidRDefault="00D53555" w:rsidP="00D53555">
      <w:pPr>
        <w:spacing w:after="0" w:line="240" w:lineRule="auto"/>
        <w:ind w:right="-567"/>
        <w:jc w:val="both"/>
        <w:rPr>
          <w:rFonts w:ascii="Times New Roman" w:eastAsia="Calibri" w:hAnsi="Times New Roman" w:cs="Times New Roman"/>
          <w:sz w:val="24"/>
          <w:szCs w:val="24"/>
        </w:rPr>
      </w:pPr>
    </w:p>
    <w:p w14:paraId="426ABF64" w14:textId="2B59395F" w:rsidR="00877045" w:rsidRPr="009565F5" w:rsidRDefault="00877045" w:rsidP="00E04065">
      <w:pPr>
        <w:spacing w:after="0"/>
        <w:ind w:right="-567"/>
        <w:contextualSpacing/>
        <w:jc w:val="both"/>
        <w:rPr>
          <w:rFonts w:ascii="Times New Roman" w:eastAsiaTheme="minorEastAsia" w:hAnsi="Times New Roman" w:cs="Times New Roman"/>
          <w:kern w:val="0"/>
          <w:sz w:val="24"/>
          <w:szCs w:val="24"/>
          <w14:ligatures w14:val="none"/>
        </w:rPr>
      </w:pPr>
      <w:r w:rsidRPr="009565F5">
        <w:rPr>
          <w:rFonts w:ascii="Times New Roman" w:eastAsiaTheme="minorEastAsia" w:hAnsi="Times New Roman" w:cs="Times New Roman"/>
          <w:kern w:val="0"/>
          <w:sz w:val="24"/>
          <w:szCs w:val="24"/>
          <w14:ligatures w14:val="none"/>
        </w:rPr>
        <w:t>KLASA: 400-06/2</w:t>
      </w:r>
      <w:r w:rsidR="009565F5" w:rsidRPr="009565F5">
        <w:rPr>
          <w:rFonts w:ascii="Times New Roman" w:eastAsiaTheme="minorEastAsia" w:hAnsi="Times New Roman" w:cs="Times New Roman"/>
          <w:kern w:val="0"/>
          <w:sz w:val="24"/>
          <w:szCs w:val="24"/>
          <w14:ligatures w14:val="none"/>
        </w:rPr>
        <w:t>5</w:t>
      </w:r>
      <w:r w:rsidRPr="009565F5">
        <w:rPr>
          <w:rFonts w:ascii="Times New Roman" w:eastAsiaTheme="minorEastAsia" w:hAnsi="Times New Roman" w:cs="Times New Roman"/>
          <w:kern w:val="0"/>
          <w:sz w:val="24"/>
          <w:szCs w:val="24"/>
          <w14:ligatures w14:val="none"/>
        </w:rPr>
        <w:t>-01/1</w:t>
      </w:r>
    </w:p>
    <w:p w14:paraId="143D2CE2" w14:textId="6610879E" w:rsidR="00877045" w:rsidRPr="00E749C0" w:rsidRDefault="00877045" w:rsidP="00E04065">
      <w:pPr>
        <w:spacing w:after="0"/>
        <w:ind w:right="-567"/>
        <w:contextualSpacing/>
        <w:jc w:val="both"/>
        <w:rPr>
          <w:rFonts w:ascii="Times New Roman" w:eastAsiaTheme="minorEastAsia" w:hAnsi="Times New Roman" w:cs="Times New Roman"/>
          <w:kern w:val="0"/>
          <w:sz w:val="24"/>
          <w:szCs w:val="24"/>
          <w14:ligatures w14:val="none"/>
        </w:rPr>
      </w:pPr>
      <w:r w:rsidRPr="009565F5">
        <w:rPr>
          <w:rFonts w:ascii="Times New Roman" w:eastAsiaTheme="minorEastAsia" w:hAnsi="Times New Roman" w:cs="Times New Roman"/>
          <w:kern w:val="0"/>
          <w:sz w:val="24"/>
          <w:szCs w:val="24"/>
          <w14:ligatures w14:val="none"/>
        </w:rPr>
        <w:t>URBROJ: 2103-12-01-2</w:t>
      </w:r>
      <w:r w:rsidR="009565F5" w:rsidRPr="009565F5">
        <w:rPr>
          <w:rFonts w:ascii="Times New Roman" w:eastAsiaTheme="minorEastAsia" w:hAnsi="Times New Roman" w:cs="Times New Roman"/>
          <w:kern w:val="0"/>
          <w:sz w:val="24"/>
          <w:szCs w:val="24"/>
          <w14:ligatures w14:val="none"/>
        </w:rPr>
        <w:t>6</w:t>
      </w:r>
      <w:r w:rsidRPr="009565F5">
        <w:rPr>
          <w:rFonts w:ascii="Times New Roman" w:eastAsiaTheme="minorEastAsia" w:hAnsi="Times New Roman" w:cs="Times New Roman"/>
          <w:kern w:val="0"/>
          <w:sz w:val="24"/>
          <w:szCs w:val="24"/>
          <w14:ligatures w14:val="none"/>
        </w:rPr>
        <w:t>-3</w:t>
      </w:r>
    </w:p>
    <w:p w14:paraId="09EF8D82" w14:textId="7D8A63E6" w:rsidR="00877045" w:rsidRPr="00E749C0" w:rsidRDefault="00877045" w:rsidP="00E04065">
      <w:pPr>
        <w:spacing w:after="0"/>
        <w:ind w:right="-567"/>
        <w:contextualSpacing/>
        <w:jc w:val="both"/>
        <w:rPr>
          <w:rFonts w:ascii="Times New Roman" w:eastAsiaTheme="minorEastAsia" w:hAnsi="Times New Roman" w:cs="Times New Roman"/>
          <w:kern w:val="0"/>
          <w:sz w:val="24"/>
          <w:szCs w:val="24"/>
          <w14:ligatures w14:val="none"/>
        </w:rPr>
      </w:pPr>
      <w:r w:rsidRPr="00E749C0">
        <w:rPr>
          <w:rFonts w:ascii="Times New Roman" w:eastAsiaTheme="minorEastAsia" w:hAnsi="Times New Roman" w:cs="Times New Roman"/>
          <w:kern w:val="0"/>
          <w:sz w:val="24"/>
          <w:szCs w:val="24"/>
          <w14:ligatures w14:val="none"/>
        </w:rPr>
        <w:t xml:space="preserve">Končanica, </w:t>
      </w:r>
      <w:r w:rsidR="00270A22">
        <w:rPr>
          <w:rFonts w:ascii="Times New Roman" w:eastAsiaTheme="minorEastAsia" w:hAnsi="Times New Roman" w:cs="Times New Roman"/>
          <w:kern w:val="0"/>
          <w:sz w:val="24"/>
          <w:szCs w:val="24"/>
          <w14:ligatures w14:val="none"/>
        </w:rPr>
        <w:t>1</w:t>
      </w:r>
      <w:r w:rsidRPr="00E749C0">
        <w:rPr>
          <w:rFonts w:ascii="Times New Roman" w:eastAsiaTheme="minorEastAsia" w:hAnsi="Times New Roman" w:cs="Times New Roman"/>
          <w:kern w:val="0"/>
          <w:sz w:val="24"/>
          <w:szCs w:val="24"/>
          <w14:ligatures w14:val="none"/>
        </w:rPr>
        <w:t xml:space="preserve">5. </w:t>
      </w:r>
      <w:r w:rsidR="00270A22">
        <w:rPr>
          <w:rFonts w:ascii="Times New Roman" w:eastAsiaTheme="minorEastAsia" w:hAnsi="Times New Roman" w:cs="Times New Roman"/>
          <w:kern w:val="0"/>
          <w:sz w:val="24"/>
          <w:szCs w:val="24"/>
          <w14:ligatures w14:val="none"/>
        </w:rPr>
        <w:t>rujna</w:t>
      </w:r>
      <w:r w:rsidRPr="00E749C0">
        <w:rPr>
          <w:rFonts w:ascii="Times New Roman" w:eastAsiaTheme="minorEastAsia" w:hAnsi="Times New Roman" w:cs="Times New Roman"/>
          <w:kern w:val="0"/>
          <w:sz w:val="24"/>
          <w:szCs w:val="24"/>
          <w14:ligatures w14:val="none"/>
        </w:rPr>
        <w:t xml:space="preserve"> 202</w:t>
      </w:r>
      <w:r w:rsidR="00270A22">
        <w:rPr>
          <w:rFonts w:ascii="Times New Roman" w:eastAsiaTheme="minorEastAsia" w:hAnsi="Times New Roman" w:cs="Times New Roman"/>
          <w:kern w:val="0"/>
          <w:sz w:val="24"/>
          <w:szCs w:val="24"/>
          <w14:ligatures w14:val="none"/>
        </w:rPr>
        <w:t>6</w:t>
      </w:r>
      <w:r w:rsidRPr="00E749C0">
        <w:rPr>
          <w:rFonts w:ascii="Times New Roman" w:eastAsiaTheme="minorEastAsia" w:hAnsi="Times New Roman" w:cs="Times New Roman"/>
          <w:kern w:val="0"/>
          <w:sz w:val="24"/>
          <w:szCs w:val="24"/>
          <w14:ligatures w14:val="none"/>
        </w:rPr>
        <w:t>.</w:t>
      </w:r>
    </w:p>
    <w:p w14:paraId="46145891" w14:textId="77777777" w:rsidR="00877045" w:rsidRPr="00E749C0" w:rsidRDefault="00877045" w:rsidP="00E04065">
      <w:pPr>
        <w:spacing w:after="0"/>
        <w:ind w:right="-567"/>
        <w:contextualSpacing/>
        <w:jc w:val="right"/>
        <w:rPr>
          <w:rFonts w:ascii="Times New Roman" w:eastAsiaTheme="minorEastAsia" w:hAnsi="Times New Roman" w:cs="Times New Roman"/>
          <w:kern w:val="0"/>
          <w:sz w:val="24"/>
          <w:szCs w:val="24"/>
          <w14:ligatures w14:val="none"/>
        </w:rPr>
      </w:pPr>
    </w:p>
    <w:p w14:paraId="15969030" w14:textId="77777777" w:rsidR="00877045" w:rsidRPr="00E749C0" w:rsidRDefault="00877045" w:rsidP="00E04065">
      <w:pPr>
        <w:spacing w:after="0"/>
        <w:ind w:left="2832" w:right="-567" w:firstLine="708"/>
        <w:contextualSpacing/>
        <w:jc w:val="center"/>
        <w:rPr>
          <w:rFonts w:ascii="Times New Roman" w:eastAsiaTheme="minorEastAsia" w:hAnsi="Times New Roman" w:cs="Times New Roman"/>
          <w:kern w:val="0"/>
          <w:sz w:val="24"/>
          <w:szCs w:val="24"/>
          <w14:ligatures w14:val="none"/>
        </w:rPr>
      </w:pPr>
      <w:r w:rsidRPr="00E749C0">
        <w:rPr>
          <w:rFonts w:ascii="Times New Roman" w:eastAsiaTheme="minorEastAsia" w:hAnsi="Times New Roman" w:cs="Times New Roman"/>
          <w:kern w:val="0"/>
          <w:sz w:val="24"/>
          <w:szCs w:val="24"/>
          <w14:ligatures w14:val="none"/>
        </w:rPr>
        <w:t>PREDSJEDNICA OPĆINSKOG VIJEĆA</w:t>
      </w:r>
    </w:p>
    <w:p w14:paraId="4C264F4A" w14:textId="77777777" w:rsidR="00877045" w:rsidRPr="00E749C0" w:rsidRDefault="00877045" w:rsidP="00E04065">
      <w:pPr>
        <w:spacing w:after="0"/>
        <w:ind w:left="2832" w:right="-567" w:firstLine="708"/>
        <w:contextualSpacing/>
        <w:jc w:val="center"/>
        <w:rPr>
          <w:rFonts w:ascii="Times New Roman" w:eastAsiaTheme="minorEastAsia" w:hAnsi="Times New Roman" w:cs="Times New Roman"/>
          <w:kern w:val="0"/>
          <w:sz w:val="24"/>
          <w:szCs w:val="24"/>
          <w14:ligatures w14:val="none"/>
        </w:rPr>
      </w:pPr>
      <w:r w:rsidRPr="00E749C0">
        <w:rPr>
          <w:rFonts w:ascii="Times New Roman" w:eastAsiaTheme="minorEastAsia" w:hAnsi="Times New Roman" w:cs="Times New Roman"/>
          <w:kern w:val="0"/>
          <w:sz w:val="24"/>
          <w:szCs w:val="24"/>
          <w14:ligatures w14:val="none"/>
        </w:rPr>
        <w:t>OPĆINE KONČANICA</w:t>
      </w:r>
    </w:p>
    <w:p w14:paraId="74BC9927" w14:textId="77777777" w:rsidR="00877045" w:rsidRPr="00E749C0" w:rsidRDefault="00877045" w:rsidP="00E04065">
      <w:pPr>
        <w:spacing w:after="0"/>
        <w:ind w:left="2832" w:right="-567" w:firstLine="708"/>
        <w:jc w:val="center"/>
        <w:rPr>
          <w:rFonts w:ascii="Times New Roman" w:eastAsiaTheme="minorEastAsia" w:hAnsi="Times New Roman" w:cs="Times New Roman"/>
          <w:kern w:val="0"/>
          <w:sz w:val="24"/>
          <w:szCs w:val="24"/>
          <w14:ligatures w14:val="none"/>
        </w:rPr>
      </w:pPr>
      <w:r w:rsidRPr="00E749C0">
        <w:rPr>
          <w:rFonts w:ascii="Times New Roman" w:eastAsiaTheme="minorEastAsia" w:hAnsi="Times New Roman" w:cs="Times New Roman"/>
          <w:kern w:val="0"/>
          <w:sz w:val="24"/>
          <w:szCs w:val="24"/>
          <w14:ligatures w14:val="none"/>
        </w:rPr>
        <w:t xml:space="preserve">Marija </w:t>
      </w:r>
      <w:proofErr w:type="spellStart"/>
      <w:r w:rsidRPr="00E749C0">
        <w:rPr>
          <w:rFonts w:ascii="Times New Roman" w:eastAsiaTheme="minorEastAsia" w:hAnsi="Times New Roman" w:cs="Times New Roman"/>
          <w:kern w:val="0"/>
          <w:sz w:val="24"/>
          <w:szCs w:val="24"/>
          <w14:ligatures w14:val="none"/>
        </w:rPr>
        <w:t>Kubišta</w:t>
      </w:r>
      <w:proofErr w:type="spellEnd"/>
    </w:p>
    <w:p w14:paraId="73FAB3DB" w14:textId="77777777" w:rsidR="005A4B1D" w:rsidRPr="00E749C0" w:rsidRDefault="005A4B1D" w:rsidP="00E04065">
      <w:pPr>
        <w:ind w:right="-567"/>
        <w:rPr>
          <w:rFonts w:ascii="Times New Roman" w:hAnsi="Times New Roman" w:cs="Times New Roman"/>
          <w:sz w:val="24"/>
          <w:szCs w:val="24"/>
        </w:rPr>
      </w:pPr>
    </w:p>
    <w:sectPr w:rsidR="005A4B1D" w:rsidRPr="00E749C0" w:rsidSect="00877045">
      <w:type w:val="continuous"/>
      <w:pgSz w:w="11906" w:h="16838"/>
      <w:pgMar w:top="1417" w:right="1417" w:bottom="1417" w:left="1417" w:header="708" w:footer="708" w:gutter="0"/>
      <w:pgNumType w:start="2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F9580" w14:textId="77777777" w:rsidR="00BD2FC3" w:rsidRDefault="00BD2FC3">
      <w:pPr>
        <w:spacing w:after="0" w:line="240" w:lineRule="auto"/>
      </w:pPr>
      <w:r>
        <w:separator/>
      </w:r>
    </w:p>
  </w:endnote>
  <w:endnote w:type="continuationSeparator" w:id="0">
    <w:p w14:paraId="2BF61D90" w14:textId="77777777" w:rsidR="00BD2FC3" w:rsidRDefault="00BD2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D9A72" w14:textId="77777777" w:rsidR="00877045" w:rsidRDefault="008770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EBFE7" w14:textId="77777777" w:rsidR="00BD2FC3" w:rsidRDefault="00BD2FC3">
      <w:pPr>
        <w:spacing w:after="0" w:line="240" w:lineRule="auto"/>
      </w:pPr>
      <w:r>
        <w:separator/>
      </w:r>
    </w:p>
  </w:footnote>
  <w:footnote w:type="continuationSeparator" w:id="0">
    <w:p w14:paraId="0E1BD4EA" w14:textId="77777777" w:rsidR="00BD2FC3" w:rsidRDefault="00BD2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1E197" w14:textId="77777777" w:rsidR="00877045" w:rsidRDefault="00877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116B1"/>
    <w:multiLevelType w:val="hybridMultilevel"/>
    <w:tmpl w:val="55AC05A8"/>
    <w:lvl w:ilvl="0" w:tplc="80DA91C8">
      <w:numFmt w:val="bullet"/>
      <w:lvlText w:val="-"/>
      <w:lvlJc w:val="left"/>
      <w:pPr>
        <w:ind w:left="1716" w:hanging="360"/>
      </w:pPr>
      <w:rPr>
        <w:rFonts w:ascii="Times New Roman" w:eastAsia="Times New Roman" w:hAnsi="Times New Roman" w:cs="Times New Roman" w:hint="default"/>
        <w:w w:val="99"/>
        <w:sz w:val="24"/>
        <w:szCs w:val="24"/>
        <w:lang w:val="bs" w:eastAsia="en-US" w:bidi="ar-SA"/>
      </w:rPr>
    </w:lvl>
    <w:lvl w:ilvl="1" w:tplc="1526D65C">
      <w:numFmt w:val="bullet"/>
      <w:lvlText w:val="•"/>
      <w:lvlJc w:val="left"/>
      <w:pPr>
        <w:ind w:left="2639" w:hanging="360"/>
      </w:pPr>
      <w:rPr>
        <w:rFonts w:hint="default"/>
        <w:lang w:val="bs" w:eastAsia="en-US" w:bidi="ar-SA"/>
      </w:rPr>
    </w:lvl>
    <w:lvl w:ilvl="2" w:tplc="37087FC4">
      <w:numFmt w:val="bullet"/>
      <w:lvlText w:val="•"/>
      <w:lvlJc w:val="left"/>
      <w:pPr>
        <w:ind w:left="3556" w:hanging="360"/>
      </w:pPr>
      <w:rPr>
        <w:rFonts w:hint="default"/>
        <w:lang w:val="bs" w:eastAsia="en-US" w:bidi="ar-SA"/>
      </w:rPr>
    </w:lvl>
    <w:lvl w:ilvl="3" w:tplc="150A821A">
      <w:numFmt w:val="bullet"/>
      <w:lvlText w:val="•"/>
      <w:lvlJc w:val="left"/>
      <w:pPr>
        <w:ind w:left="4472" w:hanging="360"/>
      </w:pPr>
      <w:rPr>
        <w:rFonts w:hint="default"/>
        <w:lang w:val="bs" w:eastAsia="en-US" w:bidi="ar-SA"/>
      </w:rPr>
    </w:lvl>
    <w:lvl w:ilvl="4" w:tplc="B17088D4">
      <w:numFmt w:val="bullet"/>
      <w:lvlText w:val="•"/>
      <w:lvlJc w:val="left"/>
      <w:pPr>
        <w:ind w:left="5389" w:hanging="360"/>
      </w:pPr>
      <w:rPr>
        <w:rFonts w:hint="default"/>
        <w:lang w:val="bs" w:eastAsia="en-US" w:bidi="ar-SA"/>
      </w:rPr>
    </w:lvl>
    <w:lvl w:ilvl="5" w:tplc="AC98B382">
      <w:numFmt w:val="bullet"/>
      <w:lvlText w:val="•"/>
      <w:lvlJc w:val="left"/>
      <w:pPr>
        <w:ind w:left="6306" w:hanging="360"/>
      </w:pPr>
      <w:rPr>
        <w:rFonts w:hint="default"/>
        <w:lang w:val="bs" w:eastAsia="en-US" w:bidi="ar-SA"/>
      </w:rPr>
    </w:lvl>
    <w:lvl w:ilvl="6" w:tplc="00AAD7F0">
      <w:numFmt w:val="bullet"/>
      <w:lvlText w:val="•"/>
      <w:lvlJc w:val="left"/>
      <w:pPr>
        <w:ind w:left="7222" w:hanging="360"/>
      </w:pPr>
      <w:rPr>
        <w:rFonts w:hint="default"/>
        <w:lang w:val="bs" w:eastAsia="en-US" w:bidi="ar-SA"/>
      </w:rPr>
    </w:lvl>
    <w:lvl w:ilvl="7" w:tplc="9C5607CC">
      <w:numFmt w:val="bullet"/>
      <w:lvlText w:val="•"/>
      <w:lvlJc w:val="left"/>
      <w:pPr>
        <w:ind w:left="8139" w:hanging="360"/>
      </w:pPr>
      <w:rPr>
        <w:rFonts w:hint="default"/>
        <w:lang w:val="bs" w:eastAsia="en-US" w:bidi="ar-SA"/>
      </w:rPr>
    </w:lvl>
    <w:lvl w:ilvl="8" w:tplc="5666E196">
      <w:numFmt w:val="bullet"/>
      <w:lvlText w:val="•"/>
      <w:lvlJc w:val="left"/>
      <w:pPr>
        <w:ind w:left="9056" w:hanging="360"/>
      </w:pPr>
      <w:rPr>
        <w:rFonts w:hint="default"/>
        <w:lang w:val="bs" w:eastAsia="en-US" w:bidi="ar-SA"/>
      </w:rPr>
    </w:lvl>
  </w:abstractNum>
  <w:abstractNum w:abstractNumId="1" w15:restartNumberingAfterBreak="0">
    <w:nsid w:val="0441709A"/>
    <w:multiLevelType w:val="multilevel"/>
    <w:tmpl w:val="3642C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CF157C"/>
    <w:multiLevelType w:val="hybridMultilevel"/>
    <w:tmpl w:val="823CA0F8"/>
    <w:lvl w:ilvl="0" w:tplc="DDA0C4E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CEE360F"/>
    <w:multiLevelType w:val="multilevel"/>
    <w:tmpl w:val="459C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2F43AB"/>
    <w:multiLevelType w:val="hybridMultilevel"/>
    <w:tmpl w:val="090428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22447F0"/>
    <w:multiLevelType w:val="hybridMultilevel"/>
    <w:tmpl w:val="1B9C8132"/>
    <w:lvl w:ilvl="0" w:tplc="041A0001">
      <w:start w:val="1"/>
      <w:numFmt w:val="bullet"/>
      <w:lvlText w:val=""/>
      <w:lvlJc w:val="left"/>
      <w:pPr>
        <w:ind w:left="873" w:hanging="360"/>
      </w:pPr>
      <w:rPr>
        <w:rFonts w:ascii="Symbol" w:hAnsi="Symbol" w:hint="default"/>
      </w:rPr>
    </w:lvl>
    <w:lvl w:ilvl="1" w:tplc="041A0003" w:tentative="1">
      <w:start w:val="1"/>
      <w:numFmt w:val="bullet"/>
      <w:lvlText w:val="o"/>
      <w:lvlJc w:val="left"/>
      <w:pPr>
        <w:ind w:left="1593" w:hanging="360"/>
      </w:pPr>
      <w:rPr>
        <w:rFonts w:ascii="Courier New" w:hAnsi="Courier New" w:cs="Courier New" w:hint="default"/>
      </w:rPr>
    </w:lvl>
    <w:lvl w:ilvl="2" w:tplc="041A0005" w:tentative="1">
      <w:start w:val="1"/>
      <w:numFmt w:val="bullet"/>
      <w:lvlText w:val=""/>
      <w:lvlJc w:val="left"/>
      <w:pPr>
        <w:ind w:left="2313" w:hanging="360"/>
      </w:pPr>
      <w:rPr>
        <w:rFonts w:ascii="Wingdings" w:hAnsi="Wingdings" w:hint="default"/>
      </w:rPr>
    </w:lvl>
    <w:lvl w:ilvl="3" w:tplc="041A0001" w:tentative="1">
      <w:start w:val="1"/>
      <w:numFmt w:val="bullet"/>
      <w:lvlText w:val=""/>
      <w:lvlJc w:val="left"/>
      <w:pPr>
        <w:ind w:left="3033" w:hanging="360"/>
      </w:pPr>
      <w:rPr>
        <w:rFonts w:ascii="Symbol" w:hAnsi="Symbol" w:hint="default"/>
      </w:rPr>
    </w:lvl>
    <w:lvl w:ilvl="4" w:tplc="041A0003" w:tentative="1">
      <w:start w:val="1"/>
      <w:numFmt w:val="bullet"/>
      <w:lvlText w:val="o"/>
      <w:lvlJc w:val="left"/>
      <w:pPr>
        <w:ind w:left="3753" w:hanging="360"/>
      </w:pPr>
      <w:rPr>
        <w:rFonts w:ascii="Courier New" w:hAnsi="Courier New" w:cs="Courier New" w:hint="default"/>
      </w:rPr>
    </w:lvl>
    <w:lvl w:ilvl="5" w:tplc="041A0005" w:tentative="1">
      <w:start w:val="1"/>
      <w:numFmt w:val="bullet"/>
      <w:lvlText w:val=""/>
      <w:lvlJc w:val="left"/>
      <w:pPr>
        <w:ind w:left="4473" w:hanging="360"/>
      </w:pPr>
      <w:rPr>
        <w:rFonts w:ascii="Wingdings" w:hAnsi="Wingdings" w:hint="default"/>
      </w:rPr>
    </w:lvl>
    <w:lvl w:ilvl="6" w:tplc="041A0001" w:tentative="1">
      <w:start w:val="1"/>
      <w:numFmt w:val="bullet"/>
      <w:lvlText w:val=""/>
      <w:lvlJc w:val="left"/>
      <w:pPr>
        <w:ind w:left="5193" w:hanging="360"/>
      </w:pPr>
      <w:rPr>
        <w:rFonts w:ascii="Symbol" w:hAnsi="Symbol" w:hint="default"/>
      </w:rPr>
    </w:lvl>
    <w:lvl w:ilvl="7" w:tplc="041A0003" w:tentative="1">
      <w:start w:val="1"/>
      <w:numFmt w:val="bullet"/>
      <w:lvlText w:val="o"/>
      <w:lvlJc w:val="left"/>
      <w:pPr>
        <w:ind w:left="5913" w:hanging="360"/>
      </w:pPr>
      <w:rPr>
        <w:rFonts w:ascii="Courier New" w:hAnsi="Courier New" w:cs="Courier New" w:hint="default"/>
      </w:rPr>
    </w:lvl>
    <w:lvl w:ilvl="8" w:tplc="041A0005" w:tentative="1">
      <w:start w:val="1"/>
      <w:numFmt w:val="bullet"/>
      <w:lvlText w:val=""/>
      <w:lvlJc w:val="left"/>
      <w:pPr>
        <w:ind w:left="6633" w:hanging="360"/>
      </w:pPr>
      <w:rPr>
        <w:rFonts w:ascii="Wingdings" w:hAnsi="Wingdings" w:hint="default"/>
      </w:rPr>
    </w:lvl>
  </w:abstractNum>
  <w:abstractNum w:abstractNumId="6" w15:restartNumberingAfterBreak="0">
    <w:nsid w:val="38196809"/>
    <w:multiLevelType w:val="multilevel"/>
    <w:tmpl w:val="F61C1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D27E0C"/>
    <w:multiLevelType w:val="hybridMultilevel"/>
    <w:tmpl w:val="409AD3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BCBC2E04">
      <w:start w:val="1"/>
      <w:numFmt w:val="upperRoman"/>
      <w:lvlText w:val="%3."/>
      <w:lvlJc w:val="left"/>
      <w:pPr>
        <w:ind w:left="2700" w:hanging="720"/>
      </w:pPr>
      <w:rPr>
        <w:rFonts w:hint="default"/>
      </w:rPr>
    </w:lvl>
    <w:lvl w:ilvl="3" w:tplc="C92C1066">
      <w:start w:val="3"/>
      <w:numFmt w:val="bullet"/>
      <w:lvlText w:val="-"/>
      <w:lvlJc w:val="left"/>
      <w:pPr>
        <w:ind w:left="2880" w:hanging="360"/>
      </w:pPr>
      <w:rPr>
        <w:rFonts w:ascii="Times New Roman" w:eastAsiaTheme="minorEastAsia" w:hAnsi="Times New Roman" w:cs="Times New Roman" w:hint="default"/>
      </w:r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C180C74"/>
    <w:multiLevelType w:val="hybridMultilevel"/>
    <w:tmpl w:val="D96242BC"/>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E4C0741"/>
    <w:multiLevelType w:val="multilevel"/>
    <w:tmpl w:val="5CA0FA6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24C5A"/>
    <w:multiLevelType w:val="multilevel"/>
    <w:tmpl w:val="D1622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44263E"/>
    <w:multiLevelType w:val="hybridMultilevel"/>
    <w:tmpl w:val="B9E65BDE"/>
    <w:lvl w:ilvl="0" w:tplc="DDA0C4E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5D0250B"/>
    <w:multiLevelType w:val="hybridMultilevel"/>
    <w:tmpl w:val="090428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CCB64A6"/>
    <w:multiLevelType w:val="multilevel"/>
    <w:tmpl w:val="0670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A03DB7"/>
    <w:multiLevelType w:val="hybridMultilevel"/>
    <w:tmpl w:val="AECE88A8"/>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4467AC1"/>
    <w:multiLevelType w:val="hybridMultilevel"/>
    <w:tmpl w:val="079E9F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5075FC0"/>
    <w:multiLevelType w:val="hybridMultilevel"/>
    <w:tmpl w:val="D1C89ABE"/>
    <w:lvl w:ilvl="0" w:tplc="0FD4BD6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677536096">
    <w:abstractNumId w:val="5"/>
  </w:num>
  <w:num w:numId="2" w16cid:durableId="343477089">
    <w:abstractNumId w:val="7"/>
  </w:num>
  <w:num w:numId="3" w16cid:durableId="1956860749">
    <w:abstractNumId w:val="14"/>
  </w:num>
  <w:num w:numId="4" w16cid:durableId="577524647">
    <w:abstractNumId w:val="12"/>
  </w:num>
  <w:num w:numId="5" w16cid:durableId="707265124">
    <w:abstractNumId w:val="4"/>
  </w:num>
  <w:num w:numId="6" w16cid:durableId="1768186412">
    <w:abstractNumId w:val="15"/>
  </w:num>
  <w:num w:numId="7" w16cid:durableId="1939288335">
    <w:abstractNumId w:val="8"/>
  </w:num>
  <w:num w:numId="8" w16cid:durableId="1680934341">
    <w:abstractNumId w:val="2"/>
  </w:num>
  <w:num w:numId="9" w16cid:durableId="1180393273">
    <w:abstractNumId w:val="11"/>
  </w:num>
  <w:num w:numId="10" w16cid:durableId="6254005">
    <w:abstractNumId w:val="3"/>
  </w:num>
  <w:num w:numId="11" w16cid:durableId="1856528272">
    <w:abstractNumId w:val="6"/>
  </w:num>
  <w:num w:numId="12" w16cid:durableId="119879893">
    <w:abstractNumId w:val="13"/>
  </w:num>
  <w:num w:numId="13" w16cid:durableId="473834402">
    <w:abstractNumId w:val="10"/>
  </w:num>
  <w:num w:numId="14" w16cid:durableId="959189442">
    <w:abstractNumId w:val="1"/>
  </w:num>
  <w:num w:numId="15" w16cid:durableId="1397513269">
    <w:abstractNumId w:val="9"/>
  </w:num>
  <w:num w:numId="16" w16cid:durableId="998340979">
    <w:abstractNumId w:val="0"/>
  </w:num>
  <w:num w:numId="17" w16cid:durableId="59664313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045"/>
    <w:rsid w:val="00007CB8"/>
    <w:rsid w:val="00010765"/>
    <w:rsid w:val="0001345C"/>
    <w:rsid w:val="000502E9"/>
    <w:rsid w:val="00051D03"/>
    <w:rsid w:val="0005266C"/>
    <w:rsid w:val="00054C3E"/>
    <w:rsid w:val="00055DB5"/>
    <w:rsid w:val="00062139"/>
    <w:rsid w:val="0006676B"/>
    <w:rsid w:val="00080475"/>
    <w:rsid w:val="00082651"/>
    <w:rsid w:val="00093C30"/>
    <w:rsid w:val="00096FBB"/>
    <w:rsid w:val="000C17BF"/>
    <w:rsid w:val="000C4E1E"/>
    <w:rsid w:val="000D5282"/>
    <w:rsid w:val="000F21B8"/>
    <w:rsid w:val="000F56D6"/>
    <w:rsid w:val="000F7991"/>
    <w:rsid w:val="001127FA"/>
    <w:rsid w:val="001273C3"/>
    <w:rsid w:val="001433EA"/>
    <w:rsid w:val="0017090A"/>
    <w:rsid w:val="00180E45"/>
    <w:rsid w:val="00183AE7"/>
    <w:rsid w:val="00183CC5"/>
    <w:rsid w:val="001842C0"/>
    <w:rsid w:val="001C4773"/>
    <w:rsid w:val="001C6DF4"/>
    <w:rsid w:val="001E1DF3"/>
    <w:rsid w:val="001F0B65"/>
    <w:rsid w:val="00202C44"/>
    <w:rsid w:val="00243943"/>
    <w:rsid w:val="00270A22"/>
    <w:rsid w:val="002738B1"/>
    <w:rsid w:val="00294A0F"/>
    <w:rsid w:val="00294A74"/>
    <w:rsid w:val="002A3FA2"/>
    <w:rsid w:val="002A4419"/>
    <w:rsid w:val="002B500F"/>
    <w:rsid w:val="002B6355"/>
    <w:rsid w:val="002B7405"/>
    <w:rsid w:val="002D3AEB"/>
    <w:rsid w:val="002D732C"/>
    <w:rsid w:val="002E3D37"/>
    <w:rsid w:val="00301E3D"/>
    <w:rsid w:val="0031122B"/>
    <w:rsid w:val="00311CC9"/>
    <w:rsid w:val="00333E6F"/>
    <w:rsid w:val="00341C4E"/>
    <w:rsid w:val="003722C4"/>
    <w:rsid w:val="003A5FB8"/>
    <w:rsid w:val="003B133D"/>
    <w:rsid w:val="003B5E6B"/>
    <w:rsid w:val="003D0761"/>
    <w:rsid w:val="003D77F1"/>
    <w:rsid w:val="003E17BB"/>
    <w:rsid w:val="003F1D6A"/>
    <w:rsid w:val="00400349"/>
    <w:rsid w:val="004263FA"/>
    <w:rsid w:val="004432EE"/>
    <w:rsid w:val="0045088C"/>
    <w:rsid w:val="00451F61"/>
    <w:rsid w:val="00454BB6"/>
    <w:rsid w:val="0046696D"/>
    <w:rsid w:val="00475620"/>
    <w:rsid w:val="00477F92"/>
    <w:rsid w:val="004E34D3"/>
    <w:rsid w:val="004F5E47"/>
    <w:rsid w:val="00500A5F"/>
    <w:rsid w:val="00535F00"/>
    <w:rsid w:val="00564678"/>
    <w:rsid w:val="005678ED"/>
    <w:rsid w:val="005815C3"/>
    <w:rsid w:val="00583F42"/>
    <w:rsid w:val="005A3BD4"/>
    <w:rsid w:val="005A4B1D"/>
    <w:rsid w:val="005B00D7"/>
    <w:rsid w:val="005B495A"/>
    <w:rsid w:val="005D3E24"/>
    <w:rsid w:val="005D56B3"/>
    <w:rsid w:val="005D6883"/>
    <w:rsid w:val="00601079"/>
    <w:rsid w:val="006154F7"/>
    <w:rsid w:val="0063002F"/>
    <w:rsid w:val="00631796"/>
    <w:rsid w:val="00640008"/>
    <w:rsid w:val="00655B35"/>
    <w:rsid w:val="00664633"/>
    <w:rsid w:val="00664942"/>
    <w:rsid w:val="00676872"/>
    <w:rsid w:val="0068792A"/>
    <w:rsid w:val="00690934"/>
    <w:rsid w:val="006C240C"/>
    <w:rsid w:val="006C6366"/>
    <w:rsid w:val="006D3A03"/>
    <w:rsid w:val="006D3C7E"/>
    <w:rsid w:val="006D476C"/>
    <w:rsid w:val="006F3371"/>
    <w:rsid w:val="00703246"/>
    <w:rsid w:val="00704275"/>
    <w:rsid w:val="00711D24"/>
    <w:rsid w:val="00712910"/>
    <w:rsid w:val="00735F02"/>
    <w:rsid w:val="00745C60"/>
    <w:rsid w:val="00776876"/>
    <w:rsid w:val="0078752B"/>
    <w:rsid w:val="007C1E1F"/>
    <w:rsid w:val="007E66FE"/>
    <w:rsid w:val="00802169"/>
    <w:rsid w:val="00804FA5"/>
    <w:rsid w:val="00805451"/>
    <w:rsid w:val="008126B6"/>
    <w:rsid w:val="00833EEE"/>
    <w:rsid w:val="008461D0"/>
    <w:rsid w:val="0085419A"/>
    <w:rsid w:val="008675F9"/>
    <w:rsid w:val="00877045"/>
    <w:rsid w:val="00877B5D"/>
    <w:rsid w:val="008819D8"/>
    <w:rsid w:val="00886A60"/>
    <w:rsid w:val="008932B7"/>
    <w:rsid w:val="008A170B"/>
    <w:rsid w:val="008B6666"/>
    <w:rsid w:val="008C377C"/>
    <w:rsid w:val="008D6010"/>
    <w:rsid w:val="0091207B"/>
    <w:rsid w:val="009205C7"/>
    <w:rsid w:val="00925C4F"/>
    <w:rsid w:val="009264FC"/>
    <w:rsid w:val="00937DAB"/>
    <w:rsid w:val="009440A7"/>
    <w:rsid w:val="00955CEB"/>
    <w:rsid w:val="009565F5"/>
    <w:rsid w:val="009609D8"/>
    <w:rsid w:val="009611A7"/>
    <w:rsid w:val="00961F58"/>
    <w:rsid w:val="00964C63"/>
    <w:rsid w:val="0097725A"/>
    <w:rsid w:val="009862C7"/>
    <w:rsid w:val="00990D78"/>
    <w:rsid w:val="009938CE"/>
    <w:rsid w:val="00995FD5"/>
    <w:rsid w:val="009C226E"/>
    <w:rsid w:val="009C295B"/>
    <w:rsid w:val="009C3E2B"/>
    <w:rsid w:val="009D0CF1"/>
    <w:rsid w:val="009E3DD7"/>
    <w:rsid w:val="009E4DF1"/>
    <w:rsid w:val="009E5CF9"/>
    <w:rsid w:val="009E799E"/>
    <w:rsid w:val="009F3C08"/>
    <w:rsid w:val="009F42EC"/>
    <w:rsid w:val="009F4ECF"/>
    <w:rsid w:val="00A00BAF"/>
    <w:rsid w:val="00A15942"/>
    <w:rsid w:val="00A222C1"/>
    <w:rsid w:val="00A3249D"/>
    <w:rsid w:val="00A41B56"/>
    <w:rsid w:val="00A76A6E"/>
    <w:rsid w:val="00AB0716"/>
    <w:rsid w:val="00AD5B7F"/>
    <w:rsid w:val="00B076C9"/>
    <w:rsid w:val="00B12C4F"/>
    <w:rsid w:val="00B40499"/>
    <w:rsid w:val="00B5213E"/>
    <w:rsid w:val="00B54A42"/>
    <w:rsid w:val="00B56B01"/>
    <w:rsid w:val="00B92233"/>
    <w:rsid w:val="00BA21D8"/>
    <w:rsid w:val="00BD1281"/>
    <w:rsid w:val="00BD2FC3"/>
    <w:rsid w:val="00C0143A"/>
    <w:rsid w:val="00C17B29"/>
    <w:rsid w:val="00C21859"/>
    <w:rsid w:val="00C326B0"/>
    <w:rsid w:val="00C7324E"/>
    <w:rsid w:val="00C76C61"/>
    <w:rsid w:val="00C826CE"/>
    <w:rsid w:val="00C84ADF"/>
    <w:rsid w:val="00C94EE3"/>
    <w:rsid w:val="00CA3027"/>
    <w:rsid w:val="00CC4130"/>
    <w:rsid w:val="00D17E68"/>
    <w:rsid w:val="00D3269B"/>
    <w:rsid w:val="00D4558C"/>
    <w:rsid w:val="00D50985"/>
    <w:rsid w:val="00D51415"/>
    <w:rsid w:val="00D53555"/>
    <w:rsid w:val="00D66FBD"/>
    <w:rsid w:val="00D80000"/>
    <w:rsid w:val="00D80CBB"/>
    <w:rsid w:val="00D826D0"/>
    <w:rsid w:val="00D94553"/>
    <w:rsid w:val="00DA044B"/>
    <w:rsid w:val="00DA1A36"/>
    <w:rsid w:val="00DA3818"/>
    <w:rsid w:val="00DC501A"/>
    <w:rsid w:val="00DD3F42"/>
    <w:rsid w:val="00DD3F46"/>
    <w:rsid w:val="00DD7AEE"/>
    <w:rsid w:val="00E04065"/>
    <w:rsid w:val="00E33625"/>
    <w:rsid w:val="00E42560"/>
    <w:rsid w:val="00E462A6"/>
    <w:rsid w:val="00E551AB"/>
    <w:rsid w:val="00E66253"/>
    <w:rsid w:val="00E670E9"/>
    <w:rsid w:val="00E67E65"/>
    <w:rsid w:val="00E72CBA"/>
    <w:rsid w:val="00E740F9"/>
    <w:rsid w:val="00E749C0"/>
    <w:rsid w:val="00E900EC"/>
    <w:rsid w:val="00EA1BD0"/>
    <w:rsid w:val="00EA6FBE"/>
    <w:rsid w:val="00EB1274"/>
    <w:rsid w:val="00EC05FF"/>
    <w:rsid w:val="00EC3C3C"/>
    <w:rsid w:val="00EC636D"/>
    <w:rsid w:val="00ED216D"/>
    <w:rsid w:val="00ED4366"/>
    <w:rsid w:val="00EE3BE9"/>
    <w:rsid w:val="00F16D0B"/>
    <w:rsid w:val="00F30050"/>
    <w:rsid w:val="00F35C74"/>
    <w:rsid w:val="00F40673"/>
    <w:rsid w:val="00F81FC0"/>
    <w:rsid w:val="00F963A8"/>
    <w:rsid w:val="00FA46A8"/>
    <w:rsid w:val="00FB5730"/>
    <w:rsid w:val="00FD631A"/>
    <w:rsid w:val="00FE08B2"/>
    <w:rsid w:val="00FE2F7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5DB41"/>
  <w14:discardImageEditingData/>
  <w14:defaultImageDpi w14:val="150"/>
  <w15:chartTrackingRefBased/>
  <w15:docId w15:val="{646DA6D9-B8A0-4DC8-919C-B0DC8D9C8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045"/>
    <w:pPr>
      <w:spacing w:line="259" w:lineRule="auto"/>
    </w:pPr>
    <w:rPr>
      <w:sz w:val="22"/>
      <w:szCs w:val="22"/>
    </w:rPr>
  </w:style>
  <w:style w:type="paragraph" w:styleId="Heading1">
    <w:name w:val="heading 1"/>
    <w:basedOn w:val="Normal"/>
    <w:next w:val="Normal"/>
    <w:link w:val="Heading1Char"/>
    <w:uiPriority w:val="9"/>
    <w:qFormat/>
    <w:rsid w:val="00877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7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7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045"/>
    <w:rPr>
      <w:rFonts w:eastAsiaTheme="majorEastAsia" w:cstheme="majorBidi"/>
      <w:color w:val="272727" w:themeColor="text1" w:themeTint="D8"/>
    </w:rPr>
  </w:style>
  <w:style w:type="paragraph" w:styleId="Title">
    <w:name w:val="Title"/>
    <w:basedOn w:val="Normal"/>
    <w:next w:val="Normal"/>
    <w:link w:val="TitleChar"/>
    <w:uiPriority w:val="10"/>
    <w:qFormat/>
    <w:rsid w:val="00877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045"/>
    <w:pPr>
      <w:spacing w:before="160"/>
      <w:jc w:val="center"/>
    </w:pPr>
    <w:rPr>
      <w:i/>
      <w:iCs/>
      <w:color w:val="404040" w:themeColor="text1" w:themeTint="BF"/>
    </w:rPr>
  </w:style>
  <w:style w:type="character" w:customStyle="1" w:styleId="QuoteChar">
    <w:name w:val="Quote Char"/>
    <w:basedOn w:val="DefaultParagraphFont"/>
    <w:link w:val="Quote"/>
    <w:uiPriority w:val="29"/>
    <w:rsid w:val="00877045"/>
    <w:rPr>
      <w:i/>
      <w:iCs/>
      <w:color w:val="404040" w:themeColor="text1" w:themeTint="BF"/>
    </w:rPr>
  </w:style>
  <w:style w:type="paragraph" w:styleId="ListParagraph">
    <w:name w:val="List Paragraph"/>
    <w:basedOn w:val="Normal"/>
    <w:link w:val="ListParagraphChar"/>
    <w:uiPriority w:val="1"/>
    <w:qFormat/>
    <w:rsid w:val="00877045"/>
    <w:pPr>
      <w:ind w:left="720"/>
      <w:contextualSpacing/>
    </w:pPr>
  </w:style>
  <w:style w:type="character" w:styleId="IntenseEmphasis">
    <w:name w:val="Intense Emphasis"/>
    <w:basedOn w:val="DefaultParagraphFont"/>
    <w:uiPriority w:val="21"/>
    <w:qFormat/>
    <w:rsid w:val="00877045"/>
    <w:rPr>
      <w:i/>
      <w:iCs/>
      <w:color w:val="0F4761" w:themeColor="accent1" w:themeShade="BF"/>
    </w:rPr>
  </w:style>
  <w:style w:type="paragraph" w:styleId="IntenseQuote">
    <w:name w:val="Intense Quote"/>
    <w:basedOn w:val="Normal"/>
    <w:next w:val="Normal"/>
    <w:link w:val="IntenseQuoteChar"/>
    <w:uiPriority w:val="30"/>
    <w:qFormat/>
    <w:rsid w:val="00877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045"/>
    <w:rPr>
      <w:i/>
      <w:iCs/>
      <w:color w:val="0F4761" w:themeColor="accent1" w:themeShade="BF"/>
    </w:rPr>
  </w:style>
  <w:style w:type="character" w:styleId="IntenseReference">
    <w:name w:val="Intense Reference"/>
    <w:basedOn w:val="DefaultParagraphFont"/>
    <w:uiPriority w:val="32"/>
    <w:qFormat/>
    <w:rsid w:val="00877045"/>
    <w:rPr>
      <w:b/>
      <w:bCs/>
      <w:smallCaps/>
      <w:color w:val="0F4761" w:themeColor="accent1" w:themeShade="BF"/>
      <w:spacing w:val="5"/>
    </w:rPr>
  </w:style>
  <w:style w:type="paragraph" w:styleId="Header">
    <w:name w:val="header"/>
    <w:basedOn w:val="Normal"/>
    <w:link w:val="HeaderChar"/>
    <w:uiPriority w:val="99"/>
    <w:unhideWhenUsed/>
    <w:rsid w:val="00877045"/>
    <w:pPr>
      <w:tabs>
        <w:tab w:val="center" w:pos="4536"/>
        <w:tab w:val="right" w:pos="9072"/>
      </w:tabs>
      <w:spacing w:after="0" w:line="240" w:lineRule="auto"/>
    </w:pPr>
    <w:rPr>
      <w:rFonts w:eastAsiaTheme="minorEastAsia"/>
      <w:kern w:val="0"/>
      <w14:ligatures w14:val="none"/>
    </w:rPr>
  </w:style>
  <w:style w:type="character" w:customStyle="1" w:styleId="HeaderChar">
    <w:name w:val="Header Char"/>
    <w:basedOn w:val="DefaultParagraphFont"/>
    <w:link w:val="Header"/>
    <w:uiPriority w:val="99"/>
    <w:rsid w:val="00877045"/>
    <w:rPr>
      <w:rFonts w:eastAsiaTheme="minorEastAsia"/>
      <w:kern w:val="0"/>
      <w:sz w:val="22"/>
      <w:szCs w:val="22"/>
      <w14:ligatures w14:val="none"/>
    </w:rPr>
  </w:style>
  <w:style w:type="paragraph" w:styleId="Footer">
    <w:name w:val="footer"/>
    <w:basedOn w:val="Normal"/>
    <w:link w:val="FooterChar"/>
    <w:uiPriority w:val="99"/>
    <w:unhideWhenUsed/>
    <w:rsid w:val="00877045"/>
    <w:pPr>
      <w:tabs>
        <w:tab w:val="center" w:pos="4536"/>
        <w:tab w:val="right" w:pos="9072"/>
      </w:tabs>
      <w:spacing w:after="0" w:line="240" w:lineRule="auto"/>
    </w:pPr>
    <w:rPr>
      <w:rFonts w:eastAsiaTheme="minorEastAsia"/>
      <w:kern w:val="0"/>
      <w14:ligatures w14:val="none"/>
    </w:rPr>
  </w:style>
  <w:style w:type="character" w:customStyle="1" w:styleId="FooterChar">
    <w:name w:val="Footer Char"/>
    <w:basedOn w:val="DefaultParagraphFont"/>
    <w:link w:val="Footer"/>
    <w:uiPriority w:val="99"/>
    <w:rsid w:val="00877045"/>
    <w:rPr>
      <w:rFonts w:eastAsiaTheme="minorEastAsia"/>
      <w:kern w:val="0"/>
      <w:sz w:val="22"/>
      <w:szCs w:val="22"/>
      <w14:ligatures w14:val="none"/>
    </w:rPr>
  </w:style>
  <w:style w:type="character" w:customStyle="1" w:styleId="ListParagraphChar">
    <w:name w:val="List Paragraph Char"/>
    <w:link w:val="ListParagraph"/>
    <w:uiPriority w:val="1"/>
    <w:rsid w:val="00CA3027"/>
    <w:rPr>
      <w:sz w:val="22"/>
      <w:szCs w:val="22"/>
    </w:rPr>
  </w:style>
  <w:style w:type="character" w:styleId="CommentReference">
    <w:name w:val="annotation reference"/>
    <w:basedOn w:val="DefaultParagraphFont"/>
    <w:uiPriority w:val="99"/>
    <w:semiHidden/>
    <w:unhideWhenUsed/>
    <w:rsid w:val="00DA3818"/>
    <w:rPr>
      <w:sz w:val="16"/>
      <w:szCs w:val="16"/>
    </w:rPr>
  </w:style>
  <w:style w:type="paragraph" w:styleId="CommentText">
    <w:name w:val="annotation text"/>
    <w:basedOn w:val="Normal"/>
    <w:link w:val="CommentTextChar"/>
    <w:uiPriority w:val="99"/>
    <w:unhideWhenUsed/>
    <w:rsid w:val="00DA3818"/>
    <w:pPr>
      <w:spacing w:line="240" w:lineRule="auto"/>
    </w:pPr>
    <w:rPr>
      <w:sz w:val="20"/>
      <w:szCs w:val="20"/>
    </w:rPr>
  </w:style>
  <w:style w:type="character" w:customStyle="1" w:styleId="CommentTextChar">
    <w:name w:val="Comment Text Char"/>
    <w:basedOn w:val="DefaultParagraphFont"/>
    <w:link w:val="CommentText"/>
    <w:uiPriority w:val="99"/>
    <w:rsid w:val="00DA3818"/>
    <w:rPr>
      <w:sz w:val="20"/>
      <w:szCs w:val="20"/>
    </w:rPr>
  </w:style>
  <w:style w:type="paragraph" w:styleId="CommentSubject">
    <w:name w:val="annotation subject"/>
    <w:basedOn w:val="CommentText"/>
    <w:next w:val="CommentText"/>
    <w:link w:val="CommentSubjectChar"/>
    <w:uiPriority w:val="99"/>
    <w:semiHidden/>
    <w:unhideWhenUsed/>
    <w:rsid w:val="00DA3818"/>
    <w:rPr>
      <w:b/>
      <w:bCs/>
    </w:rPr>
  </w:style>
  <w:style w:type="character" w:customStyle="1" w:styleId="CommentSubjectChar">
    <w:name w:val="Comment Subject Char"/>
    <w:basedOn w:val="CommentTextChar"/>
    <w:link w:val="CommentSubject"/>
    <w:uiPriority w:val="99"/>
    <w:semiHidden/>
    <w:rsid w:val="00DA3818"/>
    <w:rPr>
      <w:b/>
      <w:bCs/>
      <w:sz w:val="20"/>
      <w:szCs w:val="20"/>
    </w:rPr>
  </w:style>
  <w:style w:type="character" w:styleId="Hyperlink">
    <w:name w:val="Hyperlink"/>
    <w:basedOn w:val="DefaultParagraphFont"/>
    <w:uiPriority w:val="99"/>
    <w:unhideWhenUsed/>
    <w:rsid w:val="00DD3F42"/>
    <w:rPr>
      <w:color w:val="467886" w:themeColor="hyperlink"/>
      <w:u w:val="single"/>
    </w:rPr>
  </w:style>
  <w:style w:type="character" w:styleId="UnresolvedMention">
    <w:name w:val="Unresolved Mention"/>
    <w:basedOn w:val="DefaultParagraphFont"/>
    <w:uiPriority w:val="99"/>
    <w:semiHidden/>
    <w:unhideWhenUsed/>
    <w:rsid w:val="00DD3F42"/>
    <w:rPr>
      <w:color w:val="605E5C"/>
      <w:shd w:val="clear" w:color="auto" w:fill="E1DFDD"/>
    </w:rPr>
  </w:style>
  <w:style w:type="table" w:styleId="TableGrid">
    <w:name w:val="Table Grid"/>
    <w:basedOn w:val="TableNormal"/>
    <w:uiPriority w:val="39"/>
    <w:rsid w:val="00AD5B7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609D8"/>
    <w:pPr>
      <w:widowControl w:val="0"/>
      <w:overflowPunct w:val="0"/>
      <w:autoSpaceDE w:val="0"/>
      <w:autoSpaceDN w:val="0"/>
      <w:adjustRightInd w:val="0"/>
      <w:spacing w:after="0" w:line="240" w:lineRule="auto"/>
      <w:jc w:val="both"/>
    </w:pPr>
    <w:rPr>
      <w:rFonts w:ascii="Times New Roman" w:eastAsia="Times New Roman" w:hAnsi="Times New Roman" w:cs="Times New Roman"/>
      <w:kern w:val="0"/>
      <w:sz w:val="24"/>
      <w:szCs w:val="20"/>
      <w:lang w:val="en-US" w:eastAsia="hr-HR"/>
      <w14:ligatures w14:val="none"/>
    </w:rPr>
  </w:style>
  <w:style w:type="character" w:customStyle="1" w:styleId="BodyTextChar">
    <w:name w:val="Body Text Char"/>
    <w:basedOn w:val="DefaultParagraphFont"/>
    <w:link w:val="BodyText"/>
    <w:uiPriority w:val="1"/>
    <w:rsid w:val="009609D8"/>
    <w:rPr>
      <w:rFonts w:ascii="Times New Roman" w:eastAsia="Times New Roman" w:hAnsi="Times New Roman" w:cs="Times New Roman"/>
      <w:kern w:val="0"/>
      <w:szCs w:val="20"/>
      <w:lang w:val="en-US" w:eastAsia="hr-HR"/>
      <w14:ligatures w14:val="none"/>
    </w:rPr>
  </w:style>
  <w:style w:type="table" w:customStyle="1" w:styleId="TableNormal1">
    <w:name w:val="Table Normal1"/>
    <w:uiPriority w:val="2"/>
    <w:semiHidden/>
    <w:unhideWhenUsed/>
    <w:qFormat/>
    <w:rsid w:val="009609D8"/>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609D8"/>
    <w:pPr>
      <w:widowControl w:val="0"/>
      <w:autoSpaceDE w:val="0"/>
      <w:autoSpaceDN w:val="0"/>
      <w:spacing w:before="15" w:after="0" w:line="240" w:lineRule="auto"/>
      <w:jc w:val="right"/>
    </w:pPr>
    <w:rPr>
      <w:rFonts w:ascii="Calibri" w:eastAsia="Calibri" w:hAnsi="Calibri" w:cs="Calibri"/>
      <w:kern w:val="0"/>
      <w:lang w:val="b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6.png"/><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C838A-D2E9-4874-A2E5-C82647D55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33</Pages>
  <Words>9597</Words>
  <Characters>54706</Characters>
  <Application>Microsoft Office Word</Application>
  <DocSecurity>0</DocSecurity>
  <Lines>455</Lines>
  <Paragraphs>128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dc:creator>
  <cp:keywords/>
  <dc:description/>
  <cp:lastModifiedBy>Goldy</cp:lastModifiedBy>
  <cp:revision>195</cp:revision>
  <cp:lastPrinted>2026-09-11T06:24:00Z</cp:lastPrinted>
  <dcterms:created xsi:type="dcterms:W3CDTF">2026-09-07T11:25:00Z</dcterms:created>
  <dcterms:modified xsi:type="dcterms:W3CDTF">2026-09-17T14:44:00Z</dcterms:modified>
</cp:coreProperties>
</file>